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89" w:rsidRPr="00975FAC" w:rsidRDefault="00713D89" w:rsidP="00BD34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</w:t>
      </w:r>
      <w:r w:rsidR="00D61D2A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8pt;height:51pt;visibility:visible">
            <v:imagedata r:id="rId5" o:title="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</w:t>
      </w:r>
      <w:r w:rsidR="0048345F"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</w:p>
    <w:p w:rsidR="00713D89" w:rsidRPr="00975FAC" w:rsidRDefault="00713D89" w:rsidP="00210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FAC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713D89" w:rsidRPr="00975FAC" w:rsidRDefault="00713D89" w:rsidP="00210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FAC">
        <w:rPr>
          <w:rFonts w:ascii="Times New Roman" w:hAnsi="Times New Roman" w:cs="Times New Roman"/>
          <w:b/>
          <w:bCs/>
          <w:sz w:val="28"/>
          <w:szCs w:val="28"/>
        </w:rPr>
        <w:t>ЧЕРНІГІВСЬКА МІСЬКА РАДА</w:t>
      </w:r>
    </w:p>
    <w:p w:rsidR="00713D89" w:rsidRPr="00975FAC" w:rsidRDefault="00713D89" w:rsidP="00210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5FAC">
        <w:rPr>
          <w:rFonts w:ascii="Times New Roman" w:hAnsi="Times New Roman" w:cs="Times New Roman"/>
          <w:b/>
          <w:bCs/>
          <w:sz w:val="28"/>
          <w:szCs w:val="28"/>
        </w:rPr>
        <w:t>Р І Ш Е Н Н Я</w:t>
      </w:r>
    </w:p>
    <w:p w:rsidR="00713D89" w:rsidRPr="00975FAC" w:rsidRDefault="00713D89" w:rsidP="00210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3D89" w:rsidRPr="00975FAC" w:rsidRDefault="00713D89" w:rsidP="00210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3D89" w:rsidRPr="00D61D2A" w:rsidRDefault="00713D89" w:rsidP="002101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75FAC">
        <w:rPr>
          <w:rFonts w:ascii="Times New Roman" w:hAnsi="Times New Roman" w:cs="Times New Roman"/>
          <w:sz w:val="28"/>
          <w:szCs w:val="28"/>
          <w:lang w:val="uk-UA"/>
        </w:rPr>
        <w:t>_________ 201</w:t>
      </w:r>
      <w:r w:rsidRPr="00975FAC">
        <w:rPr>
          <w:rFonts w:ascii="Times New Roman" w:hAnsi="Times New Roman" w:cs="Times New Roman"/>
          <w:sz w:val="28"/>
          <w:szCs w:val="28"/>
        </w:rPr>
        <w:t>7</w:t>
      </w:r>
      <w:r w:rsidRPr="00975FA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975F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F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FAC">
        <w:rPr>
          <w:rFonts w:ascii="Times New Roman" w:hAnsi="Times New Roman" w:cs="Times New Roman"/>
          <w:sz w:val="28"/>
          <w:szCs w:val="28"/>
          <w:lang w:val="uk-UA"/>
        </w:rPr>
        <w:tab/>
        <w:t>м. Чернігів</w:t>
      </w:r>
      <w:r w:rsidRPr="00975F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F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F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F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1D2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№ </w:t>
      </w:r>
      <w:r w:rsidR="0048345F" w:rsidRPr="00D61D2A">
        <w:rPr>
          <w:rFonts w:ascii="Times New Roman" w:hAnsi="Times New Roman" w:cs="Times New Roman"/>
          <w:sz w:val="28"/>
          <w:szCs w:val="28"/>
          <w:u w:val="single"/>
          <w:lang w:val="uk-UA"/>
        </w:rPr>
        <w:t>26/</w:t>
      </w:r>
      <w:r w:rsidR="0048345F" w:rsidRPr="00D61D2A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="0048345F" w:rsidRPr="00D61D2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61D2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.</w:t>
      </w:r>
      <w:bookmarkStart w:id="0" w:name="_GoBack"/>
      <w:bookmarkEnd w:id="0"/>
    </w:p>
    <w:p w:rsidR="00713D89" w:rsidRPr="00975FAC" w:rsidRDefault="00713D89" w:rsidP="00210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D89" w:rsidRPr="00975FAC" w:rsidRDefault="00713D89" w:rsidP="00210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D89" w:rsidRPr="001E6B40" w:rsidRDefault="00713D89" w:rsidP="00210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6B4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знесення </w:t>
      </w:r>
    </w:p>
    <w:p w:rsidR="00713D89" w:rsidRPr="001E6B40" w:rsidRDefault="00713D89" w:rsidP="00210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6B40">
        <w:rPr>
          <w:rFonts w:ascii="Times New Roman" w:hAnsi="Times New Roman" w:cs="Times New Roman"/>
          <w:sz w:val="28"/>
          <w:szCs w:val="28"/>
          <w:lang w:val="uk-UA"/>
        </w:rPr>
        <w:t>житлових будинків</w:t>
      </w:r>
    </w:p>
    <w:p w:rsidR="00713D89" w:rsidRPr="001E6B40" w:rsidRDefault="00713D89" w:rsidP="00210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D89" w:rsidRDefault="00713D89" w:rsidP="002101CF">
      <w:pPr>
        <w:pStyle w:val="a3"/>
        <w:spacing w:after="0"/>
        <w:ind w:left="-78" w:right="20" w:firstLine="7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E6B40">
        <w:rPr>
          <w:rFonts w:ascii="Times New Roman" w:hAnsi="Times New Roman"/>
          <w:sz w:val="28"/>
          <w:szCs w:val="28"/>
          <w:lang w:val="uk-UA"/>
        </w:rPr>
        <w:t xml:space="preserve">Відповідно до частини 5 статті 60 Закону України «Про місцеве самоврядування в Україні», керуючись Положенням про порядок відчуження, списання, передачі основних засобів, що є комунальною власністю територіальної громади м. Чернігова, затвердженим рішенням міської ради від 26 червня 2012 року (22 сесія 6 скликання), розглянувши </w:t>
      </w:r>
      <w:r w:rsidRPr="001E6B40">
        <w:rPr>
          <w:rFonts w:ascii="Times New Roman" w:hAnsi="Times New Roman"/>
          <w:sz w:val="28"/>
          <w:szCs w:val="28"/>
          <w:lang w:val="uk-UA" w:eastAsia="uk-UA"/>
        </w:rPr>
        <w:t xml:space="preserve">звернення комунального підприємства «Деснянське» Чернігівської міської ради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</w:t>
      </w:r>
      <w:r w:rsidRPr="001E6B40">
        <w:rPr>
          <w:rFonts w:ascii="Times New Roman" w:hAnsi="Times New Roman"/>
          <w:sz w:val="28"/>
          <w:szCs w:val="28"/>
          <w:lang w:val="uk-UA" w:eastAsia="uk-UA"/>
        </w:rPr>
        <w:t>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02-859/1</w:t>
      </w:r>
      <w:r w:rsidRPr="001E6B40">
        <w:rPr>
          <w:rFonts w:ascii="Times New Roman" w:hAnsi="Times New Roman"/>
          <w:sz w:val="28"/>
          <w:szCs w:val="28"/>
          <w:lang w:val="uk-UA" w:eastAsia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 w:eastAsia="uk-UA"/>
        </w:rPr>
        <w:t>08</w:t>
      </w:r>
      <w:r w:rsidRPr="001E6B40">
        <w:rPr>
          <w:rFonts w:ascii="Times New Roman" w:hAnsi="Times New Roman"/>
          <w:sz w:val="28"/>
          <w:szCs w:val="28"/>
          <w:lang w:val="uk-UA" w:eastAsia="uk-UA"/>
        </w:rPr>
        <w:t xml:space="preserve"> грудня 2017 року, міська рада вирішила:</w:t>
      </w:r>
    </w:p>
    <w:p w:rsidR="00713D89" w:rsidRPr="007757EB" w:rsidRDefault="00713D89" w:rsidP="002101CF">
      <w:pPr>
        <w:pStyle w:val="a3"/>
        <w:spacing w:after="0"/>
        <w:ind w:left="-78" w:right="20" w:firstLine="780"/>
        <w:jc w:val="both"/>
        <w:rPr>
          <w:rFonts w:ascii="Times New Roman" w:hAnsi="Times New Roman"/>
          <w:sz w:val="12"/>
          <w:szCs w:val="12"/>
          <w:lang w:val="uk-UA" w:eastAsia="uk-UA"/>
        </w:rPr>
      </w:pPr>
    </w:p>
    <w:p w:rsidR="00713D89" w:rsidRDefault="00713D89" w:rsidP="00BD340B">
      <w:pPr>
        <w:spacing w:after="0" w:line="240" w:lineRule="auto"/>
        <w:ind w:left="-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B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6B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>1. Надати дозвіл на знесення житлових будинків № 36 та № 36-А по вулиці Гетьмана Полуботка в місті Чернігов</w:t>
      </w:r>
      <w:r>
        <w:rPr>
          <w:rFonts w:ascii="Times New Roman" w:hAnsi="Times New Roman" w:cs="Times New Roman"/>
          <w:sz w:val="28"/>
          <w:szCs w:val="28"/>
          <w:lang w:val="uk-UA"/>
        </w:rPr>
        <w:t>і, в яких квартири №</w:t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>та квартири №№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>5-6,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>8,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>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 xml:space="preserve">10  відповідно, перебувають у власності територіальної громади м. Чернігова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обліковуються </w:t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 xml:space="preserve">на балансі комунального підприємства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>Деснянське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ради, як таких, що визнані аварійними, згідно з рішенням виконавчого комітету Чернігівської міської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20</w:t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>09 року за № 289 «Про затвердження актів технічного стану житлових будинків в Деснянському районі»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3D89" w:rsidRPr="007757EB" w:rsidRDefault="00713D89" w:rsidP="00BD340B">
      <w:pPr>
        <w:spacing w:after="0" w:line="240" w:lineRule="auto"/>
        <w:ind w:left="-78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713D89" w:rsidRPr="007757EB" w:rsidRDefault="00713D89" w:rsidP="002101CF">
      <w:pPr>
        <w:spacing w:after="0" w:line="240" w:lineRule="auto"/>
        <w:ind w:left="-78" w:firstLine="7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7EB">
        <w:rPr>
          <w:rFonts w:ascii="Times New Roman" w:hAnsi="Times New Roman" w:cs="Times New Roman"/>
          <w:sz w:val="28"/>
          <w:szCs w:val="28"/>
          <w:lang w:val="uk-UA"/>
        </w:rPr>
        <w:t>2. Комунальному підприємству «Деснянське» Чернігівської міської ради (Пригара В.В.):</w:t>
      </w:r>
    </w:p>
    <w:p w:rsidR="00713D89" w:rsidRPr="007757EB" w:rsidRDefault="00713D89" w:rsidP="002101CF">
      <w:pPr>
        <w:spacing w:after="0" w:line="240" w:lineRule="auto"/>
        <w:ind w:left="-78" w:firstLine="7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7EB">
        <w:rPr>
          <w:rFonts w:ascii="Times New Roman" w:hAnsi="Times New Roman" w:cs="Times New Roman"/>
          <w:sz w:val="28"/>
          <w:szCs w:val="28"/>
          <w:lang w:val="uk-UA"/>
        </w:rPr>
        <w:t>2.1. Забезпечити знесення житлового одноповерхового будинку № 36 по вул. Гетьмана Полуботка в місті Чернігові площею 142м</w:t>
      </w:r>
      <w:r w:rsidRPr="007757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 xml:space="preserve"> та житлового одноповерхового будинку № 36-А по вул. Гетьмана Полуботка в місті Чернігові  площею  175,6 м</w:t>
      </w:r>
      <w:r w:rsidRPr="007757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інвестора.</w:t>
      </w:r>
    </w:p>
    <w:p w:rsidR="00713D89" w:rsidRPr="007757EB" w:rsidRDefault="00713D89" w:rsidP="002101CF">
      <w:pPr>
        <w:spacing w:after="0" w:line="240" w:lineRule="auto"/>
        <w:ind w:left="-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7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2.2. </w:t>
      </w:r>
      <w:r w:rsidR="00EA1069">
        <w:rPr>
          <w:rFonts w:ascii="Times New Roman" w:hAnsi="Times New Roman" w:cs="Times New Roman"/>
          <w:sz w:val="28"/>
          <w:szCs w:val="28"/>
          <w:lang w:val="uk-UA"/>
        </w:rPr>
        <w:t xml:space="preserve">Списати </w:t>
      </w:r>
      <w:r w:rsidR="005D0EB3">
        <w:rPr>
          <w:rFonts w:ascii="Times New Roman" w:hAnsi="Times New Roman" w:cs="Times New Roman"/>
          <w:sz w:val="28"/>
          <w:szCs w:val="28"/>
          <w:lang w:val="uk-UA"/>
        </w:rPr>
        <w:t xml:space="preserve"> зазначені</w:t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 xml:space="preserve"> у підпу</w:t>
      </w:r>
      <w:r w:rsidR="005D0EB3">
        <w:rPr>
          <w:rFonts w:ascii="Times New Roman" w:hAnsi="Times New Roman" w:cs="Times New Roman"/>
          <w:sz w:val="28"/>
          <w:szCs w:val="28"/>
          <w:lang w:val="uk-UA"/>
        </w:rPr>
        <w:t>нкті 2.1. цього рішення житлові будинки</w:t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>, згідно з вимогами чинного законодавства України.</w:t>
      </w:r>
    </w:p>
    <w:p w:rsidR="00713D89" w:rsidRPr="007757EB" w:rsidRDefault="00713D89" w:rsidP="00D218BA">
      <w:pPr>
        <w:spacing w:after="0" w:line="240" w:lineRule="auto"/>
        <w:ind w:left="-78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 w:rsidRPr="007757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57E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13D89" w:rsidRPr="007757EB" w:rsidRDefault="00713D89" w:rsidP="007757E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7757E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3. Контроль за виконанням цього рішення покласти на постійну комісію міської ради </w:t>
      </w:r>
      <w:hyperlink r:id="rId6" w:history="1">
        <w:r w:rsidRPr="007757EB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  <w:lang w:val="uk-UA"/>
          </w:rPr>
          <w:t>з питань архітектури, будівництва та регулювання земельних відносин</w:t>
        </w:r>
      </w:hyperlink>
      <w:r w:rsidRPr="007757EB">
        <w:rPr>
          <w:rFonts w:ascii="Times New Roman" w:hAnsi="Times New Roman" w:cs="Times New Roman"/>
          <w:spacing w:val="-2"/>
          <w:lang w:val="uk-UA"/>
        </w:rPr>
        <w:t xml:space="preserve"> </w:t>
      </w:r>
      <w:r w:rsidRPr="007757EB">
        <w:rPr>
          <w:rFonts w:ascii="Times New Roman" w:hAnsi="Times New Roman" w:cs="Times New Roman"/>
          <w:spacing w:val="-2"/>
          <w:sz w:val="28"/>
          <w:szCs w:val="28"/>
          <w:lang w:val="uk-UA"/>
        </w:rPr>
        <w:t>(Бакшун І.М.) та заступника міського голови Атрощенка О.А.</w:t>
      </w:r>
    </w:p>
    <w:p w:rsidR="00713D89" w:rsidRDefault="00713D89" w:rsidP="007757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13D89" w:rsidRPr="007757EB" w:rsidRDefault="00713D89" w:rsidP="007757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13D89" w:rsidRPr="002101CF" w:rsidRDefault="00713D89" w:rsidP="00210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1CF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2101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2101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01CF">
        <w:rPr>
          <w:rFonts w:ascii="Times New Roman" w:hAnsi="Times New Roman" w:cs="Times New Roman"/>
          <w:sz w:val="28"/>
          <w:szCs w:val="28"/>
          <w:lang w:val="uk-UA"/>
        </w:rPr>
        <w:t>В. А. Атрошенко</w:t>
      </w:r>
    </w:p>
    <w:sectPr w:rsidR="00713D89" w:rsidRPr="002101CF" w:rsidSect="007757E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1CF"/>
    <w:rsid w:val="00051134"/>
    <w:rsid w:val="000778B1"/>
    <w:rsid w:val="000A5507"/>
    <w:rsid w:val="00126028"/>
    <w:rsid w:val="0013760A"/>
    <w:rsid w:val="00181EA5"/>
    <w:rsid w:val="001E6B40"/>
    <w:rsid w:val="002101CF"/>
    <w:rsid w:val="002D57E9"/>
    <w:rsid w:val="003E3F20"/>
    <w:rsid w:val="00405CAB"/>
    <w:rsid w:val="0048345F"/>
    <w:rsid w:val="004C73F6"/>
    <w:rsid w:val="005D0EB3"/>
    <w:rsid w:val="005E01A2"/>
    <w:rsid w:val="00713D89"/>
    <w:rsid w:val="007757EB"/>
    <w:rsid w:val="0078517B"/>
    <w:rsid w:val="008A7FFD"/>
    <w:rsid w:val="008C1049"/>
    <w:rsid w:val="009452A7"/>
    <w:rsid w:val="00975FAC"/>
    <w:rsid w:val="00995AF3"/>
    <w:rsid w:val="009E278A"/>
    <w:rsid w:val="00A261E3"/>
    <w:rsid w:val="00A2743B"/>
    <w:rsid w:val="00A40ABE"/>
    <w:rsid w:val="00B33B4D"/>
    <w:rsid w:val="00BB5E6F"/>
    <w:rsid w:val="00BD340B"/>
    <w:rsid w:val="00BF330A"/>
    <w:rsid w:val="00CF23AA"/>
    <w:rsid w:val="00D218BA"/>
    <w:rsid w:val="00D61D2A"/>
    <w:rsid w:val="00E44CE3"/>
    <w:rsid w:val="00E65682"/>
    <w:rsid w:val="00EA1069"/>
    <w:rsid w:val="00F00624"/>
    <w:rsid w:val="00F7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101CF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101C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1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101C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D218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3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ernigiv-rada.gov.ua/gorrada/comisii/755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Проект </vt:lpstr>
    </vt:vector>
  </TitlesOfParts>
  <Company>Reanimator Extreme Edition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Проект </dc:title>
  <dc:subject/>
  <dc:creator>admin</dc:creator>
  <cp:keywords/>
  <dc:description/>
  <cp:lastModifiedBy>Валерій М. Дука</cp:lastModifiedBy>
  <cp:revision>16</cp:revision>
  <cp:lastPrinted>2017-12-13T07:29:00Z</cp:lastPrinted>
  <dcterms:created xsi:type="dcterms:W3CDTF">2017-12-08T12:37:00Z</dcterms:created>
  <dcterms:modified xsi:type="dcterms:W3CDTF">2017-12-13T07:34:00Z</dcterms:modified>
</cp:coreProperties>
</file>