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6AE6" w14:textId="77777777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ОМУНАЛЬНИЙ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ПОЗАШКІЛЬНИЙ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НАВЧАЛЬНИЙ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ЗАКЛАД</w:t>
      </w:r>
    </w:p>
    <w:p w14:paraId="08566044" w14:textId="74B7C3E0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«Д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ИТЯЧО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ЮНАЦЬКА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СПОРТИВНА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ШКОЛА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«У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КРАЇНА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5BE2AFF5" w14:textId="2588B361" w:rsidR="00941F2D" w:rsidRPr="007D5428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Чернігівської міської ради</w:t>
      </w:r>
    </w:p>
    <w:p w14:paraId="22853142" w14:textId="77777777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lang w:val="uk-UA"/>
        </w:rPr>
      </w:pPr>
      <w:r w:rsidRPr="007D5428">
        <w:rPr>
          <w:rFonts w:ascii="Times New Roman" w:hAnsi="Times New Roman" w:cs="Times New Roman"/>
          <w:i/>
          <w:iCs/>
          <w:sz w:val="28"/>
          <w:lang w:val="uk-UA"/>
        </w:rPr>
        <w:t>Код ЄДРПОУ 41050587</w:t>
      </w:r>
    </w:p>
    <w:p w14:paraId="7661ECDF" w14:textId="002BC31E" w:rsidR="00E323C6" w:rsidRPr="00941F2D" w:rsidRDefault="00941F2D" w:rsidP="00E323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lang w:val="uk-UA"/>
        </w:rPr>
      </w:pPr>
      <w:r w:rsidRPr="00941F2D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О</w:t>
      </w:r>
      <w:r w:rsidR="00E323C6" w:rsidRPr="00941F2D">
        <w:rPr>
          <w:rFonts w:ascii="Times New Roman" w:hAnsi="Times New Roman" w:cs="Times New Roman"/>
          <w:b/>
          <w:bCs/>
          <w:i/>
          <w:iCs/>
          <w:sz w:val="28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86C54AA" w14:textId="77777777"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</w:p>
    <w:p w14:paraId="4EF8D0ED" w14:textId="77777777"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 і від 11 жовтня 2016 р. № 710»)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1814"/>
        <w:gridCol w:w="992"/>
        <w:gridCol w:w="1134"/>
        <w:gridCol w:w="1418"/>
        <w:gridCol w:w="3827"/>
        <w:gridCol w:w="3827"/>
      </w:tblGrid>
      <w:tr w:rsidR="00EB6188" w:rsidRPr="00E25BBF" w14:paraId="7373FB57" w14:textId="77777777" w:rsidTr="0065544B">
        <w:tc>
          <w:tcPr>
            <w:tcW w:w="426" w:type="dxa"/>
          </w:tcPr>
          <w:p w14:paraId="100DF8BD" w14:textId="77777777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2155" w:type="dxa"/>
          </w:tcPr>
          <w:p w14:paraId="030C178C" w14:textId="77777777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EB5246">
              <w:rPr>
                <w:rFonts w:ascii="Times New Roman" w:hAnsi="Times New Roman" w:cs="Times New Roman"/>
                <w:sz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1814" w:type="dxa"/>
          </w:tcPr>
          <w:p w14:paraId="01F001C5" w14:textId="77777777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992" w:type="dxa"/>
          </w:tcPr>
          <w:p w14:paraId="63F4CAFC" w14:textId="63178BF4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Код КЕКВ</w:t>
            </w:r>
          </w:p>
        </w:tc>
        <w:tc>
          <w:tcPr>
            <w:tcW w:w="1134" w:type="dxa"/>
          </w:tcPr>
          <w:p w14:paraId="6F80A6FA" w14:textId="40504F08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Очікувана вартість предмета закупівлі, </w:t>
            </w:r>
          </w:p>
          <w:p w14:paraId="3592AF71" w14:textId="77777777" w:rsidR="00EB6188" w:rsidRDefault="00EB6188" w:rsidP="0045184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грн з ПДВ</w:t>
            </w:r>
          </w:p>
        </w:tc>
        <w:tc>
          <w:tcPr>
            <w:tcW w:w="1418" w:type="dxa"/>
          </w:tcPr>
          <w:p w14:paraId="44A487F1" w14:textId="32E2E3F9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3827" w:type="dxa"/>
          </w:tcPr>
          <w:p w14:paraId="5761402A" w14:textId="744CE2C5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Обґрунтування технічних та якісних характеристик предмета закупівлі *</w:t>
            </w:r>
          </w:p>
        </w:tc>
        <w:tc>
          <w:tcPr>
            <w:tcW w:w="3827" w:type="dxa"/>
          </w:tcPr>
          <w:p w14:paraId="48E77B5A" w14:textId="77777777" w:rsidR="00EB6188" w:rsidRPr="00825ED7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E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EB6188" w:rsidRPr="00290AB1" w14:paraId="24F4AA88" w14:textId="77777777" w:rsidTr="0065544B">
        <w:tc>
          <w:tcPr>
            <w:tcW w:w="426" w:type="dxa"/>
          </w:tcPr>
          <w:p w14:paraId="4323F49B" w14:textId="77777777" w:rsidR="006779FF" w:rsidRPr="00707376" w:rsidRDefault="006779FF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E3C08" w14:textId="6F0C3A42" w:rsidR="00EB6188" w:rsidRPr="0056694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55" w:type="dxa"/>
          </w:tcPr>
          <w:p w14:paraId="32FB5582" w14:textId="77777777" w:rsidR="006779FF" w:rsidRDefault="006779FF" w:rsidP="00607D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5CD1C975" w14:textId="4B3DC18B" w:rsidR="00EB6188" w:rsidRPr="007D5428" w:rsidRDefault="00290AB1" w:rsidP="00607D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Човен спортивний</w:t>
            </w:r>
          </w:p>
          <w:p w14:paraId="772A8370" w14:textId="3D43A8E7" w:rsidR="00EB6188" w:rsidRPr="00E95FDF" w:rsidRDefault="00EB6188" w:rsidP="008702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04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02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</w:t>
            </w:r>
            <w:r w:rsidR="00290AB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0000-</w:t>
            </w:r>
            <w:r w:rsidR="00290AB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290AB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Човни</w:t>
            </w:r>
          </w:p>
        </w:tc>
        <w:tc>
          <w:tcPr>
            <w:tcW w:w="1814" w:type="dxa"/>
          </w:tcPr>
          <w:p w14:paraId="30CBC506" w14:textId="77777777" w:rsidR="006779FF" w:rsidRDefault="006779FF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89765" w14:textId="0C5B619B" w:rsidR="00290AB1" w:rsidRDefault="00290AB1" w:rsidP="00290AB1">
            <w:pPr>
              <w:tabs>
                <w:tab w:val="left" w:pos="22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0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UA-2026-05-20-013658-a</w:t>
            </w:r>
          </w:p>
          <w:p w14:paraId="35015C25" w14:textId="6AA9791F" w:rsidR="00EB6188" w:rsidRPr="00E95FDF" w:rsidRDefault="00EB618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  <w:p w14:paraId="1038C60B" w14:textId="77777777" w:rsidR="00EB6188" w:rsidRPr="00E95FDF" w:rsidRDefault="00EB618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DF610F8" w14:textId="77777777" w:rsidR="006779FF" w:rsidRDefault="006779FF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A522870" w14:textId="3C8FA692" w:rsidR="00EB618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134" w:type="dxa"/>
          </w:tcPr>
          <w:p w14:paraId="6D125C39" w14:textId="411C00A9" w:rsidR="00EB618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68FACE" w14:textId="55327928" w:rsidR="00EB6188" w:rsidRPr="007047AD" w:rsidRDefault="00290AB1" w:rsidP="00325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F17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DE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8" w:type="dxa"/>
          </w:tcPr>
          <w:p w14:paraId="5B234EE0" w14:textId="77777777" w:rsidR="006779FF" w:rsidRDefault="006779FF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9883502" w14:textId="1AEE1289" w:rsidR="00EB6188" w:rsidRDefault="00290AB1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90C630" w14:textId="30853D1E" w:rsidR="00EB6188" w:rsidRDefault="00EB6188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0F17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  <w:tc>
          <w:tcPr>
            <w:tcW w:w="3827" w:type="dxa"/>
          </w:tcPr>
          <w:p w14:paraId="7A6A93AA" w14:textId="532FE7A0" w:rsidR="00BC0620" w:rsidRPr="00BC0620" w:rsidRDefault="005F1C2C" w:rsidP="006554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Закупівля спортивного човна (байдарки класу К-1) здійснюється з метою забезпечення належного навчально-тренувального процесу вихованців </w:t>
            </w:r>
            <w:r w:rsidR="00655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ДЮСШ «Україна»</w:t>
            </w:r>
            <w:r w:rsidR="00AC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55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підготовки спортсменів до участі у змаганнях різного рівня, розвитку олімпійських видів спорту та оновлення матеріально-технічної бази закладу. Закупівля відповідає статутним завданням спортивної школи та календарному плану спортивно-масових заходів.</w:t>
            </w:r>
            <w:r w:rsidR="008C7ED5"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Технічні та якісні характеристики предмета закупівлі визначалися на основі функціонального призначення продукції, аналізу пропозицій ринку, а також внутрішньої потреби установи в межах виконання завдань, передбачених кошторисом.</w:t>
            </w:r>
            <w:r w:rsidR="00E516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Якісні та технічні характеристики заявленої кількості визначені з урахуванням реальних потреб закладу та оптимального співвідношення ціни та якості.</w:t>
            </w:r>
            <w:r w:rsidR="008C7ED5"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Обрана специфікація забезпечує належний рівень якості та відповідність потребам експлуатації.</w:t>
            </w:r>
            <w:r w:rsidR="00E516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Технічні, якісні та кількісні характеристики предмета закупівлі наведені у Тендерній документації (Додаток</w:t>
            </w:r>
            <w:r w:rsidR="00A171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 по відкритих торгах </w:t>
            </w:r>
            <w:r w:rsidR="00290AB1" w:rsidRPr="00290A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UA-2026-05-20-013658-a</w:t>
            </w:r>
            <w:r w:rsidR="000F17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827" w:type="dxa"/>
          </w:tcPr>
          <w:p w14:paraId="65AFD113" w14:textId="626B2A74" w:rsidR="00EB6188" w:rsidRPr="007047AD" w:rsidRDefault="0065544B" w:rsidP="005069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Розмір бюджетного призначення визначений відповідно до затвердженого кошторису ДЮСШ «Україна» ЧМР на відповідний бюджетний період та наявних бюджетних асигнувань </w:t>
            </w:r>
            <w:r w:rsidR="00EB618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розміру очікуваної вартості предмета закупівлі/</w:t>
            </w:r>
            <w:r w:rsidR="00A1714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EB618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бюджетного призначення на фінансування закупівлі проведено з урахуванням рекомендації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 та 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визначена на підставі аналізу ринк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ових цін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 саме здійсненням пошуку та аналізу загальнодоступної цінової інформації. При визначенні очікуваної вартості Закупівлі враховувалась інформація про ціни на товар, що міститься в мережі Інтернету відкритому доступі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в тому числі на сайтах постачальників відповідної продукції та в електронній системі </w:t>
            </w:r>
            <w:proofErr w:type="spellStart"/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закупівель</w:t>
            </w:r>
            <w:proofErr w:type="spellEnd"/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Prozorro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», 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 також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отриман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их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комерційних пропозицій (</w:t>
            </w:r>
            <w:proofErr w:type="spellStart"/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прайс</w:t>
            </w:r>
            <w:proofErr w:type="spellEnd"/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-листів) від постачальників аналогічної продукції. </w:t>
            </w:r>
          </w:p>
        </w:tc>
      </w:tr>
    </w:tbl>
    <w:p w14:paraId="1DB628E9" w14:textId="225A3F7C" w:rsidR="00283F30" w:rsidRPr="00283F30" w:rsidRDefault="00307A18" w:rsidP="00E5165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07A18">
        <w:rPr>
          <w:rFonts w:ascii="Times New Roman" w:hAnsi="Times New Roman" w:cs="Times New Roman"/>
          <w:sz w:val="20"/>
          <w:lang w:val="uk-UA"/>
        </w:rPr>
        <w:t>*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Pr="00307A18">
        <w:rPr>
          <w:rFonts w:ascii="Times New Roman" w:hAnsi="Times New Roman" w:cs="Times New Roman"/>
          <w:sz w:val="20"/>
          <w:lang w:val="uk-UA"/>
        </w:rPr>
        <w:t>Технічні та якісні характеристи</w:t>
      </w:r>
      <w:r w:rsidR="00EB6188">
        <w:rPr>
          <w:rFonts w:ascii="Times New Roman" w:hAnsi="Times New Roman" w:cs="Times New Roman"/>
          <w:sz w:val="20"/>
          <w:lang w:val="uk-UA"/>
        </w:rPr>
        <w:t>к</w:t>
      </w:r>
      <w:r w:rsidRPr="00307A18">
        <w:rPr>
          <w:rFonts w:ascii="Times New Roman" w:hAnsi="Times New Roman" w:cs="Times New Roman"/>
          <w:sz w:val="20"/>
          <w:lang w:val="uk-UA"/>
        </w:rPr>
        <w:t xml:space="preserve">и предмета закупівлі визначені відповідно до наявних  потреб для належного забезпечення поточної функціональної </w:t>
      </w:r>
      <w:r>
        <w:rPr>
          <w:rFonts w:ascii="Times New Roman" w:hAnsi="Times New Roman" w:cs="Times New Roman"/>
          <w:sz w:val="20"/>
          <w:lang w:val="uk-UA"/>
        </w:rPr>
        <w:t xml:space="preserve"> діяльності </w:t>
      </w:r>
      <w:r w:rsidR="00EB6188">
        <w:rPr>
          <w:rFonts w:ascii="Times New Roman" w:hAnsi="Times New Roman" w:cs="Times New Roman"/>
          <w:sz w:val="20"/>
          <w:lang w:val="uk-UA"/>
        </w:rPr>
        <w:t xml:space="preserve">Комунального позашкільного навчального закладу «Дитячо-юнацької спортивної школи  «Україна» Чернігівської міської ради </w:t>
      </w:r>
      <w:r>
        <w:rPr>
          <w:rFonts w:ascii="Times New Roman" w:hAnsi="Times New Roman" w:cs="Times New Roman"/>
          <w:sz w:val="20"/>
          <w:lang w:val="uk-UA"/>
        </w:rPr>
        <w:t>з урахуванням вимог чинного законодавства</w:t>
      </w:r>
      <w:r w:rsidR="00E51657">
        <w:rPr>
          <w:rFonts w:ascii="Times New Roman" w:hAnsi="Times New Roman" w:cs="Times New Roman"/>
          <w:sz w:val="20"/>
          <w:lang w:val="uk-UA"/>
        </w:rPr>
        <w:t>.</w:t>
      </w:r>
    </w:p>
    <w:sectPr w:rsidR="00283F30" w:rsidRPr="00283F30" w:rsidSect="0065544B">
      <w:pgSz w:w="16838" w:h="11906" w:orient="landscape"/>
      <w:pgMar w:top="568" w:right="678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43E8" w14:textId="77777777" w:rsidR="00E01198" w:rsidRDefault="00E01198" w:rsidP="000F3764">
      <w:pPr>
        <w:spacing w:after="0" w:line="240" w:lineRule="auto"/>
      </w:pPr>
      <w:r>
        <w:separator/>
      </w:r>
    </w:p>
  </w:endnote>
  <w:endnote w:type="continuationSeparator" w:id="0">
    <w:p w14:paraId="780300BA" w14:textId="77777777" w:rsidR="00E01198" w:rsidRDefault="00E01198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53A8" w14:textId="77777777" w:rsidR="00E01198" w:rsidRDefault="00E01198" w:rsidP="000F3764">
      <w:pPr>
        <w:spacing w:after="0" w:line="240" w:lineRule="auto"/>
      </w:pPr>
      <w:r>
        <w:separator/>
      </w:r>
    </w:p>
  </w:footnote>
  <w:footnote w:type="continuationSeparator" w:id="0">
    <w:p w14:paraId="6C757791" w14:textId="77777777" w:rsidR="00E01198" w:rsidRDefault="00E01198" w:rsidP="000F3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53F"/>
    <w:multiLevelType w:val="hybridMultilevel"/>
    <w:tmpl w:val="964E9B9A"/>
    <w:lvl w:ilvl="0" w:tplc="9808F3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F7"/>
    <w:rsid w:val="00000BDA"/>
    <w:rsid w:val="00027AF7"/>
    <w:rsid w:val="000A2217"/>
    <w:rsid w:val="000C3DC0"/>
    <w:rsid w:val="000F177B"/>
    <w:rsid w:val="000F3764"/>
    <w:rsid w:val="001278BD"/>
    <w:rsid w:val="00163F45"/>
    <w:rsid w:val="00193B47"/>
    <w:rsid w:val="001C40D3"/>
    <w:rsid w:val="001D3FF0"/>
    <w:rsid w:val="0022481C"/>
    <w:rsid w:val="00271369"/>
    <w:rsid w:val="00283F30"/>
    <w:rsid w:val="00290AB1"/>
    <w:rsid w:val="002B065A"/>
    <w:rsid w:val="002C3D68"/>
    <w:rsid w:val="002C6510"/>
    <w:rsid w:val="00307A18"/>
    <w:rsid w:val="00320115"/>
    <w:rsid w:val="00325E43"/>
    <w:rsid w:val="00337F23"/>
    <w:rsid w:val="00364BD7"/>
    <w:rsid w:val="00380995"/>
    <w:rsid w:val="003A2D5E"/>
    <w:rsid w:val="003A529B"/>
    <w:rsid w:val="003B710A"/>
    <w:rsid w:val="003C1DDB"/>
    <w:rsid w:val="003D5A5C"/>
    <w:rsid w:val="003E4730"/>
    <w:rsid w:val="00401D12"/>
    <w:rsid w:val="0043356C"/>
    <w:rsid w:val="00447E47"/>
    <w:rsid w:val="0045184B"/>
    <w:rsid w:val="004574D3"/>
    <w:rsid w:val="00493832"/>
    <w:rsid w:val="004A17F8"/>
    <w:rsid w:val="004A6DA6"/>
    <w:rsid w:val="004C19E5"/>
    <w:rsid w:val="004F24DB"/>
    <w:rsid w:val="005069BC"/>
    <w:rsid w:val="00514930"/>
    <w:rsid w:val="00552E99"/>
    <w:rsid w:val="00565674"/>
    <w:rsid w:val="00566948"/>
    <w:rsid w:val="005E1168"/>
    <w:rsid w:val="005F1C2C"/>
    <w:rsid w:val="005F632D"/>
    <w:rsid w:val="00610684"/>
    <w:rsid w:val="00612675"/>
    <w:rsid w:val="006452B3"/>
    <w:rsid w:val="0065544B"/>
    <w:rsid w:val="0066445F"/>
    <w:rsid w:val="006779FF"/>
    <w:rsid w:val="00686C0C"/>
    <w:rsid w:val="006921E2"/>
    <w:rsid w:val="006A4516"/>
    <w:rsid w:val="006D70B3"/>
    <w:rsid w:val="006F51D1"/>
    <w:rsid w:val="00707376"/>
    <w:rsid w:val="00740CC3"/>
    <w:rsid w:val="00766CE3"/>
    <w:rsid w:val="00791083"/>
    <w:rsid w:val="007C153F"/>
    <w:rsid w:val="007D1DA7"/>
    <w:rsid w:val="007D5428"/>
    <w:rsid w:val="007F03B7"/>
    <w:rsid w:val="007F5EDB"/>
    <w:rsid w:val="00825ED7"/>
    <w:rsid w:val="00844907"/>
    <w:rsid w:val="00870249"/>
    <w:rsid w:val="00870CB0"/>
    <w:rsid w:val="0087239E"/>
    <w:rsid w:val="00877727"/>
    <w:rsid w:val="008C7ED5"/>
    <w:rsid w:val="008F438A"/>
    <w:rsid w:val="00941F2D"/>
    <w:rsid w:val="009A0A51"/>
    <w:rsid w:val="009F18C2"/>
    <w:rsid w:val="009F46DE"/>
    <w:rsid w:val="00A1714F"/>
    <w:rsid w:val="00A17468"/>
    <w:rsid w:val="00A433F2"/>
    <w:rsid w:val="00A6448C"/>
    <w:rsid w:val="00A65F21"/>
    <w:rsid w:val="00AB14EC"/>
    <w:rsid w:val="00AC007E"/>
    <w:rsid w:val="00AF2F84"/>
    <w:rsid w:val="00B03F9D"/>
    <w:rsid w:val="00B1010F"/>
    <w:rsid w:val="00B2728C"/>
    <w:rsid w:val="00B36B2A"/>
    <w:rsid w:val="00B72995"/>
    <w:rsid w:val="00B929C0"/>
    <w:rsid w:val="00BB5B45"/>
    <w:rsid w:val="00BC0620"/>
    <w:rsid w:val="00BD5AD3"/>
    <w:rsid w:val="00BF5523"/>
    <w:rsid w:val="00C04117"/>
    <w:rsid w:val="00C22C96"/>
    <w:rsid w:val="00C27034"/>
    <w:rsid w:val="00C34495"/>
    <w:rsid w:val="00C807E8"/>
    <w:rsid w:val="00C855F1"/>
    <w:rsid w:val="00CA13F6"/>
    <w:rsid w:val="00CF146C"/>
    <w:rsid w:val="00CF6B06"/>
    <w:rsid w:val="00D04663"/>
    <w:rsid w:val="00D41644"/>
    <w:rsid w:val="00D70963"/>
    <w:rsid w:val="00D86294"/>
    <w:rsid w:val="00D93AE8"/>
    <w:rsid w:val="00DA7521"/>
    <w:rsid w:val="00DC03F9"/>
    <w:rsid w:val="00DC3F3F"/>
    <w:rsid w:val="00DD12D2"/>
    <w:rsid w:val="00DE5D92"/>
    <w:rsid w:val="00DF237E"/>
    <w:rsid w:val="00E01198"/>
    <w:rsid w:val="00E1490E"/>
    <w:rsid w:val="00E16386"/>
    <w:rsid w:val="00E25BBF"/>
    <w:rsid w:val="00E323C6"/>
    <w:rsid w:val="00E37DDC"/>
    <w:rsid w:val="00E50694"/>
    <w:rsid w:val="00E51657"/>
    <w:rsid w:val="00E658A1"/>
    <w:rsid w:val="00E834A0"/>
    <w:rsid w:val="00E926F7"/>
    <w:rsid w:val="00E95FDF"/>
    <w:rsid w:val="00EB5246"/>
    <w:rsid w:val="00EB6188"/>
    <w:rsid w:val="00EF6D8E"/>
    <w:rsid w:val="00FB21C7"/>
    <w:rsid w:val="00FB54ED"/>
    <w:rsid w:val="00FC6046"/>
    <w:rsid w:val="00FF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E124"/>
  <w15:docId w15:val="{3F904D39-0D86-4602-8CC8-4AF2736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paragraph" w:styleId="ab">
    <w:name w:val="No Spacing"/>
    <w:aliases w:val="ТNR AMPU"/>
    <w:link w:val="ac"/>
    <w:uiPriority w:val="1"/>
    <w:qFormat/>
    <w:rsid w:val="00DF237E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c">
    <w:name w:val="Без інтервалів Знак"/>
    <w:aliases w:val="ТNR AMPU Знак"/>
    <w:link w:val="ab"/>
    <w:uiPriority w:val="1"/>
    <w:locked/>
    <w:rsid w:val="00DF237E"/>
    <w:rPr>
      <w:rFonts w:ascii="Calibri" w:eastAsia="Calibri" w:hAnsi="Calibri" w:cs="Times New Roman"/>
      <w:lang w:val="uk-UA" w:eastAsia="zh-CN"/>
    </w:rPr>
  </w:style>
  <w:style w:type="paragraph" w:styleId="ad">
    <w:name w:val="List Paragraph"/>
    <w:basedOn w:val="a"/>
    <w:uiPriority w:val="34"/>
    <w:qFormat/>
    <w:rsid w:val="0030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Бухгалтерія</cp:lastModifiedBy>
  <cp:revision>4</cp:revision>
  <cp:lastPrinted>2026-05-21T11:51:00Z</cp:lastPrinted>
  <dcterms:created xsi:type="dcterms:W3CDTF">2026-05-21T11:23:00Z</dcterms:created>
  <dcterms:modified xsi:type="dcterms:W3CDTF">2026-05-21T11:55:00Z</dcterms:modified>
</cp:coreProperties>
</file>