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05 жовтня 2023 року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№ 616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що підлягають демонтажу</w:t>
      </w:r>
    </w:p>
    <w:p>
      <w:pPr>
        <w:pStyle w:val="Style17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9" w:type="dxa"/>
        <w:jc w:val="left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3735"/>
        <w:gridCol w:w="3120"/>
        <w:gridCol w:w="2373"/>
      </w:tblGrid>
      <w:tr>
        <w:trPr>
          <w:cantSplit w:val="true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(банерна розтяжка)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Аленчик І. Г.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(рекламні конструкції)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Даць К. С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(рекламні конструкції)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Козлянський Є. Л.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10,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№684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Скрепський С.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10,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Борисович С.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10,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№689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Ходот О.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12,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№691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Осипенко С. Г.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вул. Захисників України, поруч із будинком № 2, інформаційне повідомлення №695/Ф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Борщова Н. А.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вул. Захисників України, поруч із будинком № 2, інформаційне повідомлення №696/Ф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Барбаш А. І.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вул. Захисників України, поруч із будинком № 2, інформаційне повідомлення №697/Ф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Барбаш А. І.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12, інформаційне повідомлення №703/Ф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Митькевич І. Є.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12, інформаційне повідомлення №704/Ф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Лисенко Д.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металеві конструкції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№705/Ф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Осадчий В. В.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№707/Ф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«Сміливість 2022»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№708/Ф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Городня В. А.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№709/Ф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Яцьків О. С.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Заступник міського голови </w:t>
        <w:tab/>
        <w:tab/>
        <w:tab/>
        <w:tab/>
        <w:tab/>
        <w:t>Вікторія ПЕКУР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LibreOffice/7.3.7.2$Linux_X86_64 LibreOffice_project/30$Build-2</Application>
  <AppVersion>15.0000</AppVersion>
  <Pages>3</Pages>
  <Words>511</Words>
  <Characters>3061</Characters>
  <CharactersWithSpaces>3543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2023-05-26T11:34:43Z</dcterms:created>
  <dc:creator/>
  <dc:description/>
  <dc:language>uk-UA</dc:language>
  <cp:lastModifiedBy/>
  <dcterms:modified xsi:type="dcterms:W3CDTF">2023-10-10T11:33:43Z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