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C7" w:rsidRPr="0090767A" w:rsidRDefault="00182A4A" w:rsidP="001836E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0767A">
        <w:rPr>
          <w:rFonts w:ascii="Times New Roman" w:hAnsi="Times New Roman" w:cs="Times New Roman"/>
          <w:sz w:val="27"/>
          <w:szCs w:val="27"/>
        </w:rPr>
        <w:t>ПОЯСНЮВАЛЬНА ЗАПИСКА</w:t>
      </w:r>
    </w:p>
    <w:p w:rsidR="00BE401C" w:rsidRPr="0090767A" w:rsidRDefault="00182A4A" w:rsidP="001836E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90767A">
        <w:rPr>
          <w:rFonts w:ascii="Times New Roman" w:hAnsi="Times New Roman" w:cs="Times New Roman"/>
          <w:sz w:val="27"/>
          <w:szCs w:val="27"/>
        </w:rPr>
        <w:t>до проєкту рішення Чернігівської міської ради</w:t>
      </w:r>
    </w:p>
    <w:p w:rsidR="001836E3" w:rsidRPr="0090767A" w:rsidRDefault="00182A4A" w:rsidP="001836E3">
      <w:pPr>
        <w:pStyle w:val="af3"/>
        <w:jc w:val="center"/>
        <w:rPr>
          <w:sz w:val="27"/>
          <w:szCs w:val="27"/>
          <w:shd w:val="clear" w:color="auto" w:fill="FFFFFF"/>
        </w:rPr>
      </w:pPr>
      <w:r w:rsidRPr="0090767A">
        <w:rPr>
          <w:sz w:val="27"/>
          <w:szCs w:val="27"/>
        </w:rPr>
        <w:t>«Про</w:t>
      </w:r>
      <w:r w:rsidR="00DD7FC7" w:rsidRPr="0090767A">
        <w:rPr>
          <w:sz w:val="27"/>
          <w:szCs w:val="27"/>
        </w:rPr>
        <w:t xml:space="preserve"> </w:t>
      </w:r>
      <w:r w:rsidR="001836E3" w:rsidRPr="0090767A">
        <w:rPr>
          <w:sz w:val="27"/>
          <w:szCs w:val="27"/>
        </w:rPr>
        <w:t xml:space="preserve">погодження </w:t>
      </w:r>
      <w:r w:rsidR="001836E3" w:rsidRPr="0090767A">
        <w:rPr>
          <w:sz w:val="27"/>
          <w:szCs w:val="27"/>
          <w:shd w:val="clear" w:color="auto" w:fill="FFFFFF"/>
        </w:rPr>
        <w:t xml:space="preserve">надання у користування надр, що містять </w:t>
      </w:r>
    </w:p>
    <w:p w:rsidR="00552864" w:rsidRPr="0090767A" w:rsidRDefault="001836E3" w:rsidP="001836E3">
      <w:pPr>
        <w:pStyle w:val="af3"/>
        <w:jc w:val="center"/>
        <w:rPr>
          <w:sz w:val="27"/>
          <w:szCs w:val="27"/>
          <w:shd w:val="clear" w:color="auto" w:fill="FFFFFF"/>
        </w:rPr>
      </w:pPr>
      <w:r w:rsidRPr="0090767A">
        <w:rPr>
          <w:sz w:val="27"/>
          <w:szCs w:val="27"/>
          <w:shd w:val="clear" w:color="auto" w:fill="FFFFFF"/>
        </w:rPr>
        <w:t>корисні копалини місцевого значення</w:t>
      </w:r>
      <w:r w:rsidR="00182A4A" w:rsidRPr="0090767A">
        <w:rPr>
          <w:sz w:val="27"/>
          <w:szCs w:val="27"/>
        </w:rPr>
        <w:t>»</w:t>
      </w:r>
    </w:p>
    <w:p w:rsidR="00182A4A" w:rsidRPr="0090767A" w:rsidRDefault="00182A4A" w:rsidP="00BE401C">
      <w:pPr>
        <w:pStyle w:val="af3"/>
        <w:ind w:firstLine="709"/>
        <w:rPr>
          <w:sz w:val="16"/>
          <w:szCs w:val="16"/>
        </w:rPr>
      </w:pPr>
    </w:p>
    <w:p w:rsidR="00D07E43" w:rsidRPr="0090767A" w:rsidRDefault="00D07E43" w:rsidP="00FA6BA3">
      <w:pPr>
        <w:pStyle w:val="af3"/>
        <w:tabs>
          <w:tab w:val="left" w:pos="4396"/>
        </w:tabs>
        <w:ind w:firstLine="851"/>
        <w:rPr>
          <w:sz w:val="27"/>
          <w:szCs w:val="27"/>
        </w:rPr>
      </w:pPr>
      <w:r w:rsidRPr="0090767A">
        <w:rPr>
          <w:sz w:val="27"/>
          <w:szCs w:val="27"/>
        </w:rPr>
        <w:t>До Чернігівської міської ради надійшов лист Державної служби геології та надр України стосовно погодження отримання спеціального дозволу ТОВ «ДП Чернігів Екоінвест» на користування надрами з метою видобування пісків Чернігівського родовища, яке знаходиться в адміністративних межах м. Чернігів від 193-го км до 195-го км, вгору за течією по р. Десна на північ від о. Телячий.</w:t>
      </w:r>
    </w:p>
    <w:p w:rsidR="00D07E43" w:rsidRPr="0090767A" w:rsidRDefault="00D07E43" w:rsidP="00FA6BA3">
      <w:pPr>
        <w:pStyle w:val="af3"/>
        <w:ind w:firstLine="851"/>
        <w:rPr>
          <w:spacing w:val="-2"/>
          <w:sz w:val="27"/>
          <w:szCs w:val="27"/>
          <w:shd w:val="clear" w:color="auto" w:fill="FFFFFF"/>
        </w:rPr>
      </w:pPr>
      <w:r w:rsidRPr="0090767A">
        <w:rPr>
          <w:spacing w:val="-2"/>
          <w:sz w:val="27"/>
          <w:szCs w:val="27"/>
        </w:rPr>
        <w:t xml:space="preserve">У відповідності до пункту 9 Порядку Держгеонадрами зазначені документи надіслані до Чернігівської міської </w:t>
      </w:r>
      <w:r w:rsidR="00504202" w:rsidRPr="0090767A">
        <w:rPr>
          <w:spacing w:val="-2"/>
          <w:sz w:val="27"/>
          <w:szCs w:val="27"/>
        </w:rPr>
        <w:t>територіальної громади</w:t>
      </w:r>
      <w:r w:rsidRPr="0090767A">
        <w:rPr>
          <w:spacing w:val="-2"/>
          <w:sz w:val="27"/>
          <w:szCs w:val="27"/>
        </w:rPr>
        <w:t xml:space="preserve"> для здійснення погодження питання надання спеціального дозволу ТОВ «ДП Чернігів Екоінвест» на користування надрами,</w:t>
      </w:r>
      <w:r w:rsidRPr="0090767A">
        <w:rPr>
          <w:spacing w:val="-2"/>
          <w:sz w:val="27"/>
          <w:szCs w:val="27"/>
          <w:shd w:val="clear" w:color="auto" w:fill="FFFFFF"/>
        </w:rPr>
        <w:t xml:space="preserve"> що містять корисні копалини місцевого значення,</w:t>
      </w:r>
      <w:r w:rsidRPr="0090767A">
        <w:rPr>
          <w:spacing w:val="-2"/>
          <w:sz w:val="27"/>
          <w:szCs w:val="27"/>
        </w:rPr>
        <w:t xml:space="preserve"> з метою видобування пісків Чернігівського родовища</w:t>
      </w:r>
      <w:bookmarkStart w:id="0" w:name="_GoBack"/>
      <w:bookmarkEnd w:id="0"/>
      <w:r w:rsidRPr="0090767A">
        <w:rPr>
          <w:spacing w:val="-2"/>
          <w:sz w:val="27"/>
          <w:szCs w:val="27"/>
        </w:rPr>
        <w:t>.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Крім того, листом від </w:t>
      </w:r>
      <w:r w:rsidR="00FA6BA3" w:rsidRPr="0090767A">
        <w:rPr>
          <w:rFonts w:ascii="Times New Roman" w:hAnsi="Times New Roman" w:cs="Times New Roman"/>
          <w:sz w:val="27"/>
          <w:szCs w:val="27"/>
          <w:lang w:val="uk-UA" w:eastAsia="ru-RU"/>
        </w:rPr>
        <w:t>2</w:t>
      </w:r>
      <w:r w:rsidR="00504202" w:rsidRPr="0090767A">
        <w:rPr>
          <w:rFonts w:ascii="Times New Roman" w:hAnsi="Times New Roman" w:cs="Times New Roman"/>
          <w:sz w:val="27"/>
          <w:szCs w:val="27"/>
          <w:lang w:val="uk-UA" w:eastAsia="ru-RU"/>
        </w:rPr>
        <w:t>2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  <w:r w:rsidR="00FA6BA3" w:rsidRPr="0090767A">
        <w:rPr>
          <w:rFonts w:ascii="Times New Roman" w:hAnsi="Times New Roman" w:cs="Times New Roman"/>
          <w:sz w:val="27"/>
          <w:szCs w:val="27"/>
          <w:lang w:val="uk-UA" w:eastAsia="ru-RU"/>
        </w:rPr>
        <w:t>11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FA6BA3" w:rsidRPr="0090767A">
        <w:rPr>
          <w:rFonts w:ascii="Times New Roman" w:hAnsi="Times New Roman" w:cs="Times New Roman"/>
          <w:sz w:val="27"/>
          <w:szCs w:val="27"/>
          <w:lang w:val="uk-UA" w:eastAsia="ru-RU"/>
        </w:rPr>
        <w:t>2 року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ТОВ «ДП Чернігів Екоінвест» звернулося до міського голови з проханням 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внести на розгляд чергової сесії Чернігівської міської ради питання про погодження товариству з обмеженою відповідальністю «ДП Чернігів Екоінвест» надання </w:t>
      </w:r>
      <w:r w:rsidRPr="0090767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у користування ділянки надр, що містять корисні копалини місцевого значення, 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відповідно до поданих документів.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У цьому листі 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ТОВ «ДП Чернігів Екоінвест» </w:t>
      </w:r>
      <w:r w:rsidR="0073489E" w:rsidRPr="0090767A">
        <w:rPr>
          <w:rFonts w:ascii="Times New Roman" w:hAnsi="Times New Roman" w:cs="Times New Roman"/>
          <w:sz w:val="27"/>
          <w:szCs w:val="27"/>
          <w:lang w:val="uk-UA" w:eastAsia="ru-RU"/>
        </w:rPr>
        <w:t>також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зазначено, що п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>ісля отримання дозволу на користування надрами з метою видобування пісків Чернігівського родовища буде проведено додаткову оцінку впливу на довкілля на більш пізній стадії проєктування, перед затвердженням проєкту розробки родовища. Крім того, при проєктуванні та проведенні робіт з розробки родовища ТОВ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«ДП Чернігів Екоінвест» гарантує 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дотримання вимог чинного законодавства України, зокрема, у сфері охоронного навколишнього природнього середовища. 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0767A">
        <w:rPr>
          <w:rFonts w:ascii="Times New Roman" w:hAnsi="Times New Roman" w:cs="Times New Roman"/>
          <w:sz w:val="27"/>
          <w:szCs w:val="27"/>
          <w:lang w:val="uk-UA"/>
        </w:rPr>
        <w:t>Так, ТОВ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«ДП Чернігів Екоінвест» 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буде 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забезпечено: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- розробку проєктної документації з дотриманням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 вимог діючих будівельних норм та правил, державних стандартів України, інших норм у сфері проєктування;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90767A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проходження комплексної експертизи розробленої проєктної документації у порядку, передбаченому чинним законодавством України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;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проведення процедури оцінки впливу на довкілля (ОВД) </w:t>
      </w:r>
      <w:r w:rsidRPr="0090767A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у порядку, передбаченому чинним законодавством України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- отримання необхідних дозвільних документів та погоджень, встановлених чинним законодавствам України для відповідних видів робіт та діяльності.</w:t>
      </w:r>
    </w:p>
    <w:p w:rsidR="00B75C3D" w:rsidRPr="0090767A" w:rsidRDefault="00B75C3D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D07E43" w:rsidRPr="0090767A" w:rsidRDefault="00D07E43" w:rsidP="00FA6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Враховуючи відсутність підстав для відмови ТОВ «ДП Чернігів Екоінвест» у наданні погодження щодо надання спеціального дозволу на користування надрами з метою видобування пісків Чернігівського родовища, проєктом рішення пропонується 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погодити ТОВ «ДП Чернігів Екоінвест» надання </w:t>
      </w:r>
      <w:r w:rsidRPr="0090767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у користування ділянки надр, що містять корисні копалини місцевого значення, </w:t>
      </w:r>
      <w:r w:rsidRPr="0090767A">
        <w:rPr>
          <w:rFonts w:ascii="Times New Roman" w:hAnsi="Times New Roman" w:cs="Times New Roman"/>
          <w:sz w:val="27"/>
          <w:szCs w:val="27"/>
          <w:lang w:val="uk-UA" w:eastAsia="ru-RU"/>
        </w:rPr>
        <w:t>відповідно до поданих документів, за умови дотримання вказаних вище умов</w:t>
      </w:r>
      <w:r w:rsidRPr="0090767A">
        <w:rPr>
          <w:rFonts w:ascii="Times New Roman" w:hAnsi="Times New Roman" w:cs="Times New Roman"/>
          <w:sz w:val="27"/>
          <w:szCs w:val="27"/>
          <w:lang w:val="uk-UA"/>
        </w:rPr>
        <w:t xml:space="preserve"> при проєктуванні та проведенні робіт з розробки родовища.</w:t>
      </w:r>
    </w:p>
    <w:p w:rsidR="00D93DCB" w:rsidRPr="0090767A" w:rsidRDefault="00D93DCB" w:rsidP="00BE401C">
      <w:pPr>
        <w:pStyle w:val="af3"/>
        <w:ind w:firstLine="709"/>
        <w:rPr>
          <w:sz w:val="27"/>
          <w:szCs w:val="27"/>
        </w:rPr>
      </w:pPr>
    </w:p>
    <w:p w:rsidR="00B75C3D" w:rsidRPr="0090767A" w:rsidRDefault="00B75C3D" w:rsidP="00BE401C">
      <w:pPr>
        <w:pStyle w:val="af3"/>
        <w:ind w:firstLine="709"/>
        <w:rPr>
          <w:sz w:val="27"/>
          <w:szCs w:val="27"/>
        </w:rPr>
      </w:pPr>
    </w:p>
    <w:p w:rsidR="00D07E43" w:rsidRPr="0090767A" w:rsidRDefault="00805F8E" w:rsidP="00BE401C">
      <w:pPr>
        <w:pStyle w:val="af3"/>
        <w:rPr>
          <w:sz w:val="27"/>
          <w:szCs w:val="27"/>
        </w:rPr>
      </w:pPr>
      <w:r w:rsidRPr="0090767A">
        <w:rPr>
          <w:sz w:val="27"/>
          <w:szCs w:val="27"/>
        </w:rPr>
        <w:t>Начальник управління</w:t>
      </w:r>
    </w:p>
    <w:p w:rsidR="00D07E43" w:rsidRPr="0090767A" w:rsidRDefault="00D07E43" w:rsidP="00BE401C">
      <w:pPr>
        <w:pStyle w:val="af3"/>
        <w:rPr>
          <w:sz w:val="27"/>
          <w:szCs w:val="27"/>
        </w:rPr>
      </w:pPr>
      <w:r w:rsidRPr="0090767A">
        <w:rPr>
          <w:sz w:val="27"/>
          <w:szCs w:val="27"/>
        </w:rPr>
        <w:t>житлово-комунального господарства</w:t>
      </w:r>
    </w:p>
    <w:p w:rsidR="001869DA" w:rsidRPr="0090767A" w:rsidRDefault="00D07E43" w:rsidP="00BE401C">
      <w:pPr>
        <w:pStyle w:val="af3"/>
        <w:rPr>
          <w:sz w:val="27"/>
          <w:szCs w:val="27"/>
        </w:rPr>
      </w:pPr>
      <w:r w:rsidRPr="0090767A">
        <w:rPr>
          <w:sz w:val="27"/>
          <w:szCs w:val="27"/>
        </w:rPr>
        <w:t>Чернігівської міської ради</w:t>
      </w:r>
      <w:r w:rsidR="00805F8E" w:rsidRPr="0090767A">
        <w:rPr>
          <w:sz w:val="27"/>
          <w:szCs w:val="27"/>
        </w:rPr>
        <w:t xml:space="preserve">                                                           </w:t>
      </w:r>
      <w:r w:rsidRPr="0090767A">
        <w:rPr>
          <w:sz w:val="27"/>
          <w:szCs w:val="27"/>
        </w:rPr>
        <w:t xml:space="preserve"> </w:t>
      </w:r>
      <w:r w:rsidR="00805F8E" w:rsidRPr="0090767A">
        <w:rPr>
          <w:sz w:val="27"/>
          <w:szCs w:val="27"/>
        </w:rPr>
        <w:t xml:space="preserve">                </w:t>
      </w:r>
      <w:r w:rsidR="002E58DA" w:rsidRPr="0090767A">
        <w:rPr>
          <w:sz w:val="27"/>
          <w:szCs w:val="27"/>
        </w:rPr>
        <w:t>Я</w:t>
      </w:r>
      <w:r w:rsidRPr="0090767A">
        <w:rPr>
          <w:sz w:val="27"/>
          <w:szCs w:val="27"/>
        </w:rPr>
        <w:t>рослав</w:t>
      </w:r>
      <w:r w:rsidR="002E58DA" w:rsidRPr="0090767A">
        <w:rPr>
          <w:sz w:val="27"/>
          <w:szCs w:val="27"/>
        </w:rPr>
        <w:t xml:space="preserve"> КУЦ</w:t>
      </w:r>
    </w:p>
    <w:sectPr w:rsidR="001869DA" w:rsidRPr="0090767A" w:rsidSect="0090767A">
      <w:pgSz w:w="11906" w:h="16838"/>
      <w:pgMar w:top="851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4A"/>
    <w:rsid w:val="00007070"/>
    <w:rsid w:val="00095685"/>
    <w:rsid w:val="000C11F5"/>
    <w:rsid w:val="000D0C2E"/>
    <w:rsid w:val="00182A4A"/>
    <w:rsid w:val="001836E3"/>
    <w:rsid w:val="001869DA"/>
    <w:rsid w:val="002E58DA"/>
    <w:rsid w:val="00326349"/>
    <w:rsid w:val="00474EA4"/>
    <w:rsid w:val="004F518E"/>
    <w:rsid w:val="00504202"/>
    <w:rsid w:val="00533635"/>
    <w:rsid w:val="00552864"/>
    <w:rsid w:val="0055641C"/>
    <w:rsid w:val="006C09B2"/>
    <w:rsid w:val="006E31A6"/>
    <w:rsid w:val="0073489E"/>
    <w:rsid w:val="00745A4D"/>
    <w:rsid w:val="00790969"/>
    <w:rsid w:val="007A0AC5"/>
    <w:rsid w:val="007D6160"/>
    <w:rsid w:val="007E0449"/>
    <w:rsid w:val="00805F8E"/>
    <w:rsid w:val="0090767A"/>
    <w:rsid w:val="0098308C"/>
    <w:rsid w:val="00A422CC"/>
    <w:rsid w:val="00B75C3D"/>
    <w:rsid w:val="00BE401C"/>
    <w:rsid w:val="00BF5869"/>
    <w:rsid w:val="00C824F8"/>
    <w:rsid w:val="00D07E43"/>
    <w:rsid w:val="00D22974"/>
    <w:rsid w:val="00D93DCB"/>
    <w:rsid w:val="00DD7FC7"/>
    <w:rsid w:val="00DE3450"/>
    <w:rsid w:val="00E02236"/>
    <w:rsid w:val="00E75B82"/>
    <w:rsid w:val="00E80001"/>
    <w:rsid w:val="00E91F41"/>
    <w:rsid w:val="00EC7834"/>
    <w:rsid w:val="00F60A78"/>
    <w:rsid w:val="00F6484D"/>
    <w:rsid w:val="00F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A447"/>
  <w15:docId w15:val="{11B6783D-82A3-43D3-BBA5-42BAD221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11">
    <w:name w:val="Знак Знак Знак Знак1 Знак Знак Знак"/>
    <w:basedOn w:val="a"/>
    <w:rsid w:val="00182A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"/>
    <w:basedOn w:val="a"/>
    <w:link w:val="af4"/>
    <w:rsid w:val="00182A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4">
    <w:name w:val="Основной текст Знак"/>
    <w:basedOn w:val="a0"/>
    <w:link w:val="af3"/>
    <w:rsid w:val="00182A4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9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3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17AB-B9AA-4563-B4B9-004D63FC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609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 Жежко</cp:lastModifiedBy>
  <cp:revision>34</cp:revision>
  <cp:lastPrinted>2022-11-22T10:10:00Z</cp:lastPrinted>
  <dcterms:created xsi:type="dcterms:W3CDTF">2020-06-03T07:03:00Z</dcterms:created>
  <dcterms:modified xsi:type="dcterms:W3CDTF">2022-11-22T10:15:00Z</dcterms:modified>
</cp:coreProperties>
</file>