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Додаток</w:t>
      </w:r>
    </w:p>
    <w:p>
      <w:pPr>
        <w:pStyle w:val="Normal"/>
        <w:spacing w:lineRule="auto" w:line="240" w:before="0" w:after="0"/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до рішення виконавчого комітету</w:t>
      </w:r>
    </w:p>
    <w:p>
      <w:pPr>
        <w:pStyle w:val="Normal"/>
        <w:spacing w:lineRule="auto" w:line="240" w:before="0" w:after="0"/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Чернігівської міської ради  </w:t>
      </w:r>
    </w:p>
    <w:p>
      <w:pPr>
        <w:pStyle w:val="Style15"/>
        <w:spacing w:lineRule="auto" w:line="240" w:before="0" w:after="0"/>
        <w:ind w:hanging="0"/>
        <w:contextualSpacing/>
        <w:jc w:val="both"/>
        <w:rPr>
          <w:sz w:val="28"/>
          <w:szCs w:val="28"/>
        </w:rPr>
      </w:pPr>
      <w:r>
        <w:rPr>
          <w:rFonts w:cs="Liberation Serif;Times New Roman" w:ascii="Liberation Serif" w:hAnsi="Liberation Serif"/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  <w:t xml:space="preserve">        ____________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</w:rPr>
        <w:t xml:space="preserve"> 2023 </w:t>
      </w:r>
      <w:r>
        <w:rPr>
          <w:rFonts w:cs="Liberation Serif;Times New Roma" w:ascii="Liberation Serif" w:hAnsi="Liberation Serif"/>
          <w:b w:val="false"/>
          <w:bCs w:val="false"/>
          <w:sz w:val="28"/>
          <w:szCs w:val="28"/>
        </w:rPr>
        <w:t xml:space="preserve">року </w:t>
      </w:r>
    </w:p>
    <w:p>
      <w:pPr>
        <w:pStyle w:val="Style15"/>
        <w:spacing w:lineRule="auto" w:line="240" w:before="0" w:after="0"/>
        <w:ind w:hanging="0"/>
        <w:contextualSpacing/>
        <w:jc w:val="both"/>
        <w:rPr>
          <w:sz w:val="28"/>
          <w:szCs w:val="28"/>
        </w:rPr>
      </w:pPr>
      <w:r>
        <w:rPr>
          <w:rFonts w:cs="Liberation Serif;Times New Roma" w:ascii="Liberation Serif" w:hAnsi="Liberation Serif"/>
          <w:b w:val="false"/>
          <w:bCs w:val="false"/>
          <w:sz w:val="28"/>
          <w:szCs w:val="28"/>
          <w:lang w:val="uk-UA"/>
        </w:rPr>
        <w:tab/>
        <w:tab/>
        <w:tab/>
        <w:tab/>
        <w:tab/>
        <w:tab/>
        <w:tab/>
        <w:t xml:space="preserve">        № ___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/>
          <w:b/>
          <w:b/>
          <w:bCs/>
          <w:sz w:val="28"/>
          <w:szCs w:val="28"/>
          <w:lang w:val="uk-UA"/>
        </w:rPr>
      </w:pPr>
      <w:r>
        <w:rPr>
          <w:rFonts w:ascii="Liberation Serif" w:hAnsi="Liberation Serif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val="uk-UA"/>
        </w:rPr>
        <w:t>Склад комісії</w:t>
        <w:br/>
      </w:r>
      <w:r>
        <w:rPr>
          <w:rFonts w:cs="Times New Roman" w:ascii="Liberation Serif" w:hAnsi="Liberation Serif"/>
          <w:b/>
          <w:bCs/>
          <w:color w:val="000000"/>
          <w:sz w:val="28"/>
          <w:szCs w:val="28"/>
          <w:lang w:val="uk-UA"/>
        </w:rPr>
        <w:t>з демонтажу незаконно розміщених об’єктів на території міста Чернігова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cs="Times New Roman" w:ascii="Liberation Serif" w:hAnsi="Liberation Serif"/>
          <w:b/>
          <w:bCs/>
          <w:color w:val="000000"/>
          <w:sz w:val="28"/>
          <w:szCs w:val="28"/>
          <w:lang w:val="uk-UA"/>
        </w:rPr>
      </w:r>
    </w:p>
    <w:tbl>
      <w:tblPr>
        <w:tblW w:w="10040" w:type="dxa"/>
        <w:jc w:val="left"/>
        <w:tblInd w:w="-354" w:type="dxa"/>
        <w:tblLayout w:type="fixed"/>
        <w:tblCellMar>
          <w:top w:w="55" w:type="dxa"/>
          <w:left w:w="47" w:type="dxa"/>
          <w:bottom w:w="55" w:type="dxa"/>
          <w:right w:w="55" w:type="dxa"/>
        </w:tblCellMar>
      </w:tblPr>
      <w:tblGrid>
        <w:gridCol w:w="455"/>
        <w:gridCol w:w="2885"/>
        <w:gridCol w:w="6700"/>
      </w:tblGrid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Атрощенко Олександр Анатолійович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8"/>
                <w:szCs w:val="28"/>
                <w:lang w:val="uk-UA"/>
              </w:rPr>
              <w:t>Дєдіков Ігор Олександрович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8"/>
                <w:szCs w:val="28"/>
                <w:lang w:val="uk-UA"/>
              </w:rPr>
              <w:t xml:space="preserve">в. о. </w:t>
            </w:r>
            <w:r>
              <w:rPr>
                <w:rFonts w:cs="Liberation Serif;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cs="Liberation Serif;Times New Roman" w:ascii="Liberation Serif" w:hAnsi="Liberation Serif"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 xml:space="preserve"> комунального підприємства  “Муніципальна варта” Чернігівської міської ради, заступник голови комісії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Загребельний Олександр Олександрович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інспектор-ревізор комунального підприємства “Муніципальна варта” Чернігівської міської ради, секретар комісії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Вовк Павло Іванович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Гаценко Олег Олександрович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заступник начальника юридичного відділу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15"/>
              <w:widowControl w:val="false"/>
              <w:spacing w:lineRule="auto" w:line="276" w:before="0" w:after="0"/>
              <w:ind w:left="0" w:right="0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8"/>
                <w:szCs w:val="28"/>
                <w:lang w:val="uk-UA"/>
              </w:rPr>
              <w:t>Гурбик Роман Анатолійович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відділу екології управління житлово-комунального господарства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Гриць Віталій Юрійович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Дмитренко Василь Лук'янович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управління земельних ресурсів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Калюжний Сергій Сергійович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shd w:fill="auto" w:val="clear"/>
                <w:lang w:val="uk-UA"/>
              </w:rPr>
              <w:t>Негодніков Дмитро Володимирович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shd w:fill="auto" w:val="clear"/>
                <w:lang w:val="uk-UA"/>
              </w:rPr>
              <w:t>заступник начальника управління державного архітектурно-будівельного контролю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Старіков Роман Михейович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>
        <w:trPr>
          <w:trHeight w:val="1225" w:hRule="atLeast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Шевчук Олександр Іванович</w:t>
            </w:r>
          </w:p>
        </w:tc>
        <w:tc>
          <w:tcPr>
            <w:tcW w:w="6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управління культури та туризму Чернігівської міської ради</w:t>
            </w:r>
          </w:p>
        </w:tc>
      </w:tr>
    </w:tbl>
    <w:p>
      <w:pPr>
        <w:pStyle w:val="Normal"/>
        <w:spacing w:lineRule="auto" w:line="240" w:before="0" w:after="0"/>
        <w:ind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Liberation Serif;Times New Roman" w:hAnsi="Liberation Serif;Times New Roman" w:eastAsia="Times New Roman" w:cs="Liberation Serif;Times New Roman"/>
          <w:sz w:val="28"/>
          <w:szCs w:val="24"/>
          <w:lang w:val="uk-UA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Liberation Serif;Times New Roman" w:ascii="Liberation Serif;Times New Roman" w:hAnsi="Liberation Serif;Times New Roman"/>
          <w:sz w:val="28"/>
          <w:szCs w:val="24"/>
          <w:lang w:val="uk-UA"/>
        </w:rPr>
        <w:t>Заступник міського голови -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Liberation Serif;Times New Roman" w:ascii="Liberation Serif;Times New Roman" w:hAnsi="Liberation Serif;Times New Roman"/>
          <w:sz w:val="28"/>
          <w:szCs w:val="24"/>
          <w:lang w:val="uk-UA"/>
        </w:rPr>
        <w:t xml:space="preserve">керуючий справами виконкому 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horndale A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6b33"/>
    <w:pPr>
      <w:widowControl w:val="false"/>
      <w:suppressAutoHyphens w:val="true"/>
      <w:bidi w:val="0"/>
      <w:spacing w:lineRule="auto" w:line="240" w:before="0" w:after="0"/>
      <w:jc w:val="left"/>
    </w:pPr>
    <w:rPr>
      <w:rFonts w:ascii="Thorndale AMT;Times New Roman" w:hAnsi="Thorndale AMT;Times New Roman" w:eastAsia="Times New Roman" w:cs="Thorndale AMT;Times New Roman"/>
      <w:color w:val="00000A"/>
      <w:kern w:val="0"/>
      <w:sz w:val="24"/>
      <w:szCs w:val="24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Вміст таблиці"/>
    <w:basedOn w:val="Normal"/>
    <w:qFormat/>
    <w:pPr>
      <w:widowControl w:val="false"/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LibreOffice/7.3.7.2$Linux_X86_64 LibreOffice_project/30$Build-2</Application>
  <AppVersion>15.0000</AppVersion>
  <Pages>2</Pages>
  <Words>172</Words>
  <Characters>1302</Characters>
  <CharactersWithSpaces>1514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2018-08-23T06:25:00Z</dcterms:created>
  <dc:creator>User</dc:creator>
  <dc:description/>
  <dc:language>uk-UA</dc:language>
  <cp:lastModifiedBy/>
  <cp:lastPrinted>2023-03-09T10:11:06Z</cp:lastPrinted>
  <dcterms:modified xsi:type="dcterms:W3CDTF">2023-08-09T15:52:23Z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