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D00755" w:rsidRPr="00D00755" w:rsidTr="003006E6">
        <w:trPr>
          <w:trHeight w:val="983"/>
        </w:trPr>
        <w:tc>
          <w:tcPr>
            <w:tcW w:w="6487" w:type="dxa"/>
          </w:tcPr>
          <w:p w:rsidR="00D00755" w:rsidRPr="00D00755" w:rsidRDefault="00D00755" w:rsidP="00D00755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D0075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0075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0075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0075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0075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0075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D00755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D0075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 xml:space="preserve">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D00755" w:rsidRPr="00D00755" w:rsidRDefault="00D00755" w:rsidP="00D0075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D0075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D00755" w:rsidRPr="00D00755" w:rsidRDefault="00D00755" w:rsidP="00D0075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00755" w:rsidRPr="00D00755" w:rsidRDefault="00D00755" w:rsidP="00D0075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D0075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D00755" w:rsidRPr="00D00755" w:rsidRDefault="00D00755" w:rsidP="00D00755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D00755" w:rsidRPr="00D00755" w:rsidRDefault="00D00755" w:rsidP="00D0075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D00755" w:rsidRPr="00D00755" w:rsidRDefault="00D00755" w:rsidP="00D0075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D00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D00755" w:rsidRPr="00D00755" w:rsidRDefault="00D00755" w:rsidP="00D0075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D00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D00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D00755" w:rsidRPr="00D00755" w:rsidTr="003006E6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00755" w:rsidRPr="00D00755" w:rsidRDefault="00D00755" w:rsidP="00D00755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D00755" w:rsidRPr="00D00755" w:rsidRDefault="00D00755" w:rsidP="00D0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0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75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D007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D00755" w:rsidRPr="00D00755" w:rsidRDefault="00D00755" w:rsidP="00D0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D00755" w:rsidRPr="00D00755" w:rsidRDefault="00D00755" w:rsidP="00D00755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007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D0075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00755" w:rsidRPr="00D00755" w:rsidRDefault="00D00755" w:rsidP="00D0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D00755" w:rsidRPr="00D00755" w:rsidRDefault="00D00755" w:rsidP="00D00755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D00755" w:rsidRPr="00D00755" w:rsidRDefault="00D00755" w:rsidP="00D00755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75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D007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D00755" w:rsidRPr="00D00755" w:rsidRDefault="00D00755" w:rsidP="00D00755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755" w:rsidRPr="00D00755" w:rsidRDefault="00D00755" w:rsidP="00D007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D00755" w:rsidRPr="00D00755" w:rsidRDefault="00D00755" w:rsidP="00D00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 присвоєння та зміну поштових</w:t>
      </w:r>
    </w:p>
    <w:p w:rsidR="00D00755" w:rsidRPr="00D00755" w:rsidRDefault="00D00755" w:rsidP="00D007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адрес об’єктам нерухомого майна</w:t>
      </w:r>
    </w:p>
    <w:p w:rsidR="00D00755" w:rsidRPr="00D00755" w:rsidRDefault="00D00755" w:rsidP="00D007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00755" w:rsidRPr="00D00755" w:rsidRDefault="00D00755" w:rsidP="00D00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Розглянувши клопотання керівників підприємств, установ та організацій, звернення фізичних осіб, </w:t>
      </w:r>
      <w:r w:rsidRPr="00D007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  <w:t xml:space="preserve">пропозиції управління архітектури та містобудування міської ради та 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D00755" w:rsidRPr="00D00755" w:rsidRDefault="00D00755" w:rsidP="00D00755">
      <w:pPr>
        <w:tabs>
          <w:tab w:val="left" w:pos="-2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50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 </w:t>
      </w:r>
      <w:r w:rsidRPr="00D0075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Присвоїти поштові адреси:</w:t>
      </w:r>
      <w:r w:rsidRPr="00D0075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ab/>
      </w:r>
    </w:p>
    <w:p w:rsidR="00D00755" w:rsidRPr="00D00755" w:rsidRDefault="00D00755" w:rsidP="00D00755">
      <w:pPr>
        <w:tabs>
          <w:tab w:val="left" w:pos="-250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00755" w:rsidRPr="00D00755" w:rsidRDefault="00D00755" w:rsidP="00D00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1.20. Власній земельній ділянці (кадастровий № 7410100000:02:026:5372), загальною площею </w:t>
      </w:r>
      <w:smartTag w:uri="urn:schemas-microsoft-com:office:smarttags" w:element="metricconverter">
        <w:smartTagPr>
          <w:attr w:name="ProductID" w:val="0,0642 га"/>
        </w:smartTagPr>
        <w:r w:rsidRPr="00D0075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>0,0642 га</w:t>
        </w:r>
      </w:smartTag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та у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раховуючи рішення Деснянського районного суду м. Чернігова від 17 жовтня 2017 року та від 24 жовтня 2017 року, власній 1/3 (одній третій) частині житлового будинку, загальною площею 35,9 </w:t>
      </w:r>
      <w:proofErr w:type="spellStart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Степенка</w:t>
      </w:r>
      <w:proofErr w:type="spellEnd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Миколи Олексійовича по вулиці ..., ...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вулиця 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будинок 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(скорочена адреса – вул. 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буд. 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).</w:t>
      </w:r>
    </w:p>
    <w:p w:rsidR="00D00755" w:rsidRPr="00D00755" w:rsidRDefault="00D00755" w:rsidP="00D0075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Власній земельній ділянці (кадастровий № 7410100000:02:018:5203), загальною площею </w:t>
      </w:r>
      <w:smartTag w:uri="urn:schemas-microsoft-com:office:smarttags" w:element="metricconverter">
        <w:smartTagPr>
          <w:attr w:name="ProductID" w:val="0,10 га"/>
        </w:smartTagPr>
        <w:r w:rsidRPr="00D0075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>0,10 га</w:t>
        </w:r>
      </w:smartTag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з побудованим житловим будинком, загальною площею 112,2 </w:t>
      </w:r>
      <w:proofErr w:type="spellStart"/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Сулім</w:t>
      </w:r>
      <w:proofErr w:type="spellEnd"/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Миколи Феодосійовича по вулиці 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(будівельна адреса) – вулиця 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будинок 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(скорочена адреса – вул. 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буд. 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...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).</w:t>
      </w: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1.2. Приміщенню магазину непродовольчих товарів, загальною площею 63,6 </w:t>
      </w:r>
      <w:proofErr w:type="spellStart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12, розташованого на першому поверсі багатоквартирного житлового будинку № 15 по вулиці Незалежності – вулиця Незалежності, будинок 15, нежитлове приміщення 12 (скорочена адреса – вул. Незалежності, буд. 15-12). </w:t>
      </w: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1.3. Приміщенню закусочної, загальною площею 133,0 </w:t>
      </w:r>
      <w:proofErr w:type="spellStart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12, розташованого на першому поверсі багатоквартирного житлового будинку № 15 по вулиці Незалежності –вулиця Незалежності, будинок 15, нежитлове приміщення 12а (скорочена адреса – вул. Незалежності, буд. 15-12а). </w:t>
      </w: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1.4. Приміщенню магазину непродовольчих товарів, загальною площею 115,0 </w:t>
      </w:r>
      <w:proofErr w:type="spellStart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12, розташованого на першому поверсі багатоквартирного житлового будинку № 15 по вулиці Незалежності – вулиця Незалежності, будинок 15, нежитлове приміщення 12б (скорочена адреса – вул. Незалежності, буд. 15-12б). </w:t>
      </w: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1.5.  Приміщенню магазину непродовольчих товарів, загальною площею 59,6 </w:t>
      </w:r>
      <w:proofErr w:type="spellStart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12, розташованого на першому поверсі багатоквартирного житлового будинку № 15 по вулиці Незалежності – вулиця Незалежності, будинок 15, нежитлове приміщення 12в (скорочена адреса – вул. Незалежності, буд. 15-12в). </w:t>
      </w: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1.6. Приміщенню магазину непродовольчих товарів, загальною площею 388,1 </w:t>
      </w:r>
      <w:proofErr w:type="spellStart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товариства з обмеженою відповідальністю «ОСНОВА-БУД-7», реконструйованому з власного нежитлового приміщення № 10, розташованого в підвальному поверсі багатоквартирного житлового будинку № 15 по вулиці Незалежності – вулиця Незалежності, будинок 15, нежитлове приміщення 10 (скорочена адреса – вул. Незалежності, буд. 15-10). </w:t>
      </w:r>
    </w:p>
    <w:p w:rsidR="00D00755" w:rsidRPr="00D00755" w:rsidRDefault="00D00755" w:rsidP="00D0075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00755" w:rsidRPr="00D00755" w:rsidRDefault="00D00755" w:rsidP="00D0075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1.7. Футбольному полю, загальною площею 9600 </w:t>
      </w:r>
      <w:proofErr w:type="spellStart"/>
      <w:r w:rsidRPr="00D0075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D0075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, як першому пусковому комплексу першої черги будівництва спортивно-оздоровчого комплексу «Футбольний стадіон» комунального підприємства «Чернігівбудінвест» Чернігівської міської ради в кварталі вулиці Кільцевої та проспекту Миру (будівельна адреса) – вулиця Кільцева, 2а (скорочена адреса – вул. Кільцева, 2а).</w:t>
      </w:r>
    </w:p>
    <w:p w:rsidR="00D00755" w:rsidRPr="00D00755" w:rsidRDefault="00D00755" w:rsidP="00D00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00755" w:rsidRPr="00D00755" w:rsidRDefault="00D00755" w:rsidP="00D00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1.8. Комплексній (</w:t>
      </w:r>
      <w:proofErr w:type="spellStart"/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когенераційній</w:t>
      </w:r>
      <w:proofErr w:type="spellEnd"/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 інженерній споруді для виробництва електричної енергії з системою збору та утилізації біогазу товариства з обмеженою відповідальністю «КЛІАР ЕНЕРДЖІ-ЧЕРНІГІВ», розташованій на полігоні твердих побутових відходів – вулиця Елеваторна, будинок 93 (скорочена адреса – вул. Елеваторна, буд. 93). </w:t>
      </w:r>
    </w:p>
    <w:p w:rsidR="00D00755" w:rsidRPr="00D00755" w:rsidRDefault="00D00755" w:rsidP="00D00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D00755" w:rsidRPr="00D00755" w:rsidRDefault="00D00755" w:rsidP="00D00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Внести зміни до пункту 1.1. рішення виконавчого комітету Чернігівської міської ради від 15 грудня 2016 року № 584 «Про присвоєння та зміну поштових адрес об’єктам нерухомого майна» і викласти в такій редакції: «Багатоповерховому житловому будинку № 8/1 (будівельний номер) із 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автономним джерелом теплопостачання в кожній квартирі та вбудовано-прибудованими приміщеннями з автономним джерелом теплопостачання для розміщення тренажерного залу, адміністративних приміщень та приміщення для побутового обслуговування населення, багатоповерховому житловому будинку № 8/2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8/3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8/4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 та багатоповерховому житловому будинку № 8/5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 в третьому мікрорайоні житлового району «Масани»,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збудованого товариством з обмеженою відповідальністю «Основа-Буд-7» на замовлення комунального підприємства «Чернігівбудінвест» Чернігівської міської ради – 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вулиця Незалежності, будинок 15 (скорочена адреса – вул. Незалежності, буд. 15).</w:t>
      </w: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Пункт 2 рішення виконавчого комітету Чернігівської міської ради від 31 жовтня 2017 року № 457 «Про присвоєння та зміну поштових адрес об’єктам нерухомого майна» в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изнати таким, що втратив чинність.</w:t>
      </w:r>
    </w:p>
    <w:p w:rsidR="00D00755" w:rsidRPr="00D00755" w:rsidRDefault="00D00755" w:rsidP="00D00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Контроль за виконанням цього рішення покласти на заступника міського голови </w:t>
      </w: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Атрощенка О. А.</w:t>
      </w:r>
    </w:p>
    <w:p w:rsidR="00D00755" w:rsidRPr="00D00755" w:rsidRDefault="00D00755" w:rsidP="00D00755">
      <w:pPr>
        <w:tabs>
          <w:tab w:val="left" w:pos="-23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3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00755" w:rsidRPr="00D00755" w:rsidRDefault="00D00755" w:rsidP="00D007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Pr="00D007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                                                       В. А. Атрошенко</w:t>
      </w:r>
    </w:p>
    <w:p w:rsidR="00D00755" w:rsidRPr="00D00755" w:rsidRDefault="00D00755" w:rsidP="00D007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0755" w:rsidRPr="00D00755" w:rsidRDefault="00D00755" w:rsidP="00D007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0755" w:rsidRPr="00D00755" w:rsidRDefault="00D00755" w:rsidP="00D007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0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Секретар міської ради                                                                        М. П. Черненок                                           </w:t>
      </w:r>
    </w:p>
    <w:p w:rsidR="00D00755" w:rsidRPr="00D00755" w:rsidRDefault="00D00755" w:rsidP="00D00755">
      <w:pPr>
        <w:tabs>
          <w:tab w:val="left" w:pos="-2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0755" w:rsidRPr="00D00755" w:rsidRDefault="00D00755" w:rsidP="00D00755">
      <w:pPr>
        <w:tabs>
          <w:tab w:val="left" w:pos="-2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0755" w:rsidRPr="00D00755" w:rsidRDefault="00D00755" w:rsidP="00D007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E6490" w:rsidRPr="00D00755" w:rsidRDefault="00CE6490">
      <w:pPr>
        <w:rPr>
          <w:lang w:val="uk-UA"/>
        </w:rPr>
      </w:pPr>
    </w:p>
    <w:sectPr w:rsidR="00CE6490" w:rsidRPr="00D00755" w:rsidSect="00D00755">
      <w:headerReference w:type="even" r:id="rId6"/>
      <w:pgSz w:w="11910" w:h="16840"/>
      <w:pgMar w:top="1123" w:right="567" w:bottom="1134" w:left="1620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3C" w:rsidRDefault="00D00755" w:rsidP="006551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B3C" w:rsidRDefault="00D007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55"/>
    <w:rsid w:val="00CE6490"/>
    <w:rsid w:val="00D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D00755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rsid w:val="00D00755"/>
  </w:style>
  <w:style w:type="paragraph" w:styleId="a6">
    <w:name w:val="Balloon Text"/>
    <w:basedOn w:val="a"/>
    <w:link w:val="a7"/>
    <w:uiPriority w:val="99"/>
    <w:semiHidden/>
    <w:unhideWhenUsed/>
    <w:rsid w:val="00D0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D00755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rsid w:val="00D00755"/>
  </w:style>
  <w:style w:type="paragraph" w:styleId="a6">
    <w:name w:val="Balloon Text"/>
    <w:basedOn w:val="a"/>
    <w:link w:val="a7"/>
    <w:uiPriority w:val="99"/>
    <w:semiHidden/>
    <w:unhideWhenUsed/>
    <w:rsid w:val="00D0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5629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А. Горбач</dc:creator>
  <cp:lastModifiedBy>Світлана А. Горбач</cp:lastModifiedBy>
  <cp:revision>1</cp:revision>
  <dcterms:created xsi:type="dcterms:W3CDTF">2017-12-15T07:06:00Z</dcterms:created>
  <dcterms:modified xsi:type="dcterms:W3CDTF">2017-12-15T07:08:00Z</dcterms:modified>
</cp:coreProperties>
</file>