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C1" w:rsidRDefault="00B079C1" w:rsidP="00B079C1">
      <w:pPr>
        <w:jc w:val="center"/>
      </w:pPr>
    </w:p>
    <w:p w:rsidR="00B079C1" w:rsidRDefault="00B079C1" w:rsidP="00B079C1">
      <w:pPr>
        <w:jc w:val="center"/>
      </w:pPr>
    </w:p>
    <w:p w:rsidR="00B079C1" w:rsidRDefault="00B079C1" w:rsidP="00B079C1">
      <w:pPr>
        <w:jc w:val="center"/>
      </w:pPr>
    </w:p>
    <w:p w:rsidR="00B079C1" w:rsidRDefault="00B079C1" w:rsidP="00B079C1">
      <w:pPr>
        <w:jc w:val="center"/>
      </w:pPr>
    </w:p>
    <w:p w:rsidR="00B079C1" w:rsidRDefault="00B079C1" w:rsidP="00B079C1">
      <w:pPr>
        <w:jc w:val="center"/>
      </w:pPr>
    </w:p>
    <w:p w:rsidR="00B079C1" w:rsidRDefault="00B079C1" w:rsidP="00B079C1">
      <w:pPr>
        <w:jc w:val="center"/>
      </w:pPr>
    </w:p>
    <w:p w:rsidR="00B079C1" w:rsidRDefault="00B079C1" w:rsidP="00B079C1">
      <w:pPr>
        <w:jc w:val="center"/>
      </w:pPr>
    </w:p>
    <w:p w:rsidR="00B079C1" w:rsidRDefault="00B079C1" w:rsidP="00B079C1">
      <w:pPr>
        <w:jc w:val="both"/>
      </w:pPr>
      <w:bookmarkStart w:id="0" w:name="_GoBack"/>
      <w:bookmarkEnd w:id="0"/>
    </w:p>
    <w:p w:rsidR="00B079C1" w:rsidRDefault="00B079C1" w:rsidP="00B079C1">
      <w:pPr>
        <w:jc w:val="both"/>
      </w:pPr>
      <w:r>
        <w:t>Про присвоєння та зміну поштових</w:t>
      </w:r>
    </w:p>
    <w:p w:rsidR="00B079C1" w:rsidRDefault="00B079C1" w:rsidP="00B079C1">
      <w:pPr>
        <w:ind w:right="-22"/>
        <w:jc w:val="both"/>
      </w:pPr>
      <w:r>
        <w:t>адрес об’єктам нерухомого майна</w:t>
      </w:r>
    </w:p>
    <w:p w:rsidR="00B079C1" w:rsidRDefault="00B079C1" w:rsidP="00B079C1">
      <w:pPr>
        <w:jc w:val="both"/>
      </w:pPr>
    </w:p>
    <w:p w:rsidR="00B079C1" w:rsidRDefault="00B079C1" w:rsidP="00B079C1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B079C1" w:rsidRDefault="00B079C1" w:rsidP="00B079C1">
      <w:pPr>
        <w:ind w:firstLine="708"/>
        <w:jc w:val="both"/>
      </w:pPr>
    </w:p>
    <w:p w:rsidR="00B079C1" w:rsidRDefault="00B079C1" w:rsidP="00B079C1">
      <w:pPr>
        <w:ind w:firstLine="708"/>
        <w:jc w:val="both"/>
      </w:pPr>
      <w:r>
        <w:t>1. Присвоїти поштові адреси:</w:t>
      </w:r>
      <w:r>
        <w:tab/>
      </w:r>
    </w:p>
    <w:p w:rsidR="00B079C1" w:rsidRDefault="00B079C1" w:rsidP="00B079C1">
      <w:pPr>
        <w:tabs>
          <w:tab w:val="left" w:pos="-2500"/>
        </w:tabs>
        <w:ind w:firstLine="700"/>
        <w:jc w:val="both"/>
      </w:pPr>
    </w:p>
    <w:p w:rsidR="00B079C1" w:rsidRDefault="00B079C1" w:rsidP="00B079C1">
      <w:pPr>
        <w:ind w:firstLine="708"/>
        <w:jc w:val="both"/>
      </w:pPr>
      <w:r>
        <w:t xml:space="preserve">1.1. Приміщенню магазину непродовольчих товарів, загальною площею 122,9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Сахніна</w:t>
      </w:r>
      <w:proofErr w:type="spellEnd"/>
      <w:r>
        <w:t xml:space="preserve"> Володимира Львовича, реконструйованому </w:t>
      </w:r>
      <w:r>
        <w:rPr>
          <w:color w:val="auto"/>
        </w:rPr>
        <w:t xml:space="preserve">із квартири      </w:t>
      </w:r>
      <w:r>
        <w:t xml:space="preserve">№ </w:t>
      </w:r>
      <w:r>
        <w:rPr>
          <w:color w:val="auto"/>
        </w:rPr>
        <w:t>...</w:t>
      </w:r>
      <w:r>
        <w:t xml:space="preserve"> </w:t>
      </w:r>
      <w:r>
        <w:rPr>
          <w:color w:val="auto"/>
        </w:rPr>
        <w:t xml:space="preserve">у багатоквартирному житловому будинку </w:t>
      </w:r>
      <w:r>
        <w:t xml:space="preserve">№ </w:t>
      </w:r>
      <w:r>
        <w:rPr>
          <w:color w:val="auto"/>
        </w:rPr>
        <w:t>...</w:t>
      </w:r>
      <w:r>
        <w:t xml:space="preserve"> по вулиці </w:t>
      </w:r>
      <w:r>
        <w:rPr>
          <w:color w:val="auto"/>
        </w:rPr>
        <w:t>...</w:t>
      </w:r>
      <w:r>
        <w:t xml:space="preserve"> (колишня вулиця </w:t>
      </w:r>
      <w:r>
        <w:rPr>
          <w:color w:val="auto"/>
        </w:rPr>
        <w:t>...</w:t>
      </w:r>
      <w:r>
        <w:t>)</w:t>
      </w:r>
      <w:r>
        <w:rPr>
          <w:color w:val="auto"/>
        </w:rPr>
        <w:t xml:space="preserve"> </w:t>
      </w:r>
      <w:r>
        <w:t xml:space="preserve">– вулиця </w:t>
      </w:r>
      <w:r>
        <w:rPr>
          <w:color w:val="auto"/>
        </w:rPr>
        <w:t>...</w:t>
      </w:r>
      <w:r>
        <w:t xml:space="preserve">, будинок </w:t>
      </w:r>
      <w:r>
        <w:rPr>
          <w:color w:val="auto"/>
        </w:rPr>
        <w:t>...</w:t>
      </w:r>
      <w:r>
        <w:t xml:space="preserve">, нежитлове приміщення </w:t>
      </w:r>
      <w:r>
        <w:rPr>
          <w:color w:val="auto"/>
        </w:rPr>
        <w:t>...</w:t>
      </w:r>
      <w:r>
        <w:t xml:space="preserve"> (скорочена адреса – вул. </w:t>
      </w:r>
      <w:r>
        <w:rPr>
          <w:color w:val="auto"/>
        </w:rPr>
        <w:t>...</w:t>
      </w:r>
      <w:r>
        <w:t xml:space="preserve">, буд. </w:t>
      </w:r>
      <w:r>
        <w:rPr>
          <w:color w:val="auto"/>
        </w:rPr>
        <w:t>...</w:t>
      </w:r>
      <w:r>
        <w:t>).</w:t>
      </w:r>
    </w:p>
    <w:p w:rsidR="00B079C1" w:rsidRDefault="00B079C1" w:rsidP="00B079C1">
      <w:pPr>
        <w:tabs>
          <w:tab w:val="left" w:pos="-2340"/>
        </w:tabs>
        <w:ind w:firstLine="708"/>
        <w:jc w:val="both"/>
        <w:rPr>
          <w:color w:val="auto"/>
        </w:rPr>
      </w:pPr>
    </w:p>
    <w:p w:rsidR="00B079C1" w:rsidRDefault="00B079C1" w:rsidP="00B079C1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1.2. Будівлі автомобільної газозаправної станції, загальною площею 14,3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комунального підприємства «</w:t>
      </w:r>
      <w:proofErr w:type="spellStart"/>
      <w:r>
        <w:rPr>
          <w:color w:val="auto"/>
        </w:rPr>
        <w:t>Чернігівбудінвест</w:t>
      </w:r>
      <w:proofErr w:type="spellEnd"/>
      <w:r>
        <w:rPr>
          <w:color w:val="auto"/>
        </w:rPr>
        <w:t xml:space="preserve">» Чернігівської міської ради по вулиці Івана Мазепи, 55е (колишня вулиця Щорса) (будівельна   адреса) – вулиця Івана Мазепи, будинок 55е (скорочена адреса – вул. Івана Мазепи, буд. 55е). </w:t>
      </w:r>
    </w:p>
    <w:p w:rsidR="00B079C1" w:rsidRDefault="00B079C1" w:rsidP="00B079C1">
      <w:pPr>
        <w:tabs>
          <w:tab w:val="left" w:pos="-2500"/>
        </w:tabs>
        <w:ind w:firstLine="700"/>
        <w:jc w:val="both"/>
        <w:rPr>
          <w:color w:val="auto"/>
        </w:rPr>
      </w:pPr>
    </w:p>
    <w:p w:rsidR="00B079C1" w:rsidRDefault="00B079C1" w:rsidP="00B079C1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1.3. Приміщенню технічної майстерні, загальною площею 1187,5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товариства з обмеженою відповідальністю «</w:t>
      </w:r>
      <w:proofErr w:type="spellStart"/>
      <w:r>
        <w:rPr>
          <w:color w:val="auto"/>
        </w:rPr>
        <w:t>Сіверавтотранс</w:t>
      </w:r>
      <w:proofErr w:type="spellEnd"/>
      <w:r>
        <w:rPr>
          <w:color w:val="auto"/>
        </w:rPr>
        <w:t>», розташованому  на першому поверсі власної нежитлової будівлі № 63 по вулиці Івана Мазепи – вулиця Івана Мазепи, будинок 63, нежитлове приміщення 1 (скорочена адреса – вул. Івана Мазепи, буд. 63-1).</w:t>
      </w:r>
    </w:p>
    <w:p w:rsidR="00B079C1" w:rsidRDefault="00B079C1" w:rsidP="00B079C1">
      <w:pPr>
        <w:tabs>
          <w:tab w:val="left" w:pos="-2340"/>
        </w:tabs>
        <w:ind w:firstLine="708"/>
        <w:jc w:val="both"/>
        <w:rPr>
          <w:color w:val="auto"/>
        </w:rPr>
      </w:pPr>
    </w:p>
    <w:p w:rsidR="00B079C1" w:rsidRDefault="00B079C1" w:rsidP="00B079C1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 xml:space="preserve">1.4. Адміністративному приміщенню, загальною площею 386,3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товариства з обмеженою відповідальністю «</w:t>
      </w:r>
      <w:proofErr w:type="spellStart"/>
      <w:r>
        <w:rPr>
          <w:color w:val="auto"/>
        </w:rPr>
        <w:t>Сіверавтотранс</w:t>
      </w:r>
      <w:proofErr w:type="spellEnd"/>
      <w:r>
        <w:rPr>
          <w:color w:val="auto"/>
        </w:rPr>
        <w:t xml:space="preserve">», розташованому на другому поверсі власної нежитлової будівлі № 63 по вулиці Івана Мазепи </w:t>
      </w:r>
      <w:r>
        <w:rPr>
          <w:color w:val="auto"/>
        </w:rPr>
        <w:lastRenderedPageBreak/>
        <w:t xml:space="preserve">– вулиця Івана Мазепи, будинок 63, нежитлове приміщення 2 (скорочена адреса – вул. Івана Мазепи, буд. 63-2). </w:t>
      </w:r>
    </w:p>
    <w:p w:rsidR="00B079C1" w:rsidRDefault="00B079C1" w:rsidP="00B079C1">
      <w:pPr>
        <w:tabs>
          <w:tab w:val="left" w:pos="-2340"/>
        </w:tabs>
        <w:ind w:firstLine="708"/>
        <w:rPr>
          <w:color w:val="auto"/>
        </w:rPr>
      </w:pPr>
    </w:p>
    <w:p w:rsidR="00B079C1" w:rsidRDefault="00B079C1" w:rsidP="00B079C1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1.5. Власній земельній ділянці (кадастровий № 7410100000:02:046:0441), загальною площею </w:t>
      </w:r>
      <w:smartTag w:uri="urn:schemas-microsoft-com:office:smarttags" w:element="metricconverter">
        <w:smartTagPr>
          <w:attr w:name="ProductID" w:val="0,1 га"/>
        </w:smartTagPr>
        <w:r>
          <w:rPr>
            <w:color w:val="auto"/>
          </w:rPr>
          <w:t>0,1 га</w:t>
        </w:r>
      </w:smartTag>
      <w:r>
        <w:rPr>
          <w:color w:val="auto"/>
        </w:rPr>
        <w:t xml:space="preserve">, та власному житловому будинку, загальною площею 166,0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Шаповала Юрія Миколайовича по вулиці ..., ... (будівельна адреса) – вулиця ..., будинок ... (скорочена адреса – вул. ..., буд. ...). </w:t>
      </w:r>
    </w:p>
    <w:p w:rsidR="00B079C1" w:rsidRDefault="00B079C1" w:rsidP="00B079C1">
      <w:pPr>
        <w:tabs>
          <w:tab w:val="left" w:pos="-2340"/>
        </w:tabs>
        <w:ind w:firstLine="708"/>
        <w:jc w:val="both"/>
        <w:rPr>
          <w:color w:val="auto"/>
        </w:rPr>
      </w:pPr>
    </w:p>
    <w:p w:rsidR="00B079C1" w:rsidRDefault="00B079C1" w:rsidP="00B079C1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1.6. Власній земельній ділянці (кадастровий № 7410100000:02:017:5028), загальною площею </w:t>
      </w:r>
      <w:smartTag w:uri="urn:schemas-microsoft-com:office:smarttags" w:element="metricconverter">
        <w:smartTagPr>
          <w:attr w:name="ProductID" w:val="0,1 га"/>
        </w:smartTagPr>
        <w:r>
          <w:rPr>
            <w:color w:val="auto"/>
          </w:rPr>
          <w:t>0,1 га</w:t>
        </w:r>
      </w:smartTag>
      <w:r>
        <w:rPr>
          <w:color w:val="auto"/>
        </w:rPr>
        <w:t xml:space="preserve">, та власному житловому будинку, загальною площею 232,5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Помаз</w:t>
      </w:r>
      <w:proofErr w:type="spellEnd"/>
      <w:r>
        <w:rPr>
          <w:color w:val="auto"/>
        </w:rPr>
        <w:t xml:space="preserve"> Ганни Савеліївни по вулиці ..., ... (будівельна адреса) – вулиця ..., будинок ... (скорочена адреса – вул. ..., буд. ...). </w:t>
      </w:r>
    </w:p>
    <w:p w:rsidR="00B079C1" w:rsidRDefault="00B079C1" w:rsidP="00B079C1">
      <w:pPr>
        <w:tabs>
          <w:tab w:val="left" w:pos="-2500"/>
        </w:tabs>
        <w:ind w:firstLine="700"/>
        <w:jc w:val="both"/>
        <w:rPr>
          <w:color w:val="auto"/>
        </w:rPr>
      </w:pPr>
    </w:p>
    <w:p w:rsidR="00B079C1" w:rsidRDefault="00B079C1" w:rsidP="00B079C1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>1.7. Власній земельній ділянці (кадастровий № 7410100000:01:019:5186),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0706 га"/>
        </w:smartTagPr>
        <w:r>
          <w:rPr>
            <w:color w:val="auto"/>
          </w:rPr>
          <w:t>0,0706 га</w:t>
        </w:r>
      </w:smartTag>
      <w:r>
        <w:rPr>
          <w:color w:val="auto"/>
        </w:rPr>
        <w:t xml:space="preserve">, та житловому будинку, загальною площею 172,6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Широкого Василя Михайловича по вулиці ..., ... (будівельна адреса) – вулиця ..., будинок ... (скорочена адреса – вул. ..., буд. ...). </w:t>
      </w:r>
    </w:p>
    <w:p w:rsidR="00B079C1" w:rsidRDefault="00B079C1" w:rsidP="00B079C1">
      <w:pPr>
        <w:tabs>
          <w:tab w:val="left" w:pos="-2500"/>
        </w:tabs>
        <w:ind w:firstLine="700"/>
        <w:jc w:val="both"/>
        <w:rPr>
          <w:color w:val="auto"/>
        </w:rPr>
      </w:pPr>
    </w:p>
    <w:p w:rsidR="00B079C1" w:rsidRDefault="00B079C1" w:rsidP="00B079C1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1.8. Власній земельній ділянці (кадастровий № 7410100000:02:017:5410), загальною площею </w:t>
      </w:r>
      <w:smartTag w:uri="urn:schemas-microsoft-com:office:smarttags" w:element="metricconverter">
        <w:smartTagPr>
          <w:attr w:name="ProductID" w:val="0,0884 га"/>
        </w:smartTagPr>
        <w:r>
          <w:rPr>
            <w:color w:val="auto"/>
          </w:rPr>
          <w:t>0,0884 га</w:t>
        </w:r>
      </w:smartTag>
      <w:r>
        <w:rPr>
          <w:color w:val="auto"/>
        </w:rPr>
        <w:t xml:space="preserve">, з побудованим житловим будинком, загальною площею 161,2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Стародумова</w:t>
      </w:r>
      <w:proofErr w:type="spellEnd"/>
      <w:r>
        <w:rPr>
          <w:color w:val="auto"/>
        </w:rPr>
        <w:t xml:space="preserve"> Олександра Анатолійовича по вулиці ..., ... (будівельна адреса) – вулиця ..., будинок ... (скорочена адреса – вул. ..., буд. ...). </w:t>
      </w:r>
    </w:p>
    <w:p w:rsidR="00B079C1" w:rsidRDefault="00B079C1" w:rsidP="00B079C1">
      <w:pPr>
        <w:tabs>
          <w:tab w:val="left" w:pos="-2500"/>
        </w:tabs>
        <w:ind w:firstLine="700"/>
        <w:jc w:val="both"/>
        <w:rPr>
          <w:color w:val="auto"/>
        </w:rPr>
      </w:pPr>
    </w:p>
    <w:p w:rsidR="00B079C1" w:rsidRDefault="00B079C1" w:rsidP="00B079C1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1.9. Приміщенню квартири, загальною площею 58,8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</w:t>
      </w:r>
      <w:r>
        <w:rPr>
          <w:i/>
          <w:color w:val="auto"/>
        </w:rPr>
        <w:t xml:space="preserve"> </w:t>
      </w:r>
      <w:proofErr w:type="spellStart"/>
      <w:r>
        <w:rPr>
          <w:color w:val="auto"/>
        </w:rPr>
        <w:t>Повисок</w:t>
      </w:r>
      <w:proofErr w:type="spellEnd"/>
      <w:r>
        <w:rPr>
          <w:color w:val="auto"/>
        </w:rPr>
        <w:t xml:space="preserve"> Ганни Василівни, реконструйованої із власної частини квартири № ... у житловому будинку № ... по проспекту ... – проспект ..., будинок ..., квартира ... (скорочена адреса – просп. ..., буд. ..., кв. ...). </w:t>
      </w:r>
    </w:p>
    <w:p w:rsidR="00B079C1" w:rsidRDefault="00B079C1" w:rsidP="00B079C1">
      <w:pPr>
        <w:tabs>
          <w:tab w:val="left" w:pos="-2340"/>
        </w:tabs>
        <w:ind w:firstLine="708"/>
        <w:jc w:val="both"/>
        <w:rPr>
          <w:color w:val="auto"/>
        </w:rPr>
      </w:pPr>
    </w:p>
    <w:p w:rsidR="00B079C1" w:rsidRDefault="00B079C1" w:rsidP="00B079C1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1.10. Ураховуючи рішення виконавчого комітету Деснянської районної у місті Чернігові ради від 12 грудня 2016 року № 227 «Про відкриття особистих рахунків на житлову площу по КП «ЖЕК-13» Чернігівської міської ради», трикімнатній квартирі, загальною площею 66,7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квартиронаймачів Руденко Наталії Володимирівни, Руденко Артема Анатолійовича, Титка Юрія Володимировича, виділеної з п’ятикімнатної квартири № ... у багатоквартирному житловому будинку </w:t>
      </w:r>
      <w:r>
        <w:t xml:space="preserve">№ </w:t>
      </w:r>
      <w:r>
        <w:rPr>
          <w:color w:val="auto"/>
        </w:rPr>
        <w:t xml:space="preserve">... по вулиці ... – вулиця ..., будинок ..., квартира ... (скорочена адреса – вул. ..., буд. ..., кв. ...). </w:t>
      </w:r>
    </w:p>
    <w:p w:rsidR="00B079C1" w:rsidRDefault="00B079C1" w:rsidP="00B079C1">
      <w:pPr>
        <w:tabs>
          <w:tab w:val="left" w:pos="-2500"/>
        </w:tabs>
        <w:ind w:firstLine="700"/>
        <w:jc w:val="both"/>
        <w:rPr>
          <w:color w:val="auto"/>
        </w:rPr>
      </w:pPr>
    </w:p>
    <w:p w:rsidR="00B079C1" w:rsidRDefault="00B079C1" w:rsidP="00B079C1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1.11. Ураховуючи рішення виконавчого комітету Деснянської районної у місті Чернігові ради від 12 грудня 2016 року № 227 «Про відкриття особистих рахунків на житлову площу по КП «ЖЕК-13» Чернігівської міської ради», двокімнатній квартирі, загальною площею 50,3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r>
        <w:rPr>
          <w:color w:val="auto"/>
        </w:rPr>
        <w:lastRenderedPageBreak/>
        <w:t xml:space="preserve">квартиронаймачів </w:t>
      </w:r>
      <w:proofErr w:type="spellStart"/>
      <w:r>
        <w:rPr>
          <w:color w:val="auto"/>
        </w:rPr>
        <w:t>Титок</w:t>
      </w:r>
      <w:proofErr w:type="spellEnd"/>
      <w:r>
        <w:rPr>
          <w:color w:val="auto"/>
        </w:rPr>
        <w:t xml:space="preserve"> Катерини Василівни, Титка Олександра Володимировича, Титка Дмитра Володимировича, виділеної з п’ятикімнатної квартири № ... у багатоквартирному житловому будинку </w:t>
      </w:r>
      <w:r>
        <w:t xml:space="preserve">№ </w:t>
      </w:r>
      <w:r>
        <w:rPr>
          <w:color w:val="auto"/>
        </w:rPr>
        <w:t xml:space="preserve">... по вулиці ... – вулиця ..., будинок ..., квартира ... (скорочена адреса – вул. ..., буд. ..., кв. ...). </w:t>
      </w:r>
    </w:p>
    <w:p w:rsidR="00B079C1" w:rsidRDefault="00B079C1" w:rsidP="00B079C1">
      <w:pPr>
        <w:tabs>
          <w:tab w:val="left" w:pos="-2500"/>
        </w:tabs>
        <w:ind w:firstLine="700"/>
        <w:jc w:val="both"/>
        <w:rPr>
          <w:color w:val="auto"/>
        </w:rPr>
      </w:pPr>
    </w:p>
    <w:p w:rsidR="00B079C1" w:rsidRDefault="00B079C1" w:rsidP="00B079C1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1.12. Ураховуючи свідоцтво про право на спадщину за заповітом від 10 листопада 2016 року № 2928, 7/18 частинам власного житлового будинку, загальною площею 65,5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Чмеренка</w:t>
      </w:r>
      <w:proofErr w:type="spellEnd"/>
      <w:r>
        <w:rPr>
          <w:color w:val="auto"/>
        </w:rPr>
        <w:t xml:space="preserve"> Сергія Володимировича по вулиці ..., ... – вулиця ..., будинок ..., квартира ... (скорочена адреса – вул. ..., буд. ..., кв. ...). </w:t>
      </w:r>
    </w:p>
    <w:p w:rsidR="00B079C1" w:rsidRDefault="00B079C1" w:rsidP="00B079C1">
      <w:pPr>
        <w:jc w:val="both"/>
        <w:rPr>
          <w:color w:val="auto"/>
        </w:rPr>
      </w:pPr>
    </w:p>
    <w:p w:rsidR="00B079C1" w:rsidRDefault="00B079C1" w:rsidP="00B079C1">
      <w:pPr>
        <w:jc w:val="both"/>
        <w:rPr>
          <w:color w:val="auto"/>
        </w:rPr>
      </w:pPr>
      <w:r>
        <w:rPr>
          <w:color w:val="auto"/>
        </w:rPr>
        <w:tab/>
      </w:r>
      <w:r>
        <w:t>1.13.</w:t>
      </w:r>
      <w:r>
        <w:rPr>
          <w:color w:val="auto"/>
        </w:rPr>
        <w:t xml:space="preserve"> Власній земельній ділянці (кадастровий № 7410100000:02:046:6491),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rPr>
            <w:color w:val="auto"/>
          </w:rPr>
          <w:t>0,10 га</w:t>
        </w:r>
      </w:smartTag>
      <w:r>
        <w:rPr>
          <w:color w:val="auto"/>
        </w:rPr>
        <w:t>, Коломійця Андрія Анатолійовича по вулиці ... (будівельна адреса) – вулиця ..., ... (скорочена адреса –   вул. ..., ...).</w:t>
      </w:r>
    </w:p>
    <w:p w:rsidR="00B079C1" w:rsidRDefault="00B079C1" w:rsidP="00B079C1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ab/>
      </w:r>
    </w:p>
    <w:p w:rsidR="00B079C1" w:rsidRDefault="00B079C1" w:rsidP="00B079C1">
      <w:pPr>
        <w:jc w:val="both"/>
        <w:rPr>
          <w:color w:val="auto"/>
        </w:rPr>
      </w:pPr>
      <w:r>
        <w:rPr>
          <w:color w:val="auto"/>
        </w:rPr>
        <w:tab/>
        <w:t>2.  Скасувати пункт 1.6. рішення виконавчого комітету міської ради від 03 лютого 2017 року № 47 «</w:t>
      </w:r>
      <w:r>
        <w:t>Про присвоєння та зміну поштових адрес об’єктам нерухомого майна» щодо</w:t>
      </w:r>
      <w:r>
        <w:rPr>
          <w:color w:val="auto"/>
        </w:rPr>
        <w:t xml:space="preserve"> присвоєння поштової адреси 7/18 частинам власного житлового будинку </w:t>
      </w:r>
      <w:proofErr w:type="spellStart"/>
      <w:r>
        <w:rPr>
          <w:color w:val="auto"/>
        </w:rPr>
        <w:t>Чмеренка</w:t>
      </w:r>
      <w:proofErr w:type="spellEnd"/>
      <w:r>
        <w:rPr>
          <w:color w:val="auto"/>
        </w:rPr>
        <w:t xml:space="preserve"> Сергія Володимировича по проспекту ..., ... – проспект ..., будинок ..., квартира ....</w:t>
      </w:r>
    </w:p>
    <w:p w:rsidR="00B079C1" w:rsidRDefault="00B079C1" w:rsidP="00B079C1">
      <w:pPr>
        <w:jc w:val="both"/>
        <w:rPr>
          <w:color w:val="auto"/>
        </w:rPr>
      </w:pPr>
    </w:p>
    <w:p w:rsidR="00B079C1" w:rsidRDefault="00B079C1" w:rsidP="00B079C1">
      <w:pPr>
        <w:tabs>
          <w:tab w:val="left" w:pos="-2500"/>
        </w:tabs>
        <w:ind w:firstLine="700"/>
        <w:jc w:val="both"/>
        <w:rPr>
          <w:color w:val="auto"/>
        </w:rPr>
      </w:pPr>
      <w:r>
        <w:t xml:space="preserve">3. </w:t>
      </w:r>
      <w:r>
        <w:rPr>
          <w:color w:val="auto"/>
        </w:rPr>
        <w:t>Скасувати п</w:t>
      </w:r>
      <w:r>
        <w:t>ункт 1.15.</w:t>
      </w:r>
      <w:r>
        <w:rPr>
          <w:color w:val="auto"/>
        </w:rPr>
        <w:t xml:space="preserve"> рішення виконавчого комітету міської ради від 06 грудня 2016 року № 546 «</w:t>
      </w:r>
      <w:r>
        <w:t>Про присвоєння та зміну поштових адрес об’єктам нерухомого майна» щодо</w:t>
      </w:r>
      <w:r>
        <w:rPr>
          <w:color w:val="auto"/>
        </w:rPr>
        <w:t xml:space="preserve"> присвоєння поштової адреси</w:t>
      </w:r>
      <w:r>
        <w:t xml:space="preserve"> в</w:t>
      </w:r>
      <w:r>
        <w:rPr>
          <w:color w:val="auto"/>
        </w:rPr>
        <w:t>ласній земельній ділянці (кадастровий № 7410100000:02:046:6491) Коломійця Андрія Анатолійовича по вулиці ... – вулиця ..., ....</w:t>
      </w:r>
    </w:p>
    <w:p w:rsidR="00B079C1" w:rsidRDefault="00B079C1" w:rsidP="00B079C1">
      <w:pPr>
        <w:tabs>
          <w:tab w:val="left" w:pos="-2500"/>
        </w:tabs>
        <w:ind w:firstLine="700"/>
        <w:jc w:val="both"/>
        <w:rPr>
          <w:color w:val="auto"/>
        </w:rPr>
      </w:pPr>
    </w:p>
    <w:p w:rsidR="00B079C1" w:rsidRDefault="00B079C1" w:rsidP="00B079C1">
      <w:pPr>
        <w:ind w:right="-22"/>
        <w:jc w:val="both"/>
        <w:rPr>
          <w:i/>
        </w:rPr>
      </w:pPr>
      <w:r>
        <w:rPr>
          <w:color w:val="auto"/>
        </w:rPr>
        <w:tab/>
        <w:t xml:space="preserve">4.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B079C1" w:rsidRDefault="00B079C1" w:rsidP="00B079C1">
      <w:pPr>
        <w:tabs>
          <w:tab w:val="left" w:pos="-2500"/>
        </w:tabs>
        <w:jc w:val="both"/>
        <w:rPr>
          <w:color w:val="auto"/>
        </w:rPr>
      </w:pPr>
    </w:p>
    <w:p w:rsidR="00B079C1" w:rsidRDefault="00B079C1" w:rsidP="00B079C1">
      <w:pPr>
        <w:tabs>
          <w:tab w:val="left" w:pos="-2500"/>
        </w:tabs>
        <w:jc w:val="both"/>
        <w:rPr>
          <w:color w:val="auto"/>
        </w:rPr>
      </w:pPr>
    </w:p>
    <w:p w:rsidR="00B079C1" w:rsidRDefault="00B079C1" w:rsidP="00B079C1">
      <w:pPr>
        <w:tabs>
          <w:tab w:val="left" w:pos="-2500"/>
        </w:tabs>
        <w:jc w:val="both"/>
        <w:rPr>
          <w:color w:val="auto"/>
        </w:rPr>
      </w:pPr>
    </w:p>
    <w:p w:rsidR="00B079C1" w:rsidRDefault="00B079C1" w:rsidP="00B079C1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</w:t>
      </w:r>
      <w:r>
        <w:rPr>
          <w:color w:val="auto"/>
        </w:rPr>
        <w:t xml:space="preserve">                            </w:t>
      </w:r>
      <w:r>
        <w:rPr>
          <w:color w:val="auto"/>
        </w:rPr>
        <w:t xml:space="preserve">                  В. А. Атрошенко</w:t>
      </w:r>
    </w:p>
    <w:p w:rsidR="00B079C1" w:rsidRDefault="00B079C1" w:rsidP="00B079C1">
      <w:pPr>
        <w:rPr>
          <w:color w:val="auto"/>
        </w:rPr>
      </w:pPr>
    </w:p>
    <w:p w:rsidR="00B079C1" w:rsidRDefault="00B079C1" w:rsidP="00B079C1">
      <w:pPr>
        <w:rPr>
          <w:color w:val="auto"/>
        </w:rPr>
      </w:pPr>
    </w:p>
    <w:p w:rsidR="00B079C1" w:rsidRDefault="00B079C1" w:rsidP="00B079C1">
      <w:pPr>
        <w:rPr>
          <w:color w:val="auto"/>
        </w:rPr>
      </w:pPr>
    </w:p>
    <w:p w:rsidR="00B079C1" w:rsidRDefault="00B079C1" w:rsidP="00B079C1">
      <w:r>
        <w:t xml:space="preserve">Секретар міської ради                   </w:t>
      </w:r>
      <w:r>
        <w:t xml:space="preserve">                            </w:t>
      </w:r>
      <w:r>
        <w:t xml:space="preserve">                    В. Е. </w:t>
      </w:r>
      <w:proofErr w:type="spellStart"/>
      <w:r>
        <w:t>Бистров</w:t>
      </w:r>
      <w:proofErr w:type="spellEnd"/>
      <w:r>
        <w:t xml:space="preserve"> </w:t>
      </w:r>
    </w:p>
    <w:p w:rsidR="00B079C1" w:rsidRDefault="00B079C1" w:rsidP="00B079C1">
      <w:pPr>
        <w:ind w:left="408"/>
        <w:rPr>
          <w:lang w:eastAsia="uk-UA"/>
        </w:rPr>
      </w:pPr>
    </w:p>
    <w:p w:rsidR="00B079C1" w:rsidRDefault="00B079C1" w:rsidP="00B079C1">
      <w:pPr>
        <w:ind w:left="408"/>
        <w:rPr>
          <w:lang w:eastAsia="uk-UA"/>
        </w:rPr>
      </w:pPr>
    </w:p>
    <w:p w:rsidR="00B95DA2" w:rsidRPr="00B079C1" w:rsidRDefault="00B95DA2" w:rsidP="00B079C1">
      <w:pPr>
        <w:pStyle w:val="a3"/>
        <w:jc w:val="both"/>
        <w:rPr>
          <w:lang w:val="uk-UA"/>
        </w:rPr>
      </w:pPr>
    </w:p>
    <w:sectPr w:rsidR="00B95DA2" w:rsidRPr="00B0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C1"/>
    <w:rsid w:val="00B079C1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C1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9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C1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2017-02-13T14:25:00Z</dcterms:created>
  <dcterms:modified xsi:type="dcterms:W3CDTF">2017-02-13T14:26:00Z</dcterms:modified>
</cp:coreProperties>
</file>