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9FC" w:rsidRDefault="00894D95" w:rsidP="00894D95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894D95">
        <w:rPr>
          <w:rFonts w:ascii="Times New Roman" w:hAnsi="Times New Roman" w:cs="Times New Roman"/>
          <w:sz w:val="36"/>
          <w:szCs w:val="36"/>
          <w:lang w:val="uk-UA"/>
        </w:rPr>
        <w:t xml:space="preserve">Інформація щодо процедур </w:t>
      </w:r>
      <w:proofErr w:type="spellStart"/>
      <w:r w:rsidRPr="00894D95">
        <w:rPr>
          <w:rFonts w:ascii="Times New Roman" w:hAnsi="Times New Roman" w:cs="Times New Roman"/>
          <w:sz w:val="36"/>
          <w:szCs w:val="36"/>
          <w:lang w:val="uk-UA"/>
        </w:rPr>
        <w:t>закупівель</w:t>
      </w:r>
      <w:proofErr w:type="spellEnd"/>
    </w:p>
    <w:p w:rsid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4D95">
        <w:rPr>
          <w:rFonts w:ascii="Times New Roman" w:hAnsi="Times New Roman" w:cs="Times New Roman"/>
          <w:sz w:val="28"/>
          <w:szCs w:val="28"/>
          <w:lang w:val="uk-UA"/>
        </w:rPr>
        <w:t>Замовник – Управління капітального будівництва Чернігівської міської ради, ЄДРПОУ 05517729</w:t>
      </w:r>
    </w:p>
    <w:p w:rsidR="00894D95" w:rsidRDefault="00D47A31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Період – </w:t>
      </w:r>
      <w:r w:rsidR="00B92F12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3D63BD">
        <w:rPr>
          <w:rFonts w:ascii="Times New Roman" w:hAnsi="Times New Roman" w:cs="Times New Roman"/>
          <w:sz w:val="28"/>
          <w:szCs w:val="28"/>
          <w:lang w:val="uk-UA"/>
        </w:rPr>
        <w:t>.07</w:t>
      </w:r>
      <w:r w:rsidR="006E7A37">
        <w:rPr>
          <w:rFonts w:ascii="Times New Roman" w:hAnsi="Times New Roman" w:cs="Times New Roman"/>
          <w:sz w:val="28"/>
          <w:szCs w:val="28"/>
          <w:lang w:val="uk-UA"/>
        </w:rPr>
        <w:t>.2021</w:t>
      </w:r>
      <w:r w:rsidR="005B00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6C9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A6F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F12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3D63BD">
        <w:rPr>
          <w:rFonts w:ascii="Times New Roman" w:hAnsi="Times New Roman" w:cs="Times New Roman"/>
          <w:sz w:val="28"/>
          <w:szCs w:val="28"/>
          <w:lang w:val="uk-UA"/>
        </w:rPr>
        <w:t>.07</w:t>
      </w:r>
      <w:r w:rsidR="004A6C92">
        <w:rPr>
          <w:rFonts w:ascii="Times New Roman" w:hAnsi="Times New Roman" w:cs="Times New Roman"/>
          <w:sz w:val="28"/>
          <w:szCs w:val="28"/>
          <w:lang w:val="uk-UA"/>
        </w:rPr>
        <w:t>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271"/>
        <w:gridCol w:w="1940"/>
        <w:gridCol w:w="1883"/>
        <w:gridCol w:w="2450"/>
        <w:gridCol w:w="2295"/>
        <w:gridCol w:w="2168"/>
      </w:tblGrid>
      <w:tr w:rsidR="00AD4F95" w:rsidTr="007A6F5C">
        <w:tc>
          <w:tcPr>
            <w:tcW w:w="553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271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Предмет закупівлі </w:t>
            </w:r>
          </w:p>
        </w:tc>
        <w:tc>
          <w:tcPr>
            <w:tcW w:w="1940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закупівлі</w:t>
            </w:r>
          </w:p>
        </w:tc>
        <w:tc>
          <w:tcPr>
            <w:tcW w:w="1883" w:type="dxa"/>
            <w:vMerge w:val="restart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</w:t>
            </w:r>
          </w:p>
        </w:tc>
        <w:tc>
          <w:tcPr>
            <w:tcW w:w="6913" w:type="dxa"/>
            <w:gridSpan w:val="3"/>
          </w:tcPr>
          <w:p w:rsidR="00894D95" w:rsidRPr="0046597B" w:rsidRDefault="00894D95" w:rsidP="00894D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</w:t>
            </w:r>
          </w:p>
        </w:tc>
      </w:tr>
      <w:tr w:rsidR="0046597B" w:rsidTr="007A6F5C">
        <w:tc>
          <w:tcPr>
            <w:tcW w:w="553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71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83" w:type="dxa"/>
            <w:vMerge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2295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очікуваної вартості закупівлі</w:t>
            </w:r>
          </w:p>
        </w:tc>
        <w:tc>
          <w:tcPr>
            <w:tcW w:w="2168" w:type="dxa"/>
          </w:tcPr>
          <w:p w:rsidR="00894D95" w:rsidRPr="0046597B" w:rsidRDefault="00894D95" w:rsidP="00894D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розміру бюджетного призначення</w:t>
            </w:r>
          </w:p>
        </w:tc>
      </w:tr>
      <w:tr w:rsidR="00A13D7A" w:rsidRPr="003D63BD" w:rsidTr="007A6F5C">
        <w:tc>
          <w:tcPr>
            <w:tcW w:w="553" w:type="dxa"/>
          </w:tcPr>
          <w:p w:rsidR="00A13D7A" w:rsidRPr="003D63BD" w:rsidRDefault="00AF7889" w:rsidP="003D63BD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3D63B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A13D7A" w:rsidRPr="00001CFC" w:rsidRDefault="00B92F12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Капітальний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ремонт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частини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будівлі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внутрішніх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приміщень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адміністративної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будівлі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розташованої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адресою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: м.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вул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. І.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Мазепи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19</w:t>
            </w:r>
            <w:r w:rsidR="003D63BD"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r w:rsidR="00E16FB2"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(45453000-7 «</w:t>
            </w:r>
            <w:proofErr w:type="spellStart"/>
            <w:r w:rsidR="00E16FB2"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Капітальний</w:t>
            </w:r>
            <w:proofErr w:type="spellEnd"/>
            <w:r w:rsidR="00E16FB2"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ремонт і </w:t>
            </w:r>
            <w:proofErr w:type="spellStart"/>
            <w:r w:rsidR="00E16FB2"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реставрація</w:t>
            </w:r>
            <w:proofErr w:type="spellEnd"/>
            <w:r w:rsidR="00E16FB2"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»)</w:t>
            </w:r>
          </w:p>
        </w:tc>
        <w:tc>
          <w:tcPr>
            <w:tcW w:w="1940" w:type="dxa"/>
          </w:tcPr>
          <w:p w:rsidR="00A13D7A" w:rsidRPr="00001CFC" w:rsidRDefault="007A6F5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Відкриті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торги</w:t>
            </w:r>
          </w:p>
          <w:p w:rsidR="00A13D7A" w:rsidRPr="00001CFC" w:rsidRDefault="00A13D7A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E16FB2" w:rsidRPr="00001CFC" w:rsidRDefault="00B92F12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4" w:tgtFrame="_blank" w:history="1">
              <w:r w:rsidRPr="00001CFC">
                <w:rPr>
                  <w:rStyle w:val="a7"/>
                  <w:rFonts w:ascii="Times New Roman" w:hAnsi="Times New Roman" w:cs="Times New Roman"/>
                  <w:i w:val="0"/>
                  <w:color w:val="auto"/>
                  <w:sz w:val="24"/>
                  <w:szCs w:val="24"/>
                </w:rPr>
                <w:t>UA-2021-07-13-004929-</w:t>
              </w:r>
              <w:bookmarkStart w:id="0" w:name="_GoBack"/>
              <w:bookmarkEnd w:id="0"/>
              <w:r w:rsidRPr="00001CFC">
                <w:rPr>
                  <w:rStyle w:val="a7"/>
                  <w:rFonts w:ascii="Times New Roman" w:hAnsi="Times New Roman" w:cs="Times New Roman"/>
                  <w:i w:val="0"/>
                  <w:color w:val="auto"/>
                  <w:sz w:val="24"/>
                  <w:szCs w:val="24"/>
                </w:rPr>
                <w:t>a</w:t>
              </w:r>
            </w:hyperlink>
          </w:p>
        </w:tc>
        <w:tc>
          <w:tcPr>
            <w:tcW w:w="1883" w:type="dxa"/>
          </w:tcPr>
          <w:p w:rsidR="00A13D7A" w:rsidRDefault="00B92F12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2 361 675,60</w:t>
            </w:r>
            <w:r w:rsidR="007A6F5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13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450" w:type="dxa"/>
          </w:tcPr>
          <w:p w:rsidR="00A13D7A" w:rsidRPr="0046597B" w:rsidRDefault="00B45BD5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розробленої проектно-кошторисної документації</w:t>
            </w:r>
          </w:p>
        </w:tc>
        <w:tc>
          <w:tcPr>
            <w:tcW w:w="2295" w:type="dxa"/>
          </w:tcPr>
          <w:p w:rsidR="00A13D7A" w:rsidRPr="0046597B" w:rsidRDefault="00B45BD5" w:rsidP="00490D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розробленої проектно-кошторисної документації з урахуванням ДСТУ Б Д.1.1-1:2013 «Правила визначення вартості будівництва»</w:t>
            </w:r>
          </w:p>
        </w:tc>
        <w:tc>
          <w:tcPr>
            <w:tcW w:w="2168" w:type="dxa"/>
          </w:tcPr>
          <w:p w:rsidR="00A13D7A" w:rsidRPr="0046597B" w:rsidRDefault="00A13D7A" w:rsidP="00A13D7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-29 «Про бюджет Чернігівської міської територіальної громади на 2021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  <w:tr w:rsidR="00001CFC" w:rsidRPr="003D63BD" w:rsidTr="007A6F5C">
        <w:tc>
          <w:tcPr>
            <w:tcW w:w="553" w:type="dxa"/>
          </w:tcPr>
          <w:p w:rsidR="00001CFC" w:rsidRPr="003D63BD" w:rsidRDefault="00001CFC" w:rsidP="00001CFC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3D63BD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Капітальний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ремонт (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термомодернізація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)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будівлі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старого корпусу та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інженерних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мереж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загальноосвітньої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школи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І-ІІІ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ступенів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№3,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розташованої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адресою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: м.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Чернігів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вул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Гетьмана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Полуботка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14» (45453000-7 «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Капітальний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ремонт і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реставрація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»)</w:t>
            </w:r>
          </w:p>
        </w:tc>
        <w:tc>
          <w:tcPr>
            <w:tcW w:w="1940" w:type="dxa"/>
          </w:tcPr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Відкриті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торги</w:t>
            </w:r>
          </w:p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5" w:tgtFrame="_blank" w:history="1">
              <w:r w:rsidRPr="00001CFC">
                <w:rPr>
                  <w:rStyle w:val="a7"/>
                  <w:rFonts w:ascii="Times New Roman" w:hAnsi="Times New Roman" w:cs="Times New Roman"/>
                  <w:i w:val="0"/>
                  <w:color w:val="auto"/>
                  <w:sz w:val="24"/>
                  <w:szCs w:val="24"/>
                </w:rPr>
                <w:t>UA-2021-07-13-005311-a</w:t>
              </w:r>
            </w:hyperlink>
          </w:p>
        </w:tc>
        <w:tc>
          <w:tcPr>
            <w:tcW w:w="1883" w:type="dxa"/>
          </w:tcPr>
          <w:p w:rsidR="00001CFC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32 728 502,60 грн.</w:t>
            </w:r>
          </w:p>
        </w:tc>
        <w:tc>
          <w:tcPr>
            <w:tcW w:w="2450" w:type="dxa"/>
          </w:tcPr>
          <w:p w:rsidR="00001CFC" w:rsidRPr="0046597B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розробленої проектно-кошторисної документації</w:t>
            </w:r>
          </w:p>
        </w:tc>
        <w:tc>
          <w:tcPr>
            <w:tcW w:w="2295" w:type="dxa"/>
          </w:tcPr>
          <w:p w:rsidR="00001CFC" w:rsidRPr="0046597B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предмету закупівлі визначалась замовником на підставі розробленої проектно-кошторисної документації з урахуванням ДСТУ Б Д.1.1-1:2013 «Правила 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визначення вартості будівництва»</w:t>
            </w:r>
          </w:p>
        </w:tc>
        <w:tc>
          <w:tcPr>
            <w:tcW w:w="2168" w:type="dxa"/>
          </w:tcPr>
          <w:p w:rsidR="00001CFC" w:rsidRPr="0046597B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Рішення міської ради від 24.12.2020 року № 3/ІІ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-29 «Про бюджет Чернігівської міської територіальної громади на 2021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  <w:tr w:rsidR="00001CFC" w:rsidRPr="003D63BD" w:rsidTr="007A6F5C">
        <w:tc>
          <w:tcPr>
            <w:tcW w:w="553" w:type="dxa"/>
          </w:tcPr>
          <w:p w:rsidR="00001CFC" w:rsidRPr="00001CFC" w:rsidRDefault="00001CFC" w:rsidP="00001CFC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3271" w:type="dxa"/>
          </w:tcPr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"Капітальний ремонт туалетів, частини системи вентиляції та опалення внутрішніх та зовнішніх мереж водопостачання та водовідведення в Чернігівській загальноосвітній школі І-ІІІ ступенів №19 Чернігівської міської ради, розташованій за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адресою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 xml:space="preserve">: м. Чернігів, вул.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Мстиславська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, 76" (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проектні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роботи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) (45453000-7 «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Капітальний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ремонт і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реставрація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»)</w:t>
            </w:r>
          </w:p>
        </w:tc>
        <w:tc>
          <w:tcPr>
            <w:tcW w:w="1940" w:type="dxa"/>
          </w:tcPr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Спрощена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закупівля</w:t>
            </w:r>
            <w:proofErr w:type="spellEnd"/>
          </w:p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6" w:tgtFrame="_blank" w:history="1">
              <w:r w:rsidRPr="00001CFC">
                <w:rPr>
                  <w:rStyle w:val="a7"/>
                  <w:rFonts w:ascii="Times New Roman" w:hAnsi="Times New Roman" w:cs="Times New Roman"/>
                  <w:i w:val="0"/>
                  <w:color w:val="auto"/>
                  <w:sz w:val="24"/>
                  <w:szCs w:val="24"/>
                </w:rPr>
                <w:t>UA-2021-07-14-003454-a</w:t>
              </w:r>
            </w:hyperlink>
          </w:p>
        </w:tc>
        <w:tc>
          <w:tcPr>
            <w:tcW w:w="1883" w:type="dxa"/>
          </w:tcPr>
          <w:p w:rsidR="00001CFC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268 264,79 грн.</w:t>
            </w:r>
          </w:p>
        </w:tc>
        <w:tc>
          <w:tcPr>
            <w:tcW w:w="2450" w:type="dxa"/>
          </w:tcPr>
          <w:p w:rsidR="00001CFC" w:rsidRPr="0046597B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завдання на проектування</w:t>
            </w:r>
          </w:p>
        </w:tc>
        <w:tc>
          <w:tcPr>
            <w:tcW w:w="2295" w:type="dxa"/>
          </w:tcPr>
          <w:p w:rsidR="00001CFC" w:rsidRPr="0046597B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предмету закупівлі визначалась замовником на підставі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 ринкових консультацій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</w:t>
            </w:r>
            <w:r w:rsidRPr="00490D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ДСТУ Б Д.1.1-7:2013 Правила визначення вартості проектно-вишукувальних робіт та експертизи проектної документації на будівництво</w:t>
            </w:r>
          </w:p>
        </w:tc>
        <w:tc>
          <w:tcPr>
            <w:tcW w:w="2168" w:type="dxa"/>
          </w:tcPr>
          <w:p w:rsidR="00001CFC" w:rsidRPr="0046597B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-29 «Про бюджет Чернігівської міської територіальної громади на 2021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  <w:tr w:rsidR="00001CFC" w:rsidRPr="003D63BD" w:rsidTr="007A6F5C">
        <w:tc>
          <w:tcPr>
            <w:tcW w:w="553" w:type="dxa"/>
          </w:tcPr>
          <w:p w:rsidR="00001CFC" w:rsidRDefault="00001CFC" w:rsidP="00001CFC">
            <w:pPr>
              <w:pStyle w:val="aa"/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  <w:t>4</w:t>
            </w:r>
          </w:p>
        </w:tc>
        <w:tc>
          <w:tcPr>
            <w:tcW w:w="3271" w:type="dxa"/>
          </w:tcPr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uk-UA"/>
              </w:rPr>
            </w:pP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Капітальний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ремонт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баскетбольно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-волейбольного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майданчика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ЗЗСО №20,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розташованого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за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адресою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м.Чернігів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вул.Коцюбинського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, 8.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Перерахунок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поточні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ціни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(45453000-7 «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Капітальний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ремонт і </w:t>
            </w: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реставрація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»)</w:t>
            </w:r>
          </w:p>
        </w:tc>
        <w:tc>
          <w:tcPr>
            <w:tcW w:w="1940" w:type="dxa"/>
          </w:tcPr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proofErr w:type="spellStart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Відкриті</w:t>
            </w:r>
            <w:proofErr w:type="spellEnd"/>
            <w:r w:rsidRPr="00001CFC"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торги</w:t>
            </w:r>
          </w:p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001CFC" w:rsidRPr="00001CFC" w:rsidRDefault="00001CFC" w:rsidP="00001CFC">
            <w:pPr>
              <w:rPr>
                <w:rStyle w:val="a7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hyperlink r:id="rId7" w:tgtFrame="_blank" w:history="1">
              <w:r w:rsidRPr="00001CFC">
                <w:rPr>
                  <w:rStyle w:val="a7"/>
                  <w:rFonts w:ascii="Times New Roman" w:hAnsi="Times New Roman" w:cs="Times New Roman"/>
                  <w:i w:val="0"/>
                  <w:color w:val="auto"/>
                  <w:sz w:val="24"/>
                  <w:szCs w:val="24"/>
                </w:rPr>
                <w:t>UA-2021-07-15-005260-a</w:t>
              </w:r>
            </w:hyperlink>
          </w:p>
        </w:tc>
        <w:tc>
          <w:tcPr>
            <w:tcW w:w="1883" w:type="dxa"/>
          </w:tcPr>
          <w:p w:rsidR="00001CFC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3 453 764, 60</w:t>
            </w:r>
          </w:p>
        </w:tc>
        <w:tc>
          <w:tcPr>
            <w:tcW w:w="2450" w:type="dxa"/>
          </w:tcPr>
          <w:p w:rsidR="00001CFC" w:rsidRPr="0046597B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визначались замовником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розробленої проектно-кошторисної документації</w:t>
            </w:r>
          </w:p>
        </w:tc>
        <w:tc>
          <w:tcPr>
            <w:tcW w:w="2295" w:type="dxa"/>
          </w:tcPr>
          <w:p w:rsidR="00001CFC" w:rsidRPr="0046597B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 визначалась замовником на підставі розробленої проектно-кошторисної документації з урахуванням ДСТУ Б Д.1.1-1:2013 «Правила визначення вартості будівництва»</w:t>
            </w:r>
          </w:p>
        </w:tc>
        <w:tc>
          <w:tcPr>
            <w:tcW w:w="2168" w:type="dxa"/>
          </w:tcPr>
          <w:p w:rsidR="00001CFC" w:rsidRPr="0046597B" w:rsidRDefault="00001CFC" w:rsidP="00001CF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 міської ради від 24.12.2020 року № 3/ІІ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659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-29 «Про бюджет Чернігівської міської територіальної громади на 2021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:rsidR="00894D95" w:rsidRPr="00894D95" w:rsidRDefault="00894D95" w:rsidP="00894D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94D95" w:rsidRPr="00894D95" w:rsidSect="00894D9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95"/>
    <w:rsid w:val="00001CFC"/>
    <w:rsid w:val="000F251A"/>
    <w:rsid w:val="00253176"/>
    <w:rsid w:val="0026707B"/>
    <w:rsid w:val="002E35A0"/>
    <w:rsid w:val="00356498"/>
    <w:rsid w:val="00396518"/>
    <w:rsid w:val="003D63BD"/>
    <w:rsid w:val="00412EF7"/>
    <w:rsid w:val="0046597B"/>
    <w:rsid w:val="00490D3F"/>
    <w:rsid w:val="004936D3"/>
    <w:rsid w:val="004A6C92"/>
    <w:rsid w:val="005154F7"/>
    <w:rsid w:val="005534FC"/>
    <w:rsid w:val="005B00C6"/>
    <w:rsid w:val="005B11CE"/>
    <w:rsid w:val="00622572"/>
    <w:rsid w:val="006910B5"/>
    <w:rsid w:val="006E7A37"/>
    <w:rsid w:val="007A6F5C"/>
    <w:rsid w:val="00821495"/>
    <w:rsid w:val="00894D95"/>
    <w:rsid w:val="00A13D7A"/>
    <w:rsid w:val="00AD4F95"/>
    <w:rsid w:val="00AF3939"/>
    <w:rsid w:val="00AF7889"/>
    <w:rsid w:val="00B45BD5"/>
    <w:rsid w:val="00B60520"/>
    <w:rsid w:val="00B77828"/>
    <w:rsid w:val="00B92F12"/>
    <w:rsid w:val="00BC6FBE"/>
    <w:rsid w:val="00CA49CA"/>
    <w:rsid w:val="00D47A31"/>
    <w:rsid w:val="00D6168D"/>
    <w:rsid w:val="00E16FB2"/>
    <w:rsid w:val="00E32B2B"/>
    <w:rsid w:val="00E554F9"/>
    <w:rsid w:val="00E61053"/>
    <w:rsid w:val="00E719FC"/>
    <w:rsid w:val="00F17041"/>
    <w:rsid w:val="00F83222"/>
    <w:rsid w:val="00F8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0896"/>
  <w15:chartTrackingRefBased/>
  <w15:docId w15:val="{79A45360-41D4-4CDF-B605-31D93E18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63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E554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E554F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ng-binding">
    <w:name w:val="ng-binding"/>
    <w:basedOn w:val="a0"/>
    <w:rsid w:val="00BC6FBE"/>
  </w:style>
  <w:style w:type="character" w:customStyle="1" w:styleId="10">
    <w:name w:val="Заголовок 1 Знак"/>
    <w:basedOn w:val="a0"/>
    <w:link w:val="1"/>
    <w:uiPriority w:val="9"/>
    <w:rsid w:val="003D63B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a6">
    <w:name w:val="Hyperlink"/>
    <w:basedOn w:val="a0"/>
    <w:uiPriority w:val="99"/>
    <w:semiHidden/>
    <w:unhideWhenUsed/>
    <w:rsid w:val="003D63BD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3D63BD"/>
    <w:rPr>
      <w:i/>
      <w:iCs/>
      <w:color w:val="404040" w:themeColor="text1" w:themeTint="BF"/>
    </w:rPr>
  </w:style>
  <w:style w:type="paragraph" w:styleId="a8">
    <w:name w:val="Subtitle"/>
    <w:basedOn w:val="a"/>
    <w:next w:val="a"/>
    <w:link w:val="a9"/>
    <w:uiPriority w:val="11"/>
    <w:qFormat/>
    <w:rsid w:val="003D63B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3D63BD"/>
    <w:rPr>
      <w:rFonts w:eastAsiaTheme="minorEastAsia"/>
      <w:color w:val="5A5A5A" w:themeColor="text1" w:themeTint="A5"/>
      <w:spacing w:val="15"/>
    </w:rPr>
  </w:style>
  <w:style w:type="paragraph" w:styleId="aa">
    <w:name w:val="No Spacing"/>
    <w:uiPriority w:val="1"/>
    <w:qFormat/>
    <w:rsid w:val="003D6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ov.e-tender.ua/tender/budivelni-roboti/UA-2021-07-15-005260-a-kapitalnyj-remont-basketbolno-volejbolnoho-majdanchyka-zzso-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.e-tender.ua/tender/budivelni-roboti/UA-2021-07-14-003454-a-kapitalnyj-remont-tualetiv-chastyny-systemy-ventylyacziyi-ta-opalennya-vnutrishnix" TargetMode="External"/><Relationship Id="rId5" Type="http://schemas.openxmlformats.org/officeDocument/2006/relationships/hyperlink" Target="https://gov.e-tender.ua/tender/budivelni-roboti/UA-2021-07-13-005311-a-kapitalnyj-remont-termomodernizacziya-budivli-staroho-korpusu-ta-inzhenernyx" TargetMode="External"/><Relationship Id="rId4" Type="http://schemas.openxmlformats.org/officeDocument/2006/relationships/hyperlink" Target="https://gov.e-tender.ua/tender/budivelni-roboti/UA-2021-07-13-004929-a-kapitalnyj-remont-chastyny-budivli-ta-vnutrishnix-prymishhen-administratyvnoy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PC</cp:lastModifiedBy>
  <cp:revision>2</cp:revision>
  <dcterms:created xsi:type="dcterms:W3CDTF">2021-09-08T09:57:00Z</dcterms:created>
  <dcterms:modified xsi:type="dcterms:W3CDTF">2021-09-08T09:57:00Z</dcterms:modified>
</cp:coreProperties>
</file>