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1E7" w:rsidRPr="003008A9" w:rsidRDefault="009B51E7" w:rsidP="009B51E7">
      <w:pPr>
        <w:pStyle w:val="27"/>
        <w:spacing w:after="0" w:line="240" w:lineRule="auto"/>
        <w:jc w:val="center"/>
        <w:rPr>
          <w:rFonts w:ascii="Times New Roman" w:hAnsi="Times New Roman"/>
          <w:sz w:val="28"/>
          <w:szCs w:val="28"/>
        </w:rPr>
      </w:pPr>
      <w:bookmarkStart w:id="0" w:name="_GoBack"/>
      <w:r>
        <w:rPr>
          <w:rFonts w:ascii="Times New Roman" w:hAnsi="Times New Roman"/>
          <w:sz w:val="28"/>
          <w:szCs w:val="28"/>
        </w:rPr>
        <w:t xml:space="preserve">                                   </w:t>
      </w:r>
      <w:r w:rsidRPr="003008A9">
        <w:rPr>
          <w:rFonts w:ascii="Times New Roman" w:hAnsi="Times New Roman"/>
          <w:sz w:val="28"/>
          <w:szCs w:val="28"/>
        </w:rPr>
        <w:t>ЗАТВЕРДЖЕНО</w:t>
      </w:r>
    </w:p>
    <w:p w:rsidR="009B51E7" w:rsidRPr="003008A9" w:rsidRDefault="009B51E7" w:rsidP="009B51E7">
      <w:pPr>
        <w:pStyle w:val="27"/>
        <w:spacing w:after="0" w:line="240" w:lineRule="auto"/>
        <w:rPr>
          <w:rFonts w:ascii="Times New Roman" w:hAnsi="Times New Roman"/>
          <w:sz w:val="28"/>
          <w:szCs w:val="28"/>
        </w:rPr>
      </w:pPr>
      <w:r w:rsidRPr="003008A9">
        <w:rPr>
          <w:rFonts w:ascii="Times New Roman" w:hAnsi="Times New Roman"/>
          <w:sz w:val="28"/>
          <w:szCs w:val="28"/>
        </w:rPr>
        <w:t xml:space="preserve">                                       </w:t>
      </w:r>
      <w:r w:rsidR="00450550">
        <w:rPr>
          <w:rFonts w:ascii="Times New Roman" w:hAnsi="Times New Roman"/>
          <w:sz w:val="28"/>
          <w:szCs w:val="28"/>
        </w:rPr>
        <w:t xml:space="preserve">                           </w:t>
      </w:r>
      <w:r w:rsidR="00A81E05">
        <w:rPr>
          <w:rFonts w:ascii="Times New Roman" w:hAnsi="Times New Roman"/>
          <w:sz w:val="28"/>
          <w:szCs w:val="28"/>
        </w:rPr>
        <w:t xml:space="preserve"> </w:t>
      </w:r>
      <w:r w:rsidR="004E50E1">
        <w:rPr>
          <w:rFonts w:ascii="Times New Roman" w:hAnsi="Times New Roman"/>
          <w:sz w:val="28"/>
          <w:szCs w:val="28"/>
        </w:rPr>
        <w:t xml:space="preserve">   </w:t>
      </w:r>
      <w:r w:rsidRPr="003008A9">
        <w:rPr>
          <w:rFonts w:ascii="Times New Roman" w:hAnsi="Times New Roman"/>
          <w:sz w:val="28"/>
          <w:szCs w:val="28"/>
        </w:rPr>
        <w:t xml:space="preserve">Рішення міської ради </w:t>
      </w:r>
    </w:p>
    <w:p w:rsidR="009B51E7" w:rsidRPr="003008A9" w:rsidRDefault="009B51E7" w:rsidP="009B51E7">
      <w:pPr>
        <w:pStyle w:val="27"/>
        <w:spacing w:after="0" w:line="240" w:lineRule="auto"/>
        <w:jc w:val="center"/>
        <w:rPr>
          <w:rFonts w:ascii="Times New Roman" w:hAnsi="Times New Roman"/>
          <w:sz w:val="28"/>
          <w:szCs w:val="28"/>
          <w:lang w:val="ru-RU"/>
        </w:rPr>
      </w:pPr>
      <w:r w:rsidRPr="003008A9">
        <w:rPr>
          <w:rFonts w:ascii="Times New Roman" w:hAnsi="Times New Roman"/>
          <w:sz w:val="28"/>
          <w:szCs w:val="28"/>
        </w:rPr>
        <w:t xml:space="preserve">                                     </w:t>
      </w:r>
      <w:r>
        <w:rPr>
          <w:rFonts w:ascii="Times New Roman" w:hAnsi="Times New Roman"/>
          <w:sz w:val="28"/>
          <w:szCs w:val="28"/>
        </w:rPr>
        <w:t xml:space="preserve">           </w:t>
      </w:r>
      <w:r w:rsidRPr="003008A9">
        <w:rPr>
          <w:rFonts w:ascii="Times New Roman" w:hAnsi="Times New Roman"/>
          <w:sz w:val="28"/>
          <w:szCs w:val="28"/>
        </w:rPr>
        <w:t xml:space="preserve">  </w:t>
      </w:r>
      <w:r>
        <w:rPr>
          <w:rFonts w:ascii="Times New Roman" w:hAnsi="Times New Roman"/>
          <w:sz w:val="28"/>
          <w:szCs w:val="28"/>
        </w:rPr>
        <w:t xml:space="preserve">    </w:t>
      </w:r>
      <w:r w:rsidRPr="003008A9">
        <w:rPr>
          <w:rFonts w:ascii="Times New Roman" w:hAnsi="Times New Roman"/>
          <w:sz w:val="28"/>
          <w:szCs w:val="28"/>
        </w:rPr>
        <w:t xml:space="preserve"> “____” _________2016 року </w:t>
      </w:r>
    </w:p>
    <w:p w:rsidR="009B51E7" w:rsidRPr="003008A9" w:rsidRDefault="009B51E7" w:rsidP="009B51E7">
      <w:pPr>
        <w:pStyle w:val="27"/>
        <w:spacing w:after="0" w:line="240" w:lineRule="auto"/>
        <w:jc w:val="center"/>
        <w:rPr>
          <w:rFonts w:ascii="Times New Roman" w:hAnsi="Times New Roman"/>
          <w:color w:val="808080"/>
          <w:lang w:val="ru-RU"/>
        </w:rPr>
      </w:pPr>
      <w:r w:rsidRPr="003008A9">
        <w:rPr>
          <w:rFonts w:ascii="Times New Roman" w:hAnsi="Times New Roman"/>
          <w:sz w:val="28"/>
          <w:szCs w:val="28"/>
        </w:rPr>
        <w:t xml:space="preserve">             </w:t>
      </w:r>
      <w:r>
        <w:rPr>
          <w:rFonts w:ascii="Times New Roman" w:hAnsi="Times New Roman"/>
          <w:sz w:val="28"/>
          <w:szCs w:val="28"/>
        </w:rPr>
        <w:t xml:space="preserve">          </w:t>
      </w:r>
      <w:r w:rsidRPr="003008A9">
        <w:rPr>
          <w:rFonts w:ascii="Times New Roman" w:hAnsi="Times New Roman"/>
          <w:sz w:val="28"/>
          <w:szCs w:val="28"/>
        </w:rPr>
        <w:t xml:space="preserve">№ </w:t>
      </w:r>
      <w:r w:rsidR="00A81E05">
        <w:rPr>
          <w:rFonts w:ascii="Times New Roman" w:hAnsi="Times New Roman"/>
          <w:sz w:val="28"/>
          <w:szCs w:val="28"/>
          <w:lang w:val="ru-RU"/>
        </w:rPr>
        <w:t>13</w:t>
      </w:r>
      <w:r w:rsidRPr="003008A9">
        <w:rPr>
          <w:rFonts w:ascii="Times New Roman" w:hAnsi="Times New Roman"/>
          <w:sz w:val="28"/>
          <w:szCs w:val="28"/>
        </w:rPr>
        <w:t>/</w:t>
      </w:r>
      <w:r w:rsidRPr="003008A9">
        <w:rPr>
          <w:rFonts w:ascii="Times New Roman" w:hAnsi="Times New Roman"/>
          <w:sz w:val="28"/>
          <w:szCs w:val="28"/>
          <w:lang w:val="en-US"/>
        </w:rPr>
        <w:t>VII</w:t>
      </w:r>
    </w:p>
    <w:p w:rsidR="00D656B4" w:rsidRPr="009B51E7" w:rsidRDefault="00D656B4">
      <w:pPr>
        <w:pStyle w:val="20"/>
        <w:shd w:val="clear" w:color="auto" w:fill="auto"/>
        <w:spacing w:before="0" w:after="263"/>
        <w:rPr>
          <w:lang w:val="ru-RU"/>
        </w:rPr>
      </w:pPr>
    </w:p>
    <w:p w:rsidR="00D656B4" w:rsidRDefault="00D656B4">
      <w:pPr>
        <w:pStyle w:val="20"/>
        <w:shd w:val="clear" w:color="auto" w:fill="auto"/>
        <w:spacing w:before="0" w:after="263"/>
      </w:pPr>
    </w:p>
    <w:p w:rsidR="00D656B4" w:rsidRDefault="00D656B4">
      <w:pPr>
        <w:pStyle w:val="20"/>
        <w:shd w:val="clear" w:color="auto" w:fill="auto"/>
        <w:spacing w:before="0" w:after="263"/>
      </w:pPr>
    </w:p>
    <w:p w:rsidR="00D656B4" w:rsidRDefault="00D656B4">
      <w:pPr>
        <w:pStyle w:val="20"/>
        <w:shd w:val="clear" w:color="auto" w:fill="auto"/>
        <w:spacing w:before="0" w:after="263"/>
      </w:pPr>
    </w:p>
    <w:p w:rsidR="00E4618E" w:rsidRDefault="00F518D5">
      <w:pPr>
        <w:pStyle w:val="20"/>
        <w:shd w:val="clear" w:color="auto" w:fill="auto"/>
        <w:spacing w:before="0" w:after="263"/>
      </w:pPr>
      <w:r>
        <w:t>КОМПЛЕКСНА ЦІЛЬОВА ПРОГРАМА РОЗВИТКУ ЖИТЛОВО-КОМУНАЛЬНОГО ГОСПОДАРСТВА МІСТА ЧЕРНІГОВА</w:t>
      </w:r>
    </w:p>
    <w:p w:rsidR="009B51E7" w:rsidRDefault="001512F3">
      <w:pPr>
        <w:pStyle w:val="20"/>
        <w:shd w:val="clear" w:color="auto" w:fill="auto"/>
        <w:spacing w:before="0" w:after="3893" w:line="540" w:lineRule="exact"/>
      </w:pPr>
      <w:r>
        <w:t>на 201</w:t>
      </w:r>
      <w:r w:rsidR="00F518D5">
        <w:t>7</w:t>
      </w:r>
      <w:r>
        <w:t>-20</w:t>
      </w:r>
      <w:r w:rsidR="00F518D5">
        <w:t xml:space="preserve">20 </w:t>
      </w:r>
      <w:r>
        <w:t>рр.</w:t>
      </w:r>
    </w:p>
    <w:p w:rsidR="00E4618E" w:rsidRDefault="001512F3" w:rsidP="00B20C5B">
      <w:pPr>
        <w:pStyle w:val="31"/>
        <w:shd w:val="clear" w:color="auto" w:fill="auto"/>
        <w:spacing w:before="0" w:line="300" w:lineRule="exact"/>
        <w:ind w:left="4220"/>
        <w:jc w:val="left"/>
      </w:pPr>
      <w:r>
        <w:t>м.</w:t>
      </w:r>
      <w:r w:rsidR="00F518D5">
        <w:t>Чернігів</w:t>
      </w:r>
    </w:p>
    <w:p w:rsidR="0048620C" w:rsidRDefault="0048620C" w:rsidP="00082FCE">
      <w:pPr>
        <w:sectPr w:rsidR="0048620C" w:rsidSect="006471A9">
          <w:type w:val="continuous"/>
          <w:pgSz w:w="11907" w:h="16840" w:code="9"/>
          <w:pgMar w:top="567" w:right="567" w:bottom="567" w:left="1134" w:header="0" w:footer="6" w:gutter="0"/>
          <w:cols w:space="720"/>
          <w:noEndnote/>
          <w:titlePg/>
          <w:docGrid w:linePitch="360"/>
        </w:sectPr>
      </w:pPr>
      <w:bookmarkStart w:id="1" w:name="bookmark1"/>
    </w:p>
    <w:p w:rsidR="00927954" w:rsidRPr="00217C7D" w:rsidRDefault="00927954" w:rsidP="0048620C">
      <w:pPr>
        <w:jc w:val="center"/>
        <w:rPr>
          <w:rFonts w:ascii="Times New Roman" w:hAnsi="Times New Roman" w:cs="Times New Roman"/>
          <w:b/>
          <w:sz w:val="27"/>
          <w:szCs w:val="27"/>
        </w:rPr>
      </w:pPr>
      <w:r w:rsidRPr="00217C7D">
        <w:rPr>
          <w:rFonts w:ascii="Times New Roman" w:hAnsi="Times New Roman" w:cs="Times New Roman"/>
          <w:b/>
          <w:sz w:val="27"/>
          <w:szCs w:val="27"/>
        </w:rPr>
        <w:lastRenderedPageBreak/>
        <w:t>ПАСПОРТ КОМПЛЕКСНОЇ ЦІЛЬОВОЇ ПРОГРАМИ РОЗВИТКУ ЖИТЛОВО-КОМУНАЛЬНОГО ГОСПОДАРСТВА МІСТА ЧЕРНІГОВА НА 2016 - 2020 РОКИ</w:t>
      </w:r>
    </w:p>
    <w:p w:rsidR="00982813" w:rsidRPr="00217C7D" w:rsidRDefault="00982813" w:rsidP="0048620C">
      <w:pPr>
        <w:jc w:val="center"/>
        <w:rPr>
          <w:rFonts w:ascii="Times New Roman" w:hAnsi="Times New Roman" w:cs="Times New Roman"/>
          <w:b/>
          <w:sz w:val="27"/>
          <w:szCs w:val="27"/>
        </w:rPr>
      </w:pPr>
    </w:p>
    <w:tbl>
      <w:tblPr>
        <w:tblOverlap w:val="never"/>
        <w:tblW w:w="14828" w:type="dxa"/>
        <w:jc w:val="center"/>
        <w:tblLayout w:type="fixed"/>
        <w:tblCellMar>
          <w:left w:w="10" w:type="dxa"/>
          <w:right w:w="10" w:type="dxa"/>
        </w:tblCellMar>
        <w:tblLook w:val="0000"/>
      </w:tblPr>
      <w:tblGrid>
        <w:gridCol w:w="624"/>
        <w:gridCol w:w="4430"/>
        <w:gridCol w:w="2257"/>
        <w:gridCol w:w="1890"/>
        <w:gridCol w:w="1843"/>
        <w:gridCol w:w="1842"/>
        <w:gridCol w:w="1942"/>
      </w:tblGrid>
      <w:tr w:rsidR="00927954" w:rsidRPr="00217C7D" w:rsidTr="00A1233F">
        <w:trPr>
          <w:trHeight w:hRule="exact" w:val="1049"/>
          <w:jc w:val="center"/>
        </w:trPr>
        <w:tc>
          <w:tcPr>
            <w:tcW w:w="624"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1.</w:t>
            </w:r>
          </w:p>
        </w:tc>
        <w:tc>
          <w:tcPr>
            <w:tcW w:w="4430"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20" w:firstLine="0"/>
            </w:pPr>
            <w:r w:rsidRPr="00EA4BFD">
              <w:rPr>
                <w:rStyle w:val="1"/>
                <w:sz w:val="27"/>
                <w:szCs w:val="27"/>
                <w:u w:val="none"/>
              </w:rPr>
              <w:t>Ініціатор розроблення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Управління житлово-комунального  господарства Чернігівської міської ради</w:t>
            </w:r>
          </w:p>
        </w:tc>
      </w:tr>
      <w:tr w:rsidR="00927954" w:rsidRPr="00217C7D" w:rsidTr="00A1233F">
        <w:trPr>
          <w:trHeight w:hRule="exact" w:val="658"/>
          <w:jc w:val="center"/>
        </w:trPr>
        <w:tc>
          <w:tcPr>
            <w:tcW w:w="624"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2.</w:t>
            </w:r>
          </w:p>
        </w:tc>
        <w:tc>
          <w:tcPr>
            <w:tcW w:w="4430"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20" w:firstLine="0"/>
            </w:pPr>
            <w:r w:rsidRPr="00EA4BFD">
              <w:rPr>
                <w:rStyle w:val="1"/>
                <w:sz w:val="27"/>
                <w:szCs w:val="27"/>
                <w:u w:val="none"/>
              </w:rPr>
              <w:t>Розробник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Управління житлово-комунального  господарства Чернігівської міської ради</w:t>
            </w:r>
          </w:p>
        </w:tc>
      </w:tr>
      <w:tr w:rsidR="00927954" w:rsidRPr="00217C7D" w:rsidTr="00A1233F">
        <w:trPr>
          <w:trHeight w:hRule="exact" w:val="662"/>
          <w:jc w:val="center"/>
        </w:trPr>
        <w:tc>
          <w:tcPr>
            <w:tcW w:w="624"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3.</w:t>
            </w:r>
          </w:p>
        </w:tc>
        <w:tc>
          <w:tcPr>
            <w:tcW w:w="4430"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Замовник (відповідальний виконавець)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Управління житлово-комунального  господарства Чернігівської міської ради</w:t>
            </w:r>
          </w:p>
        </w:tc>
      </w:tr>
      <w:tr w:rsidR="00927954" w:rsidRPr="00217C7D" w:rsidTr="00A1233F">
        <w:trPr>
          <w:trHeight w:hRule="exact" w:val="1301"/>
          <w:jc w:val="center"/>
        </w:trPr>
        <w:tc>
          <w:tcPr>
            <w:tcW w:w="624"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4.</w:t>
            </w:r>
          </w:p>
        </w:tc>
        <w:tc>
          <w:tcPr>
            <w:tcW w:w="4430"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Учасники (співвиконавці)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 xml:space="preserve">Структурні підрозділи виконавчого органу </w:t>
            </w:r>
            <w:r w:rsidR="007641E7">
              <w:rPr>
                <w:rStyle w:val="1"/>
                <w:sz w:val="27"/>
                <w:szCs w:val="27"/>
                <w:u w:val="none"/>
              </w:rPr>
              <w:t xml:space="preserve">та комунальні підприємства </w:t>
            </w:r>
            <w:r w:rsidRPr="00EA4BFD">
              <w:rPr>
                <w:rStyle w:val="1"/>
                <w:sz w:val="27"/>
                <w:szCs w:val="27"/>
                <w:u w:val="none"/>
              </w:rPr>
              <w:t xml:space="preserve">Чернігівської  міської ради </w:t>
            </w:r>
          </w:p>
        </w:tc>
      </w:tr>
      <w:tr w:rsidR="00927954" w:rsidRPr="00217C7D" w:rsidTr="00A1233F">
        <w:trPr>
          <w:trHeight w:hRule="exact" w:val="336"/>
          <w:jc w:val="center"/>
        </w:trPr>
        <w:tc>
          <w:tcPr>
            <w:tcW w:w="624" w:type="dxa"/>
            <w:tcBorders>
              <w:top w:val="single" w:sz="4" w:space="0" w:color="auto"/>
              <w:left w:val="single" w:sz="4" w:space="0" w:color="auto"/>
              <w:bottom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5.</w:t>
            </w:r>
          </w:p>
        </w:tc>
        <w:tc>
          <w:tcPr>
            <w:tcW w:w="4430" w:type="dxa"/>
            <w:tcBorders>
              <w:top w:val="single" w:sz="4" w:space="0" w:color="auto"/>
              <w:left w:val="single" w:sz="4" w:space="0" w:color="auto"/>
              <w:bottom w:val="single" w:sz="4" w:space="0" w:color="auto"/>
            </w:tcBorders>
            <w:shd w:val="clear" w:color="auto" w:fill="FFFFFF"/>
          </w:tcPr>
          <w:p w:rsidR="00927954" w:rsidRPr="00EA4BFD" w:rsidRDefault="00927954" w:rsidP="00927954">
            <w:pPr>
              <w:pStyle w:val="52"/>
              <w:shd w:val="clear" w:color="auto" w:fill="auto"/>
              <w:spacing w:before="0" w:line="270" w:lineRule="exact"/>
              <w:ind w:left="120" w:firstLine="0"/>
            </w:pPr>
            <w:r w:rsidRPr="00EA4BFD">
              <w:rPr>
                <w:rStyle w:val="1"/>
                <w:sz w:val="27"/>
                <w:szCs w:val="27"/>
                <w:u w:val="none"/>
              </w:rPr>
              <w:t>Строк виконання програми</w:t>
            </w:r>
          </w:p>
        </w:tc>
        <w:tc>
          <w:tcPr>
            <w:tcW w:w="9774" w:type="dxa"/>
            <w:gridSpan w:val="5"/>
            <w:tcBorders>
              <w:top w:val="single" w:sz="4" w:space="0" w:color="auto"/>
              <w:left w:val="single" w:sz="4" w:space="0" w:color="auto"/>
              <w:bottom w:val="single" w:sz="4" w:space="0" w:color="auto"/>
              <w:right w:val="single" w:sz="4" w:space="0" w:color="auto"/>
            </w:tcBorders>
            <w:shd w:val="clear" w:color="auto" w:fill="FFFFFF"/>
          </w:tcPr>
          <w:p w:rsidR="00927954" w:rsidRPr="00EA4BFD" w:rsidRDefault="00927954" w:rsidP="00EA4BFD">
            <w:pPr>
              <w:pStyle w:val="52"/>
              <w:shd w:val="clear" w:color="auto" w:fill="auto"/>
              <w:spacing w:before="0" w:line="270" w:lineRule="exact"/>
              <w:ind w:left="120" w:firstLine="0"/>
            </w:pPr>
            <w:r w:rsidRPr="00EA4BFD">
              <w:rPr>
                <w:rStyle w:val="1"/>
                <w:sz w:val="27"/>
                <w:szCs w:val="27"/>
                <w:u w:val="none"/>
              </w:rPr>
              <w:t>201</w:t>
            </w:r>
            <w:r w:rsidR="00EA4BFD" w:rsidRPr="00EA4BFD">
              <w:rPr>
                <w:rStyle w:val="1"/>
                <w:sz w:val="27"/>
                <w:szCs w:val="27"/>
                <w:u w:val="none"/>
              </w:rPr>
              <w:t>7</w:t>
            </w:r>
            <w:r w:rsidRPr="00EA4BFD">
              <w:rPr>
                <w:rStyle w:val="1"/>
                <w:sz w:val="27"/>
                <w:szCs w:val="27"/>
                <w:u w:val="none"/>
              </w:rPr>
              <w:t xml:space="preserve"> - 2020 роки</w:t>
            </w:r>
          </w:p>
        </w:tc>
      </w:tr>
      <w:tr w:rsidR="00927954" w:rsidRPr="00217C7D" w:rsidTr="00A1233F">
        <w:trPr>
          <w:trHeight w:hRule="exact" w:val="667"/>
          <w:jc w:val="center"/>
        </w:trPr>
        <w:tc>
          <w:tcPr>
            <w:tcW w:w="624" w:type="dxa"/>
            <w:tcBorders>
              <w:top w:val="single" w:sz="4" w:space="0" w:color="auto"/>
              <w:left w:val="single" w:sz="4" w:space="0" w:color="auto"/>
              <w:bottom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6.</w:t>
            </w:r>
          </w:p>
        </w:tc>
        <w:tc>
          <w:tcPr>
            <w:tcW w:w="4430" w:type="dxa"/>
            <w:tcBorders>
              <w:top w:val="single" w:sz="4" w:space="0" w:color="auto"/>
              <w:left w:val="single" w:sz="4" w:space="0" w:color="auto"/>
              <w:bottom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Перелік бюджетів, які беруть участь у виконанні програми</w:t>
            </w:r>
          </w:p>
        </w:tc>
        <w:tc>
          <w:tcPr>
            <w:tcW w:w="9774" w:type="dxa"/>
            <w:gridSpan w:val="5"/>
            <w:tcBorders>
              <w:top w:val="single" w:sz="4" w:space="0" w:color="auto"/>
              <w:left w:val="single" w:sz="4" w:space="0" w:color="auto"/>
              <w:bottom w:val="single" w:sz="4" w:space="0" w:color="auto"/>
              <w:right w:val="single" w:sz="4" w:space="0" w:color="auto"/>
            </w:tcBorders>
            <w:shd w:val="clear" w:color="auto" w:fill="FFFFFF"/>
          </w:tcPr>
          <w:p w:rsidR="00927954" w:rsidRPr="00EA4BFD" w:rsidRDefault="00927954" w:rsidP="00927954">
            <w:pPr>
              <w:pStyle w:val="52"/>
              <w:shd w:val="clear" w:color="auto" w:fill="auto"/>
              <w:spacing w:before="0" w:line="270" w:lineRule="exact"/>
              <w:ind w:left="120" w:firstLine="0"/>
            </w:pPr>
            <w:r w:rsidRPr="00EA4BFD">
              <w:rPr>
                <w:rStyle w:val="1"/>
                <w:sz w:val="27"/>
                <w:szCs w:val="27"/>
                <w:u w:val="none"/>
              </w:rPr>
              <w:t>Міський бюджет</w:t>
            </w:r>
            <w:r w:rsidR="006C37A2">
              <w:rPr>
                <w:rStyle w:val="1"/>
                <w:sz w:val="27"/>
                <w:szCs w:val="27"/>
                <w:u w:val="none"/>
              </w:rPr>
              <w:t>, кошти підприємств, інші джерела фінансування</w:t>
            </w:r>
            <w:r w:rsidR="0001417A">
              <w:rPr>
                <w:rStyle w:val="1"/>
                <w:sz w:val="27"/>
                <w:szCs w:val="27"/>
                <w:u w:val="none"/>
              </w:rPr>
              <w:t xml:space="preserve"> не заборонені за</w:t>
            </w:r>
            <w:r w:rsidR="006E7906">
              <w:rPr>
                <w:rStyle w:val="1"/>
                <w:sz w:val="27"/>
                <w:szCs w:val="27"/>
                <w:u w:val="none"/>
              </w:rPr>
              <w:t>к</w:t>
            </w:r>
            <w:r w:rsidR="0001417A">
              <w:rPr>
                <w:rStyle w:val="1"/>
                <w:sz w:val="27"/>
                <w:szCs w:val="27"/>
                <w:u w:val="none"/>
              </w:rPr>
              <w:t>он</w:t>
            </w:r>
            <w:r w:rsidR="006E7906">
              <w:rPr>
                <w:rStyle w:val="1"/>
                <w:sz w:val="27"/>
                <w:szCs w:val="27"/>
                <w:u w:val="none"/>
              </w:rPr>
              <w:t>о</w:t>
            </w:r>
            <w:r w:rsidR="0001417A">
              <w:rPr>
                <w:rStyle w:val="1"/>
                <w:sz w:val="27"/>
                <w:szCs w:val="27"/>
                <w:u w:val="none"/>
              </w:rPr>
              <w:t>давством</w:t>
            </w:r>
          </w:p>
        </w:tc>
      </w:tr>
      <w:tr w:rsidR="00736A1C" w:rsidRPr="00217C7D" w:rsidTr="001E7818">
        <w:trPr>
          <w:trHeight w:hRule="exact" w:val="1015"/>
          <w:jc w:val="center"/>
        </w:trPr>
        <w:tc>
          <w:tcPr>
            <w:tcW w:w="624" w:type="dxa"/>
            <w:tcBorders>
              <w:top w:val="single" w:sz="4" w:space="0" w:color="auto"/>
              <w:left w:val="single" w:sz="4" w:space="0" w:color="auto"/>
              <w:bottom w:val="single" w:sz="4" w:space="0" w:color="auto"/>
            </w:tcBorders>
            <w:shd w:val="clear" w:color="auto" w:fill="FFFFFF"/>
          </w:tcPr>
          <w:p w:rsidR="00736A1C" w:rsidRPr="00EA4BFD" w:rsidRDefault="00736A1C" w:rsidP="00927954">
            <w:pPr>
              <w:pStyle w:val="52"/>
              <w:shd w:val="clear" w:color="auto" w:fill="auto"/>
              <w:spacing w:before="0" w:line="270" w:lineRule="exact"/>
              <w:ind w:left="140" w:firstLine="0"/>
              <w:rPr>
                <w:rStyle w:val="1"/>
                <w:sz w:val="27"/>
                <w:szCs w:val="27"/>
                <w:u w:val="none"/>
              </w:rPr>
            </w:pPr>
            <w:r>
              <w:rPr>
                <w:rStyle w:val="1"/>
                <w:sz w:val="27"/>
                <w:szCs w:val="27"/>
                <w:u w:val="none"/>
              </w:rPr>
              <w:t>7.</w:t>
            </w:r>
          </w:p>
        </w:tc>
        <w:tc>
          <w:tcPr>
            <w:tcW w:w="4430" w:type="dxa"/>
            <w:tcBorders>
              <w:top w:val="single" w:sz="4" w:space="0" w:color="auto"/>
              <w:left w:val="single" w:sz="4" w:space="0" w:color="auto"/>
              <w:bottom w:val="single" w:sz="4" w:space="0" w:color="auto"/>
            </w:tcBorders>
            <w:shd w:val="clear" w:color="auto" w:fill="FFFFFF"/>
          </w:tcPr>
          <w:p w:rsidR="00736A1C" w:rsidRPr="00EA4BFD" w:rsidRDefault="00736A1C" w:rsidP="00927954">
            <w:pPr>
              <w:pStyle w:val="52"/>
              <w:shd w:val="clear" w:color="auto" w:fill="auto"/>
              <w:spacing w:before="0" w:line="322" w:lineRule="exact"/>
              <w:ind w:left="120" w:firstLine="0"/>
              <w:rPr>
                <w:rStyle w:val="1"/>
                <w:sz w:val="27"/>
                <w:szCs w:val="27"/>
                <w:u w:val="none"/>
              </w:rPr>
            </w:pPr>
            <w:r>
              <w:rPr>
                <w:rStyle w:val="1"/>
                <w:sz w:val="27"/>
                <w:szCs w:val="27"/>
                <w:u w:val="none"/>
              </w:rPr>
              <w:t>Загальний обсяг фінансових ресурсів необхідний для реалізації програми, тис.грн., у тому числі:</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927954">
            <w:pPr>
              <w:pStyle w:val="52"/>
              <w:shd w:val="clear" w:color="auto" w:fill="auto"/>
              <w:spacing w:before="0" w:line="270" w:lineRule="exact"/>
              <w:ind w:left="120" w:firstLine="0"/>
              <w:rPr>
                <w:rStyle w:val="1"/>
                <w:sz w:val="27"/>
                <w:szCs w:val="27"/>
                <w:u w:val="none"/>
              </w:rPr>
            </w:pPr>
            <w:r>
              <w:rPr>
                <w:rStyle w:val="1"/>
                <w:sz w:val="27"/>
                <w:szCs w:val="27"/>
                <w:u w:val="none"/>
              </w:rPr>
              <w:t xml:space="preserve">      </w:t>
            </w:r>
            <w:r w:rsidR="00736A1C">
              <w:rPr>
                <w:rStyle w:val="1"/>
                <w:sz w:val="27"/>
                <w:szCs w:val="27"/>
                <w:u w:val="none"/>
              </w:rPr>
              <w:t>Всього</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927954">
            <w:pPr>
              <w:pStyle w:val="52"/>
              <w:shd w:val="clear" w:color="auto" w:fill="auto"/>
              <w:spacing w:before="0" w:line="270" w:lineRule="exact"/>
              <w:ind w:left="120" w:firstLine="0"/>
              <w:rPr>
                <w:rStyle w:val="1"/>
                <w:sz w:val="27"/>
                <w:szCs w:val="27"/>
                <w:u w:val="none"/>
              </w:rPr>
            </w:pPr>
            <w:r>
              <w:rPr>
                <w:rStyle w:val="1"/>
                <w:sz w:val="27"/>
                <w:szCs w:val="27"/>
                <w:u w:val="none"/>
              </w:rPr>
              <w:t xml:space="preserve">     2017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927954">
            <w:pPr>
              <w:pStyle w:val="52"/>
              <w:shd w:val="clear" w:color="auto" w:fill="auto"/>
              <w:spacing w:before="0" w:line="270" w:lineRule="exact"/>
              <w:ind w:left="120" w:firstLine="0"/>
              <w:rPr>
                <w:rStyle w:val="1"/>
                <w:sz w:val="27"/>
                <w:szCs w:val="27"/>
                <w:u w:val="none"/>
              </w:rPr>
            </w:pPr>
            <w:r>
              <w:rPr>
                <w:rStyle w:val="1"/>
                <w:sz w:val="27"/>
                <w:szCs w:val="27"/>
                <w:u w:val="none"/>
              </w:rPr>
              <w:t xml:space="preserve">      2018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927954">
            <w:pPr>
              <w:pStyle w:val="52"/>
              <w:shd w:val="clear" w:color="auto" w:fill="auto"/>
              <w:spacing w:before="0" w:line="270" w:lineRule="exact"/>
              <w:ind w:left="120" w:firstLine="0"/>
              <w:rPr>
                <w:rStyle w:val="1"/>
                <w:sz w:val="27"/>
                <w:szCs w:val="27"/>
                <w:u w:val="none"/>
              </w:rPr>
            </w:pPr>
            <w:r>
              <w:rPr>
                <w:rStyle w:val="1"/>
                <w:sz w:val="27"/>
                <w:szCs w:val="27"/>
                <w:u w:val="none"/>
              </w:rPr>
              <w:t xml:space="preserve">     2019</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927954">
            <w:pPr>
              <w:pStyle w:val="52"/>
              <w:shd w:val="clear" w:color="auto" w:fill="auto"/>
              <w:spacing w:before="0" w:line="270" w:lineRule="exact"/>
              <w:ind w:left="120" w:firstLine="0"/>
              <w:rPr>
                <w:rStyle w:val="1"/>
                <w:sz w:val="27"/>
                <w:szCs w:val="27"/>
                <w:u w:val="none"/>
              </w:rPr>
            </w:pPr>
            <w:r>
              <w:rPr>
                <w:rStyle w:val="1"/>
                <w:sz w:val="27"/>
                <w:szCs w:val="27"/>
                <w:u w:val="none"/>
              </w:rPr>
              <w:t xml:space="preserve">       2020</w:t>
            </w:r>
          </w:p>
        </w:tc>
      </w:tr>
      <w:tr w:rsidR="00736A1C" w:rsidRPr="00217C7D" w:rsidTr="001E7818">
        <w:trPr>
          <w:trHeight w:hRule="exact" w:val="420"/>
          <w:jc w:val="center"/>
        </w:trPr>
        <w:tc>
          <w:tcPr>
            <w:tcW w:w="624" w:type="dxa"/>
            <w:tcBorders>
              <w:top w:val="single" w:sz="4" w:space="0" w:color="auto"/>
              <w:left w:val="single" w:sz="4" w:space="0" w:color="auto"/>
              <w:bottom w:val="single" w:sz="4" w:space="0" w:color="auto"/>
            </w:tcBorders>
            <w:shd w:val="clear" w:color="auto" w:fill="FFFFFF"/>
          </w:tcPr>
          <w:p w:rsidR="00736A1C" w:rsidRPr="00EA4BFD" w:rsidRDefault="00736A1C" w:rsidP="00927954">
            <w:pPr>
              <w:pStyle w:val="52"/>
              <w:shd w:val="clear" w:color="auto" w:fill="auto"/>
              <w:spacing w:before="0" w:line="270" w:lineRule="exact"/>
              <w:ind w:left="140" w:firstLine="0"/>
              <w:rPr>
                <w:rStyle w:val="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736A1C" w:rsidRPr="00EA4BFD" w:rsidRDefault="00736A1C" w:rsidP="00927954">
            <w:pPr>
              <w:pStyle w:val="52"/>
              <w:shd w:val="clear" w:color="auto" w:fill="auto"/>
              <w:spacing w:before="0" w:line="322" w:lineRule="exact"/>
              <w:ind w:left="120" w:firstLine="0"/>
              <w:rPr>
                <w:rStyle w:val="1"/>
                <w:sz w:val="27"/>
                <w:szCs w:val="27"/>
                <w:u w:val="none"/>
              </w:rPr>
            </w:pPr>
            <w:r>
              <w:rPr>
                <w:rStyle w:val="1"/>
                <w:sz w:val="27"/>
                <w:szCs w:val="27"/>
                <w:u w:val="none"/>
              </w:rPr>
              <w:t>кошти міського бюджету</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82003D">
            <w:pPr>
              <w:pStyle w:val="52"/>
              <w:shd w:val="clear" w:color="auto" w:fill="auto"/>
              <w:spacing w:before="0" w:line="270" w:lineRule="exact"/>
              <w:ind w:left="120" w:firstLine="0"/>
              <w:rPr>
                <w:rStyle w:val="1"/>
                <w:sz w:val="27"/>
                <w:szCs w:val="27"/>
                <w:u w:val="none"/>
              </w:rPr>
            </w:pPr>
            <w:r>
              <w:rPr>
                <w:rStyle w:val="1"/>
                <w:sz w:val="27"/>
                <w:szCs w:val="27"/>
                <w:u w:val="none"/>
              </w:rPr>
              <w:t xml:space="preserve">      </w:t>
            </w:r>
            <w:r w:rsidR="0082003D">
              <w:rPr>
                <w:rStyle w:val="1"/>
                <w:sz w:val="27"/>
                <w:szCs w:val="27"/>
                <w:u w:val="none"/>
              </w:rPr>
              <w:t>1692257,8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82003D" w:rsidP="0082003D">
            <w:pPr>
              <w:pStyle w:val="52"/>
              <w:shd w:val="clear" w:color="auto" w:fill="auto"/>
              <w:spacing w:before="0" w:line="270" w:lineRule="exact"/>
              <w:ind w:left="120" w:firstLine="0"/>
              <w:jc w:val="center"/>
              <w:rPr>
                <w:rStyle w:val="1"/>
                <w:sz w:val="27"/>
                <w:szCs w:val="27"/>
                <w:u w:val="none"/>
              </w:rPr>
            </w:pPr>
            <w:r>
              <w:rPr>
                <w:rStyle w:val="1"/>
                <w:sz w:val="27"/>
                <w:szCs w:val="27"/>
                <w:u w:val="none"/>
              </w:rPr>
              <w:t>522681,6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82003D">
            <w:pPr>
              <w:pStyle w:val="52"/>
              <w:shd w:val="clear" w:color="auto" w:fill="auto"/>
              <w:spacing w:before="0" w:line="270" w:lineRule="exact"/>
              <w:ind w:left="120" w:firstLine="0"/>
              <w:rPr>
                <w:rStyle w:val="1"/>
                <w:sz w:val="27"/>
                <w:szCs w:val="27"/>
                <w:u w:val="none"/>
              </w:rPr>
            </w:pPr>
            <w:r>
              <w:rPr>
                <w:rStyle w:val="1"/>
                <w:sz w:val="27"/>
                <w:szCs w:val="27"/>
                <w:u w:val="none"/>
              </w:rPr>
              <w:t xml:space="preserve">    </w:t>
            </w:r>
            <w:r w:rsidR="0082003D">
              <w:rPr>
                <w:rStyle w:val="1"/>
                <w:sz w:val="27"/>
                <w:szCs w:val="27"/>
                <w:u w:val="none"/>
              </w:rPr>
              <w:t>397380,1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82003D">
            <w:pPr>
              <w:pStyle w:val="52"/>
              <w:shd w:val="clear" w:color="auto" w:fill="auto"/>
              <w:spacing w:before="0" w:line="270" w:lineRule="exact"/>
              <w:ind w:left="120" w:firstLine="0"/>
              <w:rPr>
                <w:rStyle w:val="1"/>
                <w:sz w:val="27"/>
                <w:szCs w:val="27"/>
                <w:u w:val="none"/>
              </w:rPr>
            </w:pPr>
            <w:r>
              <w:rPr>
                <w:rStyle w:val="1"/>
                <w:sz w:val="27"/>
                <w:szCs w:val="27"/>
                <w:u w:val="none"/>
              </w:rPr>
              <w:t xml:space="preserve">   </w:t>
            </w:r>
            <w:r w:rsidR="0082003D">
              <w:rPr>
                <w:rStyle w:val="1"/>
                <w:sz w:val="27"/>
                <w:szCs w:val="27"/>
                <w:u w:val="none"/>
              </w:rPr>
              <w:t>407440,1</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82003D" w:rsidP="0082003D">
            <w:pPr>
              <w:pStyle w:val="52"/>
              <w:shd w:val="clear" w:color="auto" w:fill="auto"/>
              <w:spacing w:before="0" w:line="270" w:lineRule="exact"/>
              <w:ind w:left="120" w:firstLine="0"/>
              <w:jc w:val="center"/>
              <w:rPr>
                <w:rStyle w:val="1"/>
                <w:sz w:val="27"/>
                <w:szCs w:val="27"/>
                <w:u w:val="none"/>
              </w:rPr>
            </w:pPr>
            <w:r>
              <w:rPr>
                <w:rStyle w:val="1"/>
                <w:sz w:val="27"/>
                <w:szCs w:val="27"/>
                <w:u w:val="none"/>
              </w:rPr>
              <w:t>364756,0</w:t>
            </w:r>
          </w:p>
        </w:tc>
      </w:tr>
      <w:tr w:rsidR="00921D55" w:rsidRPr="00217C7D" w:rsidTr="001E7818">
        <w:trPr>
          <w:trHeight w:hRule="exact" w:val="420"/>
          <w:jc w:val="center"/>
        </w:trPr>
        <w:tc>
          <w:tcPr>
            <w:tcW w:w="624" w:type="dxa"/>
            <w:tcBorders>
              <w:top w:val="single" w:sz="4" w:space="0" w:color="auto"/>
              <w:left w:val="single" w:sz="4" w:space="0" w:color="auto"/>
              <w:bottom w:val="single" w:sz="4" w:space="0" w:color="auto"/>
            </w:tcBorders>
            <w:shd w:val="clear" w:color="auto" w:fill="FFFFFF"/>
          </w:tcPr>
          <w:p w:rsidR="00921D55" w:rsidRPr="00EA4BFD" w:rsidRDefault="00921D55" w:rsidP="00927954">
            <w:pPr>
              <w:pStyle w:val="52"/>
              <w:shd w:val="clear" w:color="auto" w:fill="auto"/>
              <w:spacing w:before="0" w:line="270" w:lineRule="exact"/>
              <w:ind w:left="140" w:firstLine="0"/>
              <w:rPr>
                <w:rStyle w:val="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921D55" w:rsidRDefault="009A20C9" w:rsidP="00927954">
            <w:pPr>
              <w:pStyle w:val="52"/>
              <w:shd w:val="clear" w:color="auto" w:fill="auto"/>
              <w:spacing w:before="0" w:line="322" w:lineRule="exact"/>
              <w:ind w:left="120" w:firstLine="0"/>
              <w:rPr>
                <w:rStyle w:val="1"/>
                <w:sz w:val="27"/>
                <w:szCs w:val="27"/>
                <w:u w:val="none"/>
              </w:rPr>
            </w:pPr>
            <w:r>
              <w:rPr>
                <w:rStyle w:val="1"/>
                <w:sz w:val="27"/>
                <w:szCs w:val="27"/>
                <w:u w:val="none"/>
              </w:rPr>
              <w:t>кошти підприємств</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r>
      <w:tr w:rsidR="00921D55" w:rsidRPr="00217C7D" w:rsidTr="009A20C9">
        <w:trPr>
          <w:trHeight w:hRule="exact" w:val="743"/>
          <w:jc w:val="center"/>
        </w:trPr>
        <w:tc>
          <w:tcPr>
            <w:tcW w:w="624" w:type="dxa"/>
            <w:tcBorders>
              <w:top w:val="single" w:sz="4" w:space="0" w:color="auto"/>
              <w:left w:val="single" w:sz="4" w:space="0" w:color="auto"/>
              <w:bottom w:val="single" w:sz="4" w:space="0" w:color="auto"/>
            </w:tcBorders>
            <w:shd w:val="clear" w:color="auto" w:fill="FFFFFF"/>
          </w:tcPr>
          <w:p w:rsidR="00921D55" w:rsidRPr="00EA4BFD" w:rsidRDefault="00921D55" w:rsidP="00927954">
            <w:pPr>
              <w:pStyle w:val="52"/>
              <w:shd w:val="clear" w:color="auto" w:fill="auto"/>
              <w:spacing w:before="0" w:line="270" w:lineRule="exact"/>
              <w:ind w:left="140" w:firstLine="0"/>
              <w:rPr>
                <w:rStyle w:val="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921D55" w:rsidRDefault="009A20C9" w:rsidP="00927954">
            <w:pPr>
              <w:pStyle w:val="52"/>
              <w:shd w:val="clear" w:color="auto" w:fill="auto"/>
              <w:spacing w:before="0" w:line="322" w:lineRule="exact"/>
              <w:ind w:left="120" w:firstLine="0"/>
              <w:rPr>
                <w:rStyle w:val="1"/>
                <w:sz w:val="27"/>
                <w:szCs w:val="27"/>
                <w:u w:val="none"/>
              </w:rPr>
            </w:pPr>
            <w:r>
              <w:rPr>
                <w:rStyle w:val="1"/>
                <w:sz w:val="27"/>
                <w:szCs w:val="27"/>
                <w:u w:val="none"/>
              </w:rPr>
              <w:t>інші джерела фінансування не заборонені законодавством</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r>
    </w:tbl>
    <w:p w:rsidR="0048620C" w:rsidRPr="00217C7D" w:rsidRDefault="0048620C">
      <w:pPr>
        <w:pStyle w:val="22"/>
        <w:keepNext/>
        <w:keepLines/>
        <w:shd w:val="clear" w:color="auto" w:fill="auto"/>
        <w:tabs>
          <w:tab w:val="left" w:pos="250"/>
        </w:tabs>
        <w:spacing w:after="246" w:line="270" w:lineRule="exact"/>
        <w:ind w:right="20" w:firstLine="0"/>
        <w:sectPr w:rsidR="0048620C" w:rsidRPr="00217C7D" w:rsidSect="00ED291F">
          <w:pgSz w:w="16840" w:h="11907" w:orient="landscape" w:code="9"/>
          <w:pgMar w:top="567" w:right="1134" w:bottom="567" w:left="567" w:header="0" w:footer="6" w:gutter="0"/>
          <w:cols w:space="720"/>
          <w:noEndnote/>
          <w:titlePg/>
          <w:docGrid w:linePitch="360"/>
        </w:sectPr>
      </w:pPr>
    </w:p>
    <w:p w:rsidR="00E21C2A" w:rsidRPr="001E5D1E" w:rsidRDefault="00E21C2A" w:rsidP="001E5D1E">
      <w:pPr>
        <w:pStyle w:val="22"/>
        <w:keepNext/>
        <w:keepLines/>
        <w:shd w:val="clear" w:color="auto" w:fill="auto"/>
        <w:tabs>
          <w:tab w:val="left" w:pos="250"/>
        </w:tabs>
        <w:spacing w:after="246" w:line="270" w:lineRule="exact"/>
        <w:ind w:right="20" w:firstLine="0"/>
      </w:pPr>
    </w:p>
    <w:tbl>
      <w:tblPr>
        <w:tblStyle w:val="ab"/>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4"/>
        <w:gridCol w:w="7964"/>
        <w:gridCol w:w="1074"/>
      </w:tblGrid>
      <w:tr w:rsidR="001E5D1E" w:rsidTr="00333BEA">
        <w:trPr>
          <w:cantSplit/>
          <w:trHeight w:hRule="exact" w:val="454"/>
        </w:trPr>
        <w:tc>
          <w:tcPr>
            <w:tcW w:w="794" w:type="dxa"/>
          </w:tcPr>
          <w:p w:rsidR="001E5D1E" w:rsidRDefault="001E5D1E" w:rsidP="005C06EB">
            <w:pPr>
              <w:pStyle w:val="22"/>
              <w:keepNext/>
              <w:keepLines/>
              <w:shd w:val="clear" w:color="auto" w:fill="auto"/>
              <w:tabs>
                <w:tab w:val="left" w:pos="250"/>
              </w:tabs>
              <w:spacing w:after="246" w:line="270" w:lineRule="exact"/>
              <w:ind w:left="0" w:right="20" w:firstLine="0"/>
              <w:jc w:val="left"/>
              <w:rPr>
                <w:b w:val="0"/>
              </w:rPr>
            </w:pPr>
          </w:p>
        </w:tc>
        <w:tc>
          <w:tcPr>
            <w:tcW w:w="7964" w:type="dxa"/>
          </w:tcPr>
          <w:p w:rsidR="001E5D1E" w:rsidRPr="001E5D1E" w:rsidRDefault="001E5D1E" w:rsidP="001E5D1E">
            <w:pPr>
              <w:pStyle w:val="22"/>
              <w:keepNext/>
              <w:keepLines/>
              <w:shd w:val="clear" w:color="auto" w:fill="auto"/>
              <w:tabs>
                <w:tab w:val="left" w:pos="250"/>
              </w:tabs>
              <w:spacing w:after="246" w:line="270" w:lineRule="exact"/>
              <w:ind w:right="20" w:firstLine="0"/>
              <w:jc w:val="left"/>
              <w:rPr>
                <w:sz w:val="28"/>
                <w:szCs w:val="28"/>
              </w:rPr>
            </w:pPr>
            <w:r w:rsidRPr="005D70B6">
              <w:rPr>
                <w:sz w:val="28"/>
                <w:szCs w:val="28"/>
              </w:rPr>
              <w:t xml:space="preserve">                                              Зміст  </w:t>
            </w:r>
          </w:p>
        </w:tc>
        <w:tc>
          <w:tcPr>
            <w:tcW w:w="1074" w:type="dxa"/>
          </w:tcPr>
          <w:p w:rsidR="001E5D1E" w:rsidRDefault="00F23964" w:rsidP="006C37A2">
            <w:pPr>
              <w:pStyle w:val="22"/>
              <w:keepNext/>
              <w:keepLines/>
              <w:shd w:val="clear" w:color="auto" w:fill="auto"/>
              <w:tabs>
                <w:tab w:val="left" w:pos="250"/>
              </w:tabs>
              <w:spacing w:after="246" w:line="270" w:lineRule="exact"/>
              <w:ind w:left="0" w:right="20" w:firstLine="0"/>
              <w:jc w:val="left"/>
              <w:rPr>
                <w:b w:val="0"/>
              </w:rPr>
            </w:pPr>
            <w:r>
              <w:rPr>
                <w:b w:val="0"/>
              </w:rPr>
              <w:t>Ст</w:t>
            </w:r>
            <w:r w:rsidR="006C37A2">
              <w:rPr>
                <w:b w:val="0"/>
              </w:rPr>
              <w:t>ор.</w:t>
            </w:r>
          </w:p>
        </w:tc>
      </w:tr>
      <w:tr w:rsidR="00E21C2A" w:rsidTr="00333BEA">
        <w:trPr>
          <w:cantSplit/>
          <w:trHeight w:hRule="exact" w:val="454"/>
        </w:trPr>
        <w:tc>
          <w:tcPr>
            <w:tcW w:w="794" w:type="dxa"/>
          </w:tcPr>
          <w:p w:rsidR="00E21C2A" w:rsidRDefault="00E21C2A" w:rsidP="005C06EB">
            <w:pPr>
              <w:pStyle w:val="22"/>
              <w:keepNext/>
              <w:keepLines/>
              <w:shd w:val="clear" w:color="auto" w:fill="auto"/>
              <w:tabs>
                <w:tab w:val="left" w:pos="250"/>
              </w:tabs>
              <w:spacing w:after="246" w:line="270" w:lineRule="exact"/>
              <w:ind w:left="0" w:right="20" w:firstLine="0"/>
              <w:jc w:val="left"/>
              <w:rPr>
                <w:b w:val="0"/>
              </w:rPr>
            </w:pP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FD149B">
              <w:rPr>
                <w:b w:val="0"/>
              </w:rPr>
              <w:t>ПАСПОРТ</w:t>
            </w:r>
          </w:p>
        </w:tc>
        <w:tc>
          <w:tcPr>
            <w:tcW w:w="1074" w:type="dxa"/>
          </w:tcPr>
          <w:p w:rsidR="00E21C2A" w:rsidRDefault="00E21C2A" w:rsidP="005C06EB">
            <w:pPr>
              <w:pStyle w:val="22"/>
              <w:keepNext/>
              <w:keepLines/>
              <w:shd w:val="clear" w:color="auto" w:fill="auto"/>
              <w:tabs>
                <w:tab w:val="left" w:pos="250"/>
              </w:tabs>
              <w:spacing w:after="246" w:line="270" w:lineRule="exact"/>
              <w:ind w:left="0" w:right="20" w:firstLine="0"/>
              <w:jc w:val="left"/>
              <w:rPr>
                <w:b w:val="0"/>
              </w:rPr>
            </w:pPr>
          </w:p>
        </w:tc>
      </w:tr>
      <w:tr w:rsidR="00E21C2A" w:rsidTr="00333BEA">
        <w:trPr>
          <w:cantSplit/>
          <w:trHeight w:hRule="exact" w:val="454"/>
        </w:trPr>
        <w:tc>
          <w:tcPr>
            <w:tcW w:w="79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І</w:t>
            </w:r>
            <w:r w:rsidRPr="00217C7D">
              <w:rPr>
                <w:b w:val="0"/>
              </w:rPr>
              <w:tab/>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ЗАГАЛЬНІ ПОЛОЖЕННЯ                                                                                          </w:t>
            </w:r>
            <w:r>
              <w:rPr>
                <w:b w:val="0"/>
              </w:rPr>
              <w:t xml:space="preserve"> </w:t>
            </w:r>
            <w:r w:rsidRPr="00217C7D">
              <w:rPr>
                <w:b w:val="0"/>
              </w:rPr>
              <w:t xml:space="preserve"> </w:t>
            </w:r>
          </w:p>
        </w:tc>
        <w:tc>
          <w:tcPr>
            <w:tcW w:w="1074" w:type="dxa"/>
          </w:tcPr>
          <w:p w:rsidR="00E21C2A" w:rsidRDefault="00755AC9" w:rsidP="005C06EB">
            <w:pPr>
              <w:pStyle w:val="22"/>
              <w:keepNext/>
              <w:keepLines/>
              <w:shd w:val="clear" w:color="auto" w:fill="auto"/>
              <w:tabs>
                <w:tab w:val="left" w:pos="250"/>
              </w:tabs>
              <w:spacing w:after="246" w:line="270" w:lineRule="exact"/>
              <w:ind w:left="0" w:right="20" w:firstLine="0"/>
              <w:jc w:val="left"/>
              <w:rPr>
                <w:b w:val="0"/>
              </w:rPr>
            </w:pPr>
            <w:r>
              <w:rPr>
                <w:b w:val="0"/>
              </w:rPr>
              <w:t>5</w:t>
            </w:r>
          </w:p>
        </w:tc>
      </w:tr>
      <w:tr w:rsidR="00E21C2A" w:rsidTr="00333BEA">
        <w:trPr>
          <w:cantSplit/>
          <w:trHeight w:hRule="exact" w:val="781"/>
        </w:trPr>
        <w:tc>
          <w:tcPr>
            <w:tcW w:w="79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ІІ</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АНАЛІЗ СТАНУ ЖИТЛОВО-КОМУНАЛЬНОГО ГОСПОДАРСТВА МІСТА    </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5-3</w:t>
            </w:r>
            <w:r w:rsidR="00755AC9">
              <w:rPr>
                <w:b w:val="0"/>
              </w:rPr>
              <w:t>8</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Житловий фонд                                                                                                       </w:t>
            </w:r>
            <w:r>
              <w:rPr>
                <w:b w:val="0"/>
              </w:rPr>
              <w:t xml:space="preserve"> </w:t>
            </w:r>
            <w:r w:rsidRPr="00217C7D">
              <w:rPr>
                <w:b w:val="0"/>
              </w:rPr>
              <w:t xml:space="preserve">    </w:t>
            </w:r>
          </w:p>
        </w:tc>
        <w:tc>
          <w:tcPr>
            <w:tcW w:w="1074" w:type="dxa"/>
          </w:tcPr>
          <w:p w:rsidR="00E21C2A" w:rsidRDefault="00755AC9" w:rsidP="00755AC9">
            <w:pPr>
              <w:pStyle w:val="22"/>
              <w:keepNext/>
              <w:keepLines/>
              <w:shd w:val="clear" w:color="auto" w:fill="auto"/>
              <w:tabs>
                <w:tab w:val="left" w:pos="250"/>
              </w:tabs>
              <w:spacing w:after="246" w:line="270" w:lineRule="exact"/>
              <w:ind w:left="0" w:right="20" w:firstLine="0"/>
              <w:jc w:val="left"/>
              <w:rPr>
                <w:b w:val="0"/>
              </w:rPr>
            </w:pPr>
            <w:r>
              <w:rPr>
                <w:b w:val="0"/>
              </w:rPr>
              <w:t>6</w:t>
            </w:r>
            <w:r w:rsidR="00F23964">
              <w:rPr>
                <w:b w:val="0"/>
              </w:rPr>
              <w:t>-</w:t>
            </w:r>
            <w:r>
              <w:rPr>
                <w:b w:val="0"/>
              </w:rPr>
              <w:t>10</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2.2</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Ліфтове господарство                                                                                             </w:t>
            </w:r>
            <w:r>
              <w:rPr>
                <w:b w:val="0"/>
              </w:rPr>
              <w:t xml:space="preserve">    </w:t>
            </w:r>
          </w:p>
        </w:tc>
        <w:tc>
          <w:tcPr>
            <w:tcW w:w="1074" w:type="dxa"/>
          </w:tcPr>
          <w:p w:rsidR="00E21C2A" w:rsidRDefault="00755AC9" w:rsidP="00755AC9">
            <w:pPr>
              <w:pStyle w:val="22"/>
              <w:keepNext/>
              <w:keepLines/>
              <w:shd w:val="clear" w:color="auto" w:fill="auto"/>
              <w:tabs>
                <w:tab w:val="left" w:pos="250"/>
              </w:tabs>
              <w:spacing w:after="246" w:line="270" w:lineRule="exact"/>
              <w:ind w:left="0" w:right="20" w:firstLine="0"/>
              <w:jc w:val="left"/>
              <w:rPr>
                <w:b w:val="0"/>
              </w:rPr>
            </w:pPr>
            <w:r>
              <w:rPr>
                <w:b w:val="0"/>
              </w:rPr>
              <w:t>10</w:t>
            </w:r>
            <w:r w:rsidR="00F23964">
              <w:rPr>
                <w:b w:val="0"/>
              </w:rPr>
              <w:t>-1</w:t>
            </w:r>
            <w:r>
              <w:rPr>
                <w:b w:val="0"/>
              </w:rPr>
              <w:t>1</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2.3</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Внутрішньоквартальні проїзди                                                                              </w:t>
            </w:r>
            <w:r>
              <w:rPr>
                <w:b w:val="0"/>
              </w:rPr>
              <w:t xml:space="preserve"> </w:t>
            </w:r>
            <w:r w:rsidRPr="00217C7D">
              <w:rPr>
                <w:b w:val="0"/>
              </w:rPr>
              <w:t xml:space="preserve"> </w:t>
            </w:r>
            <w:r>
              <w:rPr>
                <w:b w:val="0"/>
              </w:rPr>
              <w:t xml:space="preserve"> </w:t>
            </w:r>
          </w:p>
        </w:tc>
        <w:tc>
          <w:tcPr>
            <w:tcW w:w="1074" w:type="dxa"/>
          </w:tcPr>
          <w:p w:rsidR="00E21C2A" w:rsidRDefault="00755AC9" w:rsidP="00755AC9">
            <w:pPr>
              <w:pStyle w:val="22"/>
              <w:keepNext/>
              <w:keepLines/>
              <w:shd w:val="clear" w:color="auto" w:fill="auto"/>
              <w:tabs>
                <w:tab w:val="left" w:pos="250"/>
              </w:tabs>
              <w:spacing w:after="246" w:line="270" w:lineRule="exact"/>
              <w:ind w:left="0" w:right="20" w:firstLine="0"/>
              <w:jc w:val="left"/>
              <w:rPr>
                <w:b w:val="0"/>
              </w:rPr>
            </w:pPr>
            <w:r>
              <w:rPr>
                <w:b w:val="0"/>
              </w:rPr>
              <w:t>11</w:t>
            </w:r>
            <w:r w:rsidR="00F23964">
              <w:rPr>
                <w:b w:val="0"/>
              </w:rPr>
              <w:t>-1</w:t>
            </w:r>
            <w:r>
              <w:rPr>
                <w:b w:val="0"/>
              </w:rPr>
              <w:t>2</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2.4</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Дорожне господарство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1</w:t>
            </w:r>
            <w:r w:rsidR="00755AC9">
              <w:rPr>
                <w:b w:val="0"/>
              </w:rPr>
              <w:t>2</w:t>
            </w:r>
            <w:r>
              <w:rPr>
                <w:b w:val="0"/>
              </w:rPr>
              <w:t>-1</w:t>
            </w:r>
            <w:r w:rsidR="00755AC9">
              <w:rPr>
                <w:b w:val="0"/>
              </w:rPr>
              <w:t>6</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2.5</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Зовнішне освітлення</w:t>
            </w:r>
            <w:r>
              <w:rPr>
                <w:b w:val="0"/>
              </w:rPr>
              <w:t xml:space="preserve">                                                                                                   </w:t>
            </w:r>
          </w:p>
        </w:tc>
        <w:tc>
          <w:tcPr>
            <w:tcW w:w="1074" w:type="dxa"/>
          </w:tcPr>
          <w:p w:rsidR="00E21C2A" w:rsidRDefault="00755AC9" w:rsidP="00755AC9">
            <w:pPr>
              <w:pStyle w:val="22"/>
              <w:keepNext/>
              <w:keepLines/>
              <w:shd w:val="clear" w:color="auto" w:fill="auto"/>
              <w:tabs>
                <w:tab w:val="left" w:pos="250"/>
              </w:tabs>
              <w:spacing w:after="246" w:line="270" w:lineRule="exact"/>
              <w:ind w:left="0" w:right="20" w:firstLine="0"/>
              <w:jc w:val="left"/>
              <w:rPr>
                <w:b w:val="0"/>
              </w:rPr>
            </w:pPr>
            <w:r>
              <w:rPr>
                <w:b w:val="0"/>
              </w:rPr>
              <w:t>17</w:t>
            </w:r>
            <w:r w:rsidR="00F23964">
              <w:rPr>
                <w:b w:val="0"/>
              </w:rPr>
              <w:t>-1</w:t>
            </w:r>
            <w:r>
              <w:rPr>
                <w:b w:val="0"/>
              </w:rPr>
              <w:t>8</w:t>
            </w:r>
          </w:p>
        </w:tc>
      </w:tr>
      <w:tr w:rsidR="00E21C2A" w:rsidTr="00333BEA">
        <w:trPr>
          <w:cantSplit/>
          <w:trHeight w:hRule="exact" w:val="601"/>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2.6</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Озеленення та догляд за зеленими насадженнями, парками та скверами</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18-2</w:t>
            </w:r>
            <w:r w:rsidR="00755AC9">
              <w:rPr>
                <w:b w:val="0"/>
              </w:rPr>
              <w:t>3</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2.7</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Санітарне очищення міста</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2</w:t>
            </w:r>
            <w:r w:rsidR="00755AC9">
              <w:rPr>
                <w:b w:val="0"/>
              </w:rPr>
              <w:t>3</w:t>
            </w:r>
            <w:r>
              <w:rPr>
                <w:b w:val="0"/>
              </w:rPr>
              <w:t>-25</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2.8</w:t>
            </w:r>
          </w:p>
        </w:tc>
        <w:tc>
          <w:tcPr>
            <w:tcW w:w="7964" w:type="dxa"/>
          </w:tcPr>
          <w:p w:rsidR="00E21C2A" w:rsidRDefault="001E5D1E" w:rsidP="002B18E4">
            <w:pPr>
              <w:pStyle w:val="22"/>
              <w:keepNext/>
              <w:keepLines/>
              <w:shd w:val="clear" w:color="auto" w:fill="auto"/>
              <w:tabs>
                <w:tab w:val="left" w:pos="250"/>
              </w:tabs>
              <w:spacing w:after="246" w:line="270" w:lineRule="exact"/>
              <w:ind w:left="0" w:right="20" w:firstLine="0"/>
              <w:jc w:val="left"/>
              <w:rPr>
                <w:b w:val="0"/>
              </w:rPr>
            </w:pPr>
            <w:r>
              <w:rPr>
                <w:b w:val="0"/>
              </w:rPr>
              <w:t>В</w:t>
            </w:r>
            <w:r w:rsidRPr="00217C7D">
              <w:rPr>
                <w:b w:val="0"/>
              </w:rPr>
              <w:t>ивезення твердих побутових відходів</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2</w:t>
            </w:r>
            <w:r w:rsidR="00755AC9">
              <w:rPr>
                <w:b w:val="0"/>
              </w:rPr>
              <w:t>5</w:t>
            </w:r>
            <w:r>
              <w:rPr>
                <w:b w:val="0"/>
              </w:rPr>
              <w:t>-27</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2.9</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Поводження з тваринами</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27-29</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2.10</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Місця поховання</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29-30</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2.11</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Пляжі та місця масового відпочинку</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30-3</w:t>
            </w:r>
            <w:r w:rsidR="00755AC9">
              <w:rPr>
                <w:b w:val="0"/>
              </w:rPr>
              <w:t>1</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2.12</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Зупинки громадського транспорту</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3</w:t>
            </w:r>
            <w:r w:rsidR="00755AC9">
              <w:rPr>
                <w:b w:val="0"/>
              </w:rPr>
              <w:t>1</w:t>
            </w:r>
            <w:r>
              <w:rPr>
                <w:b w:val="0"/>
              </w:rPr>
              <w:t>-3</w:t>
            </w:r>
            <w:r w:rsidR="00755AC9">
              <w:rPr>
                <w:b w:val="0"/>
              </w:rPr>
              <w:t>2</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2.13</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Парковки</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3</w:t>
            </w:r>
            <w:r w:rsidR="00755AC9">
              <w:rPr>
                <w:b w:val="0"/>
              </w:rPr>
              <w:t>2-33</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2.14</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Водопостачання та водовідведення</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33-36</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2.15</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Фонтани та насосна станція на річці Десна</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36-37</w:t>
            </w:r>
          </w:p>
        </w:tc>
      </w:tr>
      <w:tr w:rsidR="00E21C2A" w:rsidTr="00333BEA">
        <w:trPr>
          <w:cantSplit/>
          <w:trHeight w:hRule="exact" w:val="563"/>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2.16</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Pr>
                <w:b w:val="0"/>
              </w:rPr>
              <w:t>Святкове о</w:t>
            </w:r>
            <w:r w:rsidRPr="00905FE3">
              <w:rPr>
                <w:b w:val="0"/>
              </w:rPr>
              <w:t xml:space="preserve">формлення міста до урочистих </w:t>
            </w:r>
            <w:r>
              <w:rPr>
                <w:b w:val="0"/>
              </w:rPr>
              <w:t xml:space="preserve">подій, свят та інших заходів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37-38</w:t>
            </w:r>
          </w:p>
        </w:tc>
      </w:tr>
      <w:tr w:rsidR="00E21C2A" w:rsidTr="00333BEA">
        <w:trPr>
          <w:cantSplit/>
          <w:trHeight w:hRule="exact" w:val="825"/>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3.</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Pr>
                <w:b w:val="0"/>
              </w:rPr>
              <w:t>П</w:t>
            </w:r>
            <w:r w:rsidRPr="00217C7D">
              <w:rPr>
                <w:b w:val="0"/>
              </w:rPr>
              <w:t>роблемні питання житлово-комунального господарства та основні принципи їх вирішення</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38-39</w:t>
            </w:r>
          </w:p>
        </w:tc>
      </w:tr>
      <w:tr w:rsidR="00E21C2A" w:rsidTr="00333BEA">
        <w:trPr>
          <w:cantSplit/>
          <w:trHeight w:hRule="exact" w:val="454"/>
        </w:trPr>
        <w:tc>
          <w:tcPr>
            <w:tcW w:w="79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ІІІ</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МЕТА ТА ЦІЛІ ПРОГРАМИ</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39-40</w:t>
            </w:r>
          </w:p>
        </w:tc>
      </w:tr>
      <w:tr w:rsidR="00E21C2A" w:rsidTr="00333BEA">
        <w:trPr>
          <w:cantSplit/>
          <w:trHeight w:hRule="exact" w:val="454"/>
        </w:trPr>
        <w:tc>
          <w:tcPr>
            <w:tcW w:w="79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lang w:val="en-US"/>
              </w:rPr>
              <w:t>IV</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МЕХАНІЗМИ РЕАЛІЗАЦІЇ ПРОГРАМИ</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40-41</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4.1</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Нормативно-правове забезпечення</w:t>
            </w:r>
            <w:r>
              <w:rPr>
                <w:b w:val="0"/>
              </w:rPr>
              <w:t xml:space="preserve">                                                                         </w:t>
            </w:r>
          </w:p>
        </w:tc>
        <w:tc>
          <w:tcPr>
            <w:tcW w:w="1074" w:type="dxa"/>
          </w:tcPr>
          <w:p w:rsidR="00E21C2A" w:rsidRDefault="00F23964" w:rsidP="00F23964">
            <w:pPr>
              <w:pStyle w:val="22"/>
              <w:keepNext/>
              <w:keepLines/>
              <w:shd w:val="clear" w:color="auto" w:fill="auto"/>
              <w:tabs>
                <w:tab w:val="left" w:pos="250"/>
              </w:tabs>
              <w:spacing w:after="246" w:line="270" w:lineRule="exact"/>
              <w:ind w:left="0" w:right="20" w:firstLine="0"/>
              <w:jc w:val="left"/>
              <w:rPr>
                <w:b w:val="0"/>
              </w:rPr>
            </w:pPr>
            <w:r>
              <w:rPr>
                <w:b w:val="0"/>
              </w:rPr>
              <w:t>40</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4.2</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Фінансове забезпечення</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40</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4.3</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Науково-технічне забезпечення</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40-41</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5.</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Інформаційне забезпечення та моніторинг виконання Програми</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41</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6.</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Контроль та виконання Програми</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41</w:t>
            </w:r>
          </w:p>
        </w:tc>
      </w:tr>
      <w:tr w:rsidR="001E5D1E" w:rsidTr="00333BEA">
        <w:trPr>
          <w:cantSplit/>
          <w:trHeight w:hRule="exact" w:val="454"/>
        </w:trPr>
        <w:tc>
          <w:tcPr>
            <w:tcW w:w="794" w:type="dxa"/>
          </w:tcPr>
          <w:p w:rsidR="001E5D1E"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lang w:val="en-US"/>
              </w:rPr>
              <w:t>V</w:t>
            </w:r>
          </w:p>
        </w:tc>
        <w:tc>
          <w:tcPr>
            <w:tcW w:w="7964" w:type="dxa"/>
          </w:tcPr>
          <w:p w:rsidR="001E5D1E" w:rsidRPr="00217C7D"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ОЧІКУВАНІ РЕЗУЛЬТАТИ ВИКОНАННЯ ПРОГРАМИ</w:t>
            </w:r>
            <w:r>
              <w:rPr>
                <w:b w:val="0"/>
              </w:rPr>
              <w:t xml:space="preserve">                                     </w:t>
            </w:r>
          </w:p>
        </w:tc>
        <w:tc>
          <w:tcPr>
            <w:tcW w:w="1074" w:type="dxa"/>
          </w:tcPr>
          <w:p w:rsidR="001E5D1E"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41-42</w:t>
            </w:r>
          </w:p>
          <w:p w:rsidR="003D0EE4" w:rsidRDefault="003D0EE4" w:rsidP="005C06EB">
            <w:pPr>
              <w:pStyle w:val="22"/>
              <w:keepNext/>
              <w:keepLines/>
              <w:shd w:val="clear" w:color="auto" w:fill="auto"/>
              <w:tabs>
                <w:tab w:val="left" w:pos="250"/>
              </w:tabs>
              <w:spacing w:after="246" w:line="270" w:lineRule="exact"/>
              <w:ind w:left="0" w:right="20" w:firstLine="0"/>
              <w:jc w:val="left"/>
              <w:rPr>
                <w:b w:val="0"/>
              </w:rPr>
            </w:pPr>
          </w:p>
          <w:p w:rsidR="003D0EE4" w:rsidRDefault="003D0EE4" w:rsidP="005C06EB">
            <w:pPr>
              <w:pStyle w:val="22"/>
              <w:keepNext/>
              <w:keepLines/>
              <w:shd w:val="clear" w:color="auto" w:fill="auto"/>
              <w:tabs>
                <w:tab w:val="left" w:pos="250"/>
              </w:tabs>
              <w:spacing w:after="246" w:line="270" w:lineRule="exact"/>
              <w:ind w:left="0" w:right="20" w:firstLine="0"/>
              <w:jc w:val="left"/>
              <w:rPr>
                <w:b w:val="0"/>
              </w:rPr>
            </w:pPr>
          </w:p>
          <w:p w:rsidR="003D0EE4" w:rsidRDefault="003D0EE4" w:rsidP="005C06EB">
            <w:pPr>
              <w:pStyle w:val="22"/>
              <w:keepNext/>
              <w:keepLines/>
              <w:shd w:val="clear" w:color="auto" w:fill="auto"/>
              <w:tabs>
                <w:tab w:val="left" w:pos="250"/>
              </w:tabs>
              <w:spacing w:after="246" w:line="270" w:lineRule="exact"/>
              <w:ind w:left="0" w:right="20" w:firstLine="0"/>
              <w:jc w:val="left"/>
              <w:rPr>
                <w:b w:val="0"/>
              </w:rPr>
            </w:pPr>
          </w:p>
        </w:tc>
      </w:tr>
      <w:tr w:rsidR="001E5D1E" w:rsidTr="00333BEA">
        <w:trPr>
          <w:cantSplit/>
          <w:trHeight w:hRule="exact" w:val="454"/>
        </w:trPr>
        <w:tc>
          <w:tcPr>
            <w:tcW w:w="794" w:type="dxa"/>
          </w:tcPr>
          <w:p w:rsidR="001E5D1E" w:rsidRDefault="001E5D1E" w:rsidP="005C06EB">
            <w:pPr>
              <w:pStyle w:val="22"/>
              <w:keepNext/>
              <w:keepLines/>
              <w:shd w:val="clear" w:color="auto" w:fill="auto"/>
              <w:tabs>
                <w:tab w:val="left" w:pos="250"/>
              </w:tabs>
              <w:spacing w:after="246" w:line="270" w:lineRule="exact"/>
              <w:ind w:left="0" w:right="20" w:firstLine="0"/>
              <w:jc w:val="left"/>
              <w:rPr>
                <w:b w:val="0"/>
              </w:rPr>
            </w:pPr>
          </w:p>
        </w:tc>
        <w:tc>
          <w:tcPr>
            <w:tcW w:w="7964" w:type="dxa"/>
          </w:tcPr>
          <w:p w:rsidR="001E5D1E" w:rsidRPr="00217C7D" w:rsidRDefault="001E5D1E" w:rsidP="001E5D1E">
            <w:pPr>
              <w:pStyle w:val="22"/>
              <w:keepNext/>
              <w:keepLines/>
              <w:shd w:val="clear" w:color="auto" w:fill="auto"/>
              <w:tabs>
                <w:tab w:val="left" w:pos="250"/>
              </w:tabs>
              <w:spacing w:after="246" w:line="270" w:lineRule="exact"/>
              <w:ind w:right="20" w:firstLine="0"/>
              <w:jc w:val="left"/>
              <w:rPr>
                <w:b w:val="0"/>
              </w:rPr>
            </w:pPr>
          </w:p>
          <w:p w:rsidR="001E5D1E" w:rsidRPr="00217C7D" w:rsidRDefault="001E5D1E" w:rsidP="005C06EB">
            <w:pPr>
              <w:pStyle w:val="22"/>
              <w:keepNext/>
              <w:keepLines/>
              <w:shd w:val="clear" w:color="auto" w:fill="auto"/>
              <w:tabs>
                <w:tab w:val="left" w:pos="250"/>
              </w:tabs>
              <w:spacing w:after="246" w:line="270" w:lineRule="exact"/>
              <w:ind w:left="0" w:right="20" w:firstLine="0"/>
              <w:jc w:val="left"/>
              <w:rPr>
                <w:b w:val="0"/>
              </w:rPr>
            </w:pPr>
          </w:p>
        </w:tc>
        <w:tc>
          <w:tcPr>
            <w:tcW w:w="1074" w:type="dxa"/>
          </w:tcPr>
          <w:p w:rsidR="001E5D1E" w:rsidRDefault="001E5D1E" w:rsidP="005C06EB">
            <w:pPr>
              <w:pStyle w:val="22"/>
              <w:keepNext/>
              <w:keepLines/>
              <w:shd w:val="clear" w:color="auto" w:fill="auto"/>
              <w:tabs>
                <w:tab w:val="left" w:pos="250"/>
              </w:tabs>
              <w:spacing w:after="246" w:line="270" w:lineRule="exact"/>
              <w:ind w:left="0" w:right="20" w:firstLine="0"/>
              <w:jc w:val="left"/>
              <w:rPr>
                <w:b w:val="0"/>
              </w:rPr>
            </w:pPr>
          </w:p>
        </w:tc>
      </w:tr>
      <w:tr w:rsidR="003157CC" w:rsidTr="00333BEA">
        <w:trPr>
          <w:cantSplit/>
          <w:trHeight w:hRule="exact" w:val="785"/>
        </w:trPr>
        <w:tc>
          <w:tcPr>
            <w:tcW w:w="794" w:type="dxa"/>
          </w:tcPr>
          <w:p w:rsidR="003157CC" w:rsidRDefault="003157CC" w:rsidP="005C06EB">
            <w:pPr>
              <w:pStyle w:val="22"/>
              <w:keepNext/>
              <w:keepLines/>
              <w:shd w:val="clear" w:color="auto" w:fill="auto"/>
              <w:tabs>
                <w:tab w:val="left" w:pos="250"/>
              </w:tabs>
              <w:spacing w:after="246" w:line="270" w:lineRule="exact"/>
              <w:ind w:left="0" w:right="20" w:firstLine="0"/>
              <w:jc w:val="left"/>
              <w:rPr>
                <w:b w:val="0"/>
              </w:rPr>
            </w:pPr>
          </w:p>
        </w:tc>
        <w:tc>
          <w:tcPr>
            <w:tcW w:w="7964" w:type="dxa"/>
          </w:tcPr>
          <w:p w:rsidR="003D0EE4" w:rsidRPr="00217C7D" w:rsidRDefault="003D0EE4" w:rsidP="003D0EE4">
            <w:pPr>
              <w:pStyle w:val="22"/>
              <w:keepNext/>
              <w:keepLines/>
              <w:shd w:val="clear" w:color="auto" w:fill="auto"/>
              <w:tabs>
                <w:tab w:val="left" w:pos="250"/>
              </w:tabs>
              <w:spacing w:after="246" w:line="270" w:lineRule="exact"/>
              <w:ind w:right="20" w:firstLine="0"/>
              <w:jc w:val="left"/>
              <w:rPr>
                <w:b w:val="0"/>
              </w:rPr>
            </w:pPr>
            <w:r>
              <w:rPr>
                <w:b w:val="0"/>
              </w:rPr>
              <w:t>Додатки до Програми</w:t>
            </w:r>
          </w:p>
          <w:p w:rsidR="003157CC" w:rsidRDefault="003157CC" w:rsidP="001E5D1E">
            <w:pPr>
              <w:pStyle w:val="22"/>
              <w:keepNext/>
              <w:keepLines/>
              <w:shd w:val="clear" w:color="auto" w:fill="auto"/>
              <w:tabs>
                <w:tab w:val="left" w:pos="250"/>
              </w:tabs>
              <w:spacing w:after="246" w:line="270" w:lineRule="exact"/>
              <w:ind w:right="20" w:firstLine="0"/>
              <w:jc w:val="left"/>
              <w:rPr>
                <w:b w:val="0"/>
              </w:rPr>
            </w:pPr>
          </w:p>
        </w:tc>
        <w:tc>
          <w:tcPr>
            <w:tcW w:w="1074" w:type="dxa"/>
          </w:tcPr>
          <w:p w:rsidR="003157CC" w:rsidRDefault="003157CC" w:rsidP="005C06EB">
            <w:pPr>
              <w:pStyle w:val="22"/>
              <w:keepNext/>
              <w:keepLines/>
              <w:shd w:val="clear" w:color="auto" w:fill="auto"/>
              <w:tabs>
                <w:tab w:val="left" w:pos="250"/>
              </w:tabs>
              <w:spacing w:after="246" w:line="270" w:lineRule="exact"/>
              <w:ind w:left="0" w:right="20" w:firstLine="0"/>
              <w:jc w:val="left"/>
              <w:rPr>
                <w:b w:val="0"/>
              </w:rPr>
            </w:pPr>
          </w:p>
        </w:tc>
      </w:tr>
      <w:tr w:rsidR="003157CC" w:rsidTr="00333BEA">
        <w:trPr>
          <w:cantSplit/>
          <w:trHeight w:hRule="exact" w:val="934"/>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w:t>
            </w:r>
          </w:p>
        </w:tc>
        <w:tc>
          <w:tcPr>
            <w:tcW w:w="7964" w:type="dxa"/>
          </w:tcPr>
          <w:p w:rsidR="003157CC" w:rsidRDefault="003D0EE4" w:rsidP="001E5D1E">
            <w:pPr>
              <w:pStyle w:val="22"/>
              <w:keepNext/>
              <w:keepLines/>
              <w:shd w:val="clear" w:color="auto" w:fill="auto"/>
              <w:tabs>
                <w:tab w:val="left" w:pos="250"/>
              </w:tabs>
              <w:spacing w:after="246" w:line="270" w:lineRule="exact"/>
              <w:ind w:right="20" w:firstLine="0"/>
              <w:jc w:val="left"/>
              <w:rPr>
                <w:b w:val="0"/>
              </w:rPr>
            </w:pPr>
            <w:r w:rsidRPr="003D0EE4">
              <w:rPr>
                <w:b w:val="0"/>
              </w:rPr>
              <w:t>Ресурсне забезпечення виконання Комплексної цільової програми розвитку житлово-комунального господарства міста Чернігова на період з 2017  до 2020 року</w:t>
            </w:r>
          </w:p>
          <w:p w:rsidR="004B7992" w:rsidRDefault="004B7992" w:rsidP="001E5D1E">
            <w:pPr>
              <w:pStyle w:val="22"/>
              <w:keepNext/>
              <w:keepLines/>
              <w:shd w:val="clear" w:color="auto" w:fill="auto"/>
              <w:tabs>
                <w:tab w:val="left" w:pos="250"/>
              </w:tabs>
              <w:spacing w:after="246" w:line="270" w:lineRule="exact"/>
              <w:ind w:right="20" w:firstLine="0"/>
              <w:jc w:val="left"/>
              <w:rPr>
                <w:b w:val="0"/>
              </w:rPr>
            </w:pPr>
          </w:p>
          <w:p w:rsidR="004B7992" w:rsidRDefault="004B7992" w:rsidP="001E5D1E">
            <w:pPr>
              <w:pStyle w:val="22"/>
              <w:keepNext/>
              <w:keepLines/>
              <w:shd w:val="clear" w:color="auto" w:fill="auto"/>
              <w:tabs>
                <w:tab w:val="left" w:pos="250"/>
              </w:tabs>
              <w:spacing w:after="246" w:line="270" w:lineRule="exact"/>
              <w:ind w:right="20" w:firstLine="0"/>
              <w:jc w:val="left"/>
              <w:rPr>
                <w:b w:val="0"/>
              </w:rPr>
            </w:pPr>
          </w:p>
        </w:tc>
        <w:tc>
          <w:tcPr>
            <w:tcW w:w="1074" w:type="dxa"/>
          </w:tcPr>
          <w:p w:rsidR="00333BEA" w:rsidRDefault="00333BEA" w:rsidP="005C06EB">
            <w:pPr>
              <w:pStyle w:val="22"/>
              <w:keepNext/>
              <w:keepLines/>
              <w:shd w:val="clear" w:color="auto" w:fill="auto"/>
              <w:tabs>
                <w:tab w:val="left" w:pos="250"/>
              </w:tabs>
              <w:spacing w:after="246" w:line="270" w:lineRule="exact"/>
              <w:ind w:left="0" w:right="20" w:firstLine="0"/>
              <w:jc w:val="left"/>
              <w:rPr>
                <w:b w:val="0"/>
              </w:rPr>
            </w:pPr>
          </w:p>
          <w:p w:rsidR="003157CC" w:rsidRDefault="004B7992" w:rsidP="005C06EB">
            <w:pPr>
              <w:pStyle w:val="22"/>
              <w:keepNext/>
              <w:keepLines/>
              <w:shd w:val="clear" w:color="auto" w:fill="auto"/>
              <w:tabs>
                <w:tab w:val="left" w:pos="250"/>
              </w:tabs>
              <w:spacing w:after="246" w:line="270" w:lineRule="exact"/>
              <w:ind w:left="0" w:right="20" w:firstLine="0"/>
              <w:jc w:val="left"/>
              <w:rPr>
                <w:b w:val="0"/>
              </w:rPr>
            </w:pPr>
            <w:r>
              <w:rPr>
                <w:b w:val="0"/>
              </w:rPr>
              <w:t>43</w:t>
            </w:r>
          </w:p>
        </w:tc>
      </w:tr>
      <w:tr w:rsidR="003157CC" w:rsidTr="00333BEA">
        <w:trPr>
          <w:cantSplit/>
          <w:trHeight w:hRule="exact" w:val="849"/>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1.1</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Капітальний ремонт обєктів житлово-комунального господарства, заміна поштових скриньок та покажчиків назв вулиць у м.Чернігові  на період з 2017 до 2020 року</w:t>
            </w:r>
          </w:p>
        </w:tc>
        <w:tc>
          <w:tcPr>
            <w:tcW w:w="1074" w:type="dxa"/>
          </w:tcPr>
          <w:p w:rsidR="00333BEA" w:rsidRDefault="00333BEA" w:rsidP="005C06EB">
            <w:pPr>
              <w:pStyle w:val="22"/>
              <w:keepNext/>
              <w:keepLines/>
              <w:shd w:val="clear" w:color="auto" w:fill="auto"/>
              <w:tabs>
                <w:tab w:val="left" w:pos="250"/>
              </w:tabs>
              <w:spacing w:after="246" w:line="270" w:lineRule="exact"/>
              <w:ind w:left="0" w:right="20" w:firstLine="0"/>
              <w:jc w:val="left"/>
              <w:rPr>
                <w:b w:val="0"/>
              </w:rPr>
            </w:pPr>
          </w:p>
          <w:p w:rsidR="003157CC" w:rsidRDefault="004B7992" w:rsidP="005C06EB">
            <w:pPr>
              <w:pStyle w:val="22"/>
              <w:keepNext/>
              <w:keepLines/>
              <w:shd w:val="clear" w:color="auto" w:fill="auto"/>
              <w:tabs>
                <w:tab w:val="left" w:pos="250"/>
              </w:tabs>
              <w:spacing w:after="246" w:line="270" w:lineRule="exact"/>
              <w:ind w:left="0" w:right="20" w:firstLine="0"/>
              <w:jc w:val="left"/>
              <w:rPr>
                <w:b w:val="0"/>
              </w:rPr>
            </w:pPr>
            <w:r>
              <w:rPr>
                <w:b w:val="0"/>
              </w:rPr>
              <w:t>44</w:t>
            </w:r>
          </w:p>
        </w:tc>
      </w:tr>
      <w:tr w:rsidR="003157CC" w:rsidTr="00333BEA">
        <w:trPr>
          <w:cantSplit/>
          <w:trHeight w:hRule="exact" w:val="1130"/>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1.2</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проведення будівництва, реконструкції та ремонту об'єктів транспортної інфраструктури,утримання вулично-дорожньої мережі та інші  у м.Чернігові на період з 2017 до 2020 року</w:t>
            </w:r>
          </w:p>
        </w:tc>
        <w:tc>
          <w:tcPr>
            <w:tcW w:w="1074" w:type="dxa"/>
          </w:tcPr>
          <w:p w:rsidR="00333BEA" w:rsidRDefault="00333BEA" w:rsidP="005C06EB">
            <w:pPr>
              <w:pStyle w:val="22"/>
              <w:keepNext/>
              <w:keepLines/>
              <w:shd w:val="clear" w:color="auto" w:fill="auto"/>
              <w:tabs>
                <w:tab w:val="left" w:pos="250"/>
              </w:tabs>
              <w:spacing w:after="246" w:line="270" w:lineRule="exact"/>
              <w:ind w:left="0" w:right="20" w:firstLine="0"/>
              <w:jc w:val="left"/>
              <w:rPr>
                <w:b w:val="0"/>
              </w:rPr>
            </w:pPr>
          </w:p>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45-46</w:t>
            </w:r>
          </w:p>
        </w:tc>
      </w:tr>
      <w:tr w:rsidR="003157CC" w:rsidTr="00333BEA">
        <w:trPr>
          <w:cantSplit/>
          <w:trHeight w:hRule="exact" w:val="707"/>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1.3</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функціонування мереж зовнішнього освітлення у м.Чернігові на період з 2017 до 2020 року</w:t>
            </w:r>
          </w:p>
        </w:tc>
        <w:tc>
          <w:tcPr>
            <w:tcW w:w="1074" w:type="dxa"/>
          </w:tcPr>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47</w:t>
            </w:r>
          </w:p>
        </w:tc>
      </w:tr>
      <w:tr w:rsidR="003157CC" w:rsidTr="00333BEA">
        <w:trPr>
          <w:cantSplit/>
          <w:trHeight w:hRule="exact" w:val="858"/>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1.4</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Збереження та утримання на належному рівні зеленої зони та поточний ремонт малих архітектурних споруд у м.Чернігові на період з 2017 до 2020 року</w:t>
            </w:r>
          </w:p>
        </w:tc>
        <w:tc>
          <w:tcPr>
            <w:tcW w:w="1074" w:type="dxa"/>
          </w:tcPr>
          <w:p w:rsidR="00333BEA" w:rsidRDefault="00333BEA" w:rsidP="005C06EB">
            <w:pPr>
              <w:pStyle w:val="22"/>
              <w:keepNext/>
              <w:keepLines/>
              <w:shd w:val="clear" w:color="auto" w:fill="auto"/>
              <w:tabs>
                <w:tab w:val="left" w:pos="250"/>
              </w:tabs>
              <w:spacing w:after="246" w:line="270" w:lineRule="exact"/>
              <w:ind w:left="0" w:right="20" w:firstLine="0"/>
              <w:jc w:val="left"/>
              <w:rPr>
                <w:b w:val="0"/>
              </w:rPr>
            </w:pPr>
          </w:p>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48</w:t>
            </w:r>
          </w:p>
        </w:tc>
      </w:tr>
      <w:tr w:rsidR="003157CC" w:rsidTr="00333BEA">
        <w:trPr>
          <w:cantSplit/>
          <w:trHeight w:hRule="exact" w:val="701"/>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1.5</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санітарної  очистки території  у м.Чернігові на період з 2017 до 2020 року</w:t>
            </w:r>
          </w:p>
        </w:tc>
        <w:tc>
          <w:tcPr>
            <w:tcW w:w="1074" w:type="dxa"/>
          </w:tcPr>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49</w:t>
            </w:r>
          </w:p>
        </w:tc>
      </w:tr>
      <w:tr w:rsidR="003157CC" w:rsidTr="00333BEA">
        <w:trPr>
          <w:cantSplit/>
          <w:trHeight w:hRule="exact" w:val="839"/>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1.6</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охорони тваринного світу, регулювання чисельності безпритульних тварин гуманними методами у м.Чернігові на період з 2017 до 2020 року</w:t>
            </w:r>
          </w:p>
        </w:tc>
        <w:tc>
          <w:tcPr>
            <w:tcW w:w="1074" w:type="dxa"/>
          </w:tcPr>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50</w:t>
            </w:r>
          </w:p>
        </w:tc>
      </w:tr>
      <w:tr w:rsidR="003157CC" w:rsidTr="00333BEA">
        <w:trPr>
          <w:cantSplit/>
          <w:trHeight w:hRule="exact" w:val="709"/>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1.7</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благоустрою кладовищ, діяльності спецслужби та поховання безрідних у м.Чернігові на період з 2017 до 2020 року</w:t>
            </w:r>
          </w:p>
        </w:tc>
        <w:tc>
          <w:tcPr>
            <w:tcW w:w="1074" w:type="dxa"/>
          </w:tcPr>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51</w:t>
            </w:r>
          </w:p>
        </w:tc>
      </w:tr>
      <w:tr w:rsidR="003157CC" w:rsidTr="00333BEA">
        <w:trPr>
          <w:cantSplit/>
          <w:trHeight w:hRule="exact" w:val="563"/>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1.8</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Поточний ремонт та утримання в належному стані об'єктів благоустрою  у м.Чернігові на період з 2017 до 2020 року</w:t>
            </w:r>
          </w:p>
        </w:tc>
        <w:tc>
          <w:tcPr>
            <w:tcW w:w="1074" w:type="dxa"/>
          </w:tcPr>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52</w:t>
            </w:r>
          </w:p>
        </w:tc>
      </w:tr>
      <w:tr w:rsidR="003157CC" w:rsidTr="00333BEA">
        <w:trPr>
          <w:cantSplit/>
          <w:trHeight w:hRule="exact" w:val="557"/>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1.9</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Підтримка та розвиток сфери паркування транспортних засобів м.Чернігові на період до 2020 року</w:t>
            </w:r>
          </w:p>
        </w:tc>
        <w:tc>
          <w:tcPr>
            <w:tcW w:w="1074" w:type="dxa"/>
          </w:tcPr>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53</w:t>
            </w:r>
          </w:p>
        </w:tc>
      </w:tr>
      <w:tr w:rsidR="003157CC" w:rsidTr="00333BEA">
        <w:trPr>
          <w:cantSplit/>
          <w:trHeight w:hRule="exact" w:val="707"/>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1.10</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Будівництво, реконструкція та капітальний ремонт об'єктів благоустрою м.Чернігові на період до 2020 року</w:t>
            </w:r>
          </w:p>
        </w:tc>
        <w:tc>
          <w:tcPr>
            <w:tcW w:w="1074" w:type="dxa"/>
          </w:tcPr>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54</w:t>
            </w:r>
          </w:p>
        </w:tc>
      </w:tr>
      <w:tr w:rsidR="003157CC" w:rsidTr="00333BEA">
        <w:trPr>
          <w:cantSplit/>
          <w:trHeight w:hRule="exact" w:val="717"/>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1.11</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святкового оформлення міста до урочистих подій, свят та інших заходів м.Чернігові на період до 2020 року</w:t>
            </w:r>
          </w:p>
        </w:tc>
        <w:tc>
          <w:tcPr>
            <w:tcW w:w="1074" w:type="dxa"/>
          </w:tcPr>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55</w:t>
            </w:r>
          </w:p>
        </w:tc>
      </w:tr>
      <w:tr w:rsidR="00CB3C4D" w:rsidTr="00EE7DB5">
        <w:trPr>
          <w:cantSplit/>
          <w:trHeight w:hRule="exact" w:val="830"/>
        </w:trPr>
        <w:tc>
          <w:tcPr>
            <w:tcW w:w="794" w:type="dxa"/>
          </w:tcPr>
          <w:p w:rsidR="00CB3C4D"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1.12</w:t>
            </w:r>
          </w:p>
        </w:tc>
        <w:tc>
          <w:tcPr>
            <w:tcW w:w="7964" w:type="dxa"/>
          </w:tcPr>
          <w:p w:rsidR="00CB3C4D" w:rsidRPr="00CB3C4D"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зміцнення матеріально-технічної бази підприємств комунальної форми власності м.Чернігові на період до 2020 року</w:t>
            </w:r>
          </w:p>
        </w:tc>
        <w:tc>
          <w:tcPr>
            <w:tcW w:w="1074" w:type="dxa"/>
          </w:tcPr>
          <w:p w:rsidR="00CB3C4D" w:rsidRDefault="00333BEA" w:rsidP="0082003D">
            <w:pPr>
              <w:pStyle w:val="22"/>
              <w:keepNext/>
              <w:keepLines/>
              <w:shd w:val="clear" w:color="auto" w:fill="auto"/>
              <w:tabs>
                <w:tab w:val="left" w:pos="250"/>
              </w:tabs>
              <w:spacing w:after="246" w:line="270" w:lineRule="exact"/>
              <w:ind w:left="0" w:right="20" w:firstLine="0"/>
              <w:jc w:val="left"/>
              <w:rPr>
                <w:b w:val="0"/>
              </w:rPr>
            </w:pPr>
            <w:r>
              <w:rPr>
                <w:b w:val="0"/>
              </w:rPr>
              <w:t>56-</w:t>
            </w:r>
            <w:r w:rsidR="0082003D">
              <w:rPr>
                <w:b w:val="0"/>
              </w:rPr>
              <w:t>60</w:t>
            </w:r>
          </w:p>
        </w:tc>
      </w:tr>
    </w:tbl>
    <w:p w:rsidR="00B20C5B" w:rsidRDefault="00B20C5B"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Pr="00217C7D" w:rsidRDefault="003157CC" w:rsidP="005C06EB">
      <w:pPr>
        <w:pStyle w:val="22"/>
        <w:keepNext/>
        <w:keepLines/>
        <w:shd w:val="clear" w:color="auto" w:fill="auto"/>
        <w:tabs>
          <w:tab w:val="left" w:pos="250"/>
        </w:tabs>
        <w:spacing w:after="246" w:line="270" w:lineRule="exact"/>
        <w:ind w:right="20" w:firstLine="0"/>
        <w:jc w:val="left"/>
      </w:pPr>
    </w:p>
    <w:p w:rsidR="000735DB" w:rsidRPr="00217C7D" w:rsidRDefault="001512F3">
      <w:pPr>
        <w:pStyle w:val="22"/>
        <w:keepNext/>
        <w:keepLines/>
        <w:shd w:val="clear" w:color="auto" w:fill="auto"/>
        <w:tabs>
          <w:tab w:val="left" w:pos="250"/>
        </w:tabs>
        <w:spacing w:after="246" w:line="270" w:lineRule="exact"/>
        <w:ind w:right="20" w:firstLine="0"/>
      </w:pPr>
      <w:r w:rsidRPr="00217C7D">
        <w:lastRenderedPageBreak/>
        <w:t>І.</w:t>
      </w:r>
      <w:r w:rsidRPr="00217C7D">
        <w:tab/>
        <w:t>ЗАГАЛЬНІ ПОЛОЖЕННЯ</w:t>
      </w:r>
      <w:bookmarkEnd w:id="1"/>
    </w:p>
    <w:p w:rsidR="00B20C5B" w:rsidRPr="00217C7D" w:rsidRDefault="00B20C5B" w:rsidP="00217C7D">
      <w:pPr>
        <w:pStyle w:val="3"/>
        <w:shd w:val="clear" w:color="auto" w:fill="auto"/>
        <w:spacing w:after="0" w:line="326" w:lineRule="exact"/>
        <w:ind w:left="20" w:right="20" w:firstLine="547"/>
        <w:contextualSpacing/>
        <w:jc w:val="both"/>
        <w:rPr>
          <w:color w:val="auto"/>
          <w:sz w:val="27"/>
          <w:szCs w:val="27"/>
        </w:rPr>
      </w:pPr>
      <w:r w:rsidRPr="00217C7D">
        <w:rPr>
          <w:sz w:val="27"/>
          <w:szCs w:val="27"/>
        </w:rPr>
        <w:t xml:space="preserve">Житлово-комунальне господарство - це одна з найважливіших галузей господарського комплексу міста, що забезпечує його </w:t>
      </w:r>
      <w:r w:rsidRPr="00217C7D">
        <w:rPr>
          <w:color w:val="auto"/>
          <w:sz w:val="27"/>
          <w:szCs w:val="27"/>
        </w:rPr>
        <w:t>життєдіяльність - це провідна галузь, що створює необхідні умови для життєдіяльності населення, покликана виконувати комплекс робіт і послуг з утримання і ремонту житлового фонду, вулично-дорожньої мережі, зовнішнього освітлення, благоустрою міста, озеленення, тощо.</w:t>
      </w:r>
    </w:p>
    <w:p w:rsidR="000735DB" w:rsidRPr="00217C7D" w:rsidRDefault="000735DB" w:rsidP="00B20C5B">
      <w:pPr>
        <w:pStyle w:val="af2"/>
        <w:spacing w:after="0"/>
        <w:ind w:left="0" w:firstLine="283"/>
        <w:contextualSpacing/>
        <w:rPr>
          <w:rFonts w:ascii="Times New Roman" w:hAnsi="Times New Roman" w:cs="Times New Roman"/>
          <w:sz w:val="27"/>
          <w:szCs w:val="27"/>
        </w:rPr>
      </w:pPr>
      <w:r w:rsidRPr="00217C7D">
        <w:rPr>
          <w:rFonts w:ascii="Times New Roman" w:hAnsi="Times New Roman" w:cs="Times New Roman"/>
          <w:sz w:val="27"/>
          <w:szCs w:val="27"/>
        </w:rPr>
        <w:t>Управлінню житлово-комунального господарства Чернігівської міської ради підпорядковані комунальні підприємства: «Деснянське», «Новозаводське», «ЖЕК-10», «ЖЕК-13», «Чернігівводоканал», «АТП - 2528», «Зеленбуд», «</w:t>
      </w:r>
      <w:r w:rsidR="00B30DD7">
        <w:rPr>
          <w:rFonts w:ascii="Times New Roman" w:hAnsi="Times New Roman" w:cs="Times New Roman"/>
          <w:sz w:val="27"/>
          <w:szCs w:val="27"/>
        </w:rPr>
        <w:t>Комунальне ш</w:t>
      </w:r>
      <w:r w:rsidRPr="00217C7D">
        <w:rPr>
          <w:rFonts w:ascii="Times New Roman" w:hAnsi="Times New Roman" w:cs="Times New Roman"/>
          <w:sz w:val="27"/>
          <w:szCs w:val="27"/>
        </w:rPr>
        <w:t>ляхо-будівельне підприємство», «Спеціалізований комбінат комунально-побутового обслуговування», «Паркування та ринок».</w:t>
      </w:r>
    </w:p>
    <w:p w:rsidR="00E4618E" w:rsidRPr="00217C7D" w:rsidRDefault="00927954" w:rsidP="00217C7D">
      <w:pPr>
        <w:pStyle w:val="3"/>
        <w:shd w:val="clear" w:color="auto" w:fill="auto"/>
        <w:spacing w:after="0"/>
        <w:ind w:left="20" w:right="20" w:firstLine="547"/>
        <w:contextualSpacing/>
        <w:jc w:val="both"/>
        <w:rPr>
          <w:sz w:val="27"/>
          <w:szCs w:val="27"/>
        </w:rPr>
      </w:pPr>
      <w:r w:rsidRPr="00217C7D">
        <w:rPr>
          <w:sz w:val="27"/>
          <w:szCs w:val="27"/>
        </w:rPr>
        <w:t>Комплексна цільова програма розвитку житлово-комунального господарства міста Чернігова на</w:t>
      </w:r>
      <w:r w:rsidR="001512F3" w:rsidRPr="00217C7D">
        <w:rPr>
          <w:sz w:val="27"/>
          <w:szCs w:val="27"/>
        </w:rPr>
        <w:t xml:space="preserve"> 201</w:t>
      </w:r>
      <w:r w:rsidRPr="00217C7D">
        <w:rPr>
          <w:sz w:val="27"/>
          <w:szCs w:val="27"/>
        </w:rPr>
        <w:t>7</w:t>
      </w:r>
      <w:r w:rsidR="001512F3" w:rsidRPr="00217C7D">
        <w:rPr>
          <w:sz w:val="27"/>
          <w:szCs w:val="27"/>
        </w:rPr>
        <w:t>-20</w:t>
      </w:r>
      <w:r w:rsidRPr="00217C7D">
        <w:rPr>
          <w:sz w:val="27"/>
          <w:szCs w:val="27"/>
        </w:rPr>
        <w:t>20</w:t>
      </w:r>
      <w:r w:rsidR="001512F3" w:rsidRPr="00217C7D">
        <w:rPr>
          <w:sz w:val="27"/>
          <w:szCs w:val="27"/>
        </w:rPr>
        <w:t>рр. (далі - Програма) розроблена з метою реалізації на території міста державної політики, власних повноважень виконавчих органів міської ради в сфері розвитку, реформування та утримання житлово - комунального господарства, створення умов щодо утримання, відновлення і захисту сприятливого для життєдіяльності населення середовища та забезпечення населення якісними житлово-комунальними послугами.</w:t>
      </w:r>
    </w:p>
    <w:p w:rsidR="00E4618E" w:rsidRPr="00217C7D" w:rsidRDefault="001512F3" w:rsidP="00217C7D">
      <w:pPr>
        <w:pStyle w:val="3"/>
        <w:shd w:val="clear" w:color="auto" w:fill="auto"/>
        <w:spacing w:after="0"/>
        <w:ind w:firstLine="544"/>
        <w:contextualSpacing/>
        <w:jc w:val="both"/>
        <w:rPr>
          <w:sz w:val="27"/>
          <w:szCs w:val="27"/>
        </w:rPr>
      </w:pPr>
      <w:r w:rsidRPr="00217C7D">
        <w:rPr>
          <w:sz w:val="27"/>
          <w:szCs w:val="27"/>
        </w:rPr>
        <w:t xml:space="preserve">Програма враховує головні завдання в законодавчих і нормативних актах з питань житлово-комунального господарства та визначає основні цілі і заходи реформування, розвитку та утримання житлово-комунального господарства м. </w:t>
      </w:r>
      <w:r w:rsidR="00CE3B26" w:rsidRPr="00217C7D">
        <w:rPr>
          <w:sz w:val="27"/>
          <w:szCs w:val="27"/>
        </w:rPr>
        <w:t>Чернігова</w:t>
      </w:r>
      <w:r w:rsidRPr="00217C7D">
        <w:rPr>
          <w:sz w:val="27"/>
          <w:szCs w:val="27"/>
        </w:rPr>
        <w:t xml:space="preserve"> на 201</w:t>
      </w:r>
      <w:r w:rsidR="00CE3B26" w:rsidRPr="00217C7D">
        <w:rPr>
          <w:sz w:val="27"/>
          <w:szCs w:val="27"/>
        </w:rPr>
        <w:t>7</w:t>
      </w:r>
      <w:r w:rsidRPr="00217C7D">
        <w:rPr>
          <w:sz w:val="27"/>
          <w:szCs w:val="27"/>
        </w:rPr>
        <w:t>-20</w:t>
      </w:r>
      <w:r w:rsidR="00CE3B26" w:rsidRPr="00217C7D">
        <w:rPr>
          <w:sz w:val="27"/>
          <w:szCs w:val="27"/>
        </w:rPr>
        <w:t>20</w:t>
      </w:r>
      <w:r w:rsidRPr="00217C7D">
        <w:rPr>
          <w:sz w:val="27"/>
          <w:szCs w:val="27"/>
        </w:rPr>
        <w:t xml:space="preserve"> роки.</w:t>
      </w:r>
    </w:p>
    <w:p w:rsidR="00E4618E" w:rsidRPr="00217C7D" w:rsidRDefault="001512F3" w:rsidP="00217C7D">
      <w:pPr>
        <w:pStyle w:val="3"/>
        <w:shd w:val="clear" w:color="auto" w:fill="auto"/>
        <w:spacing w:after="0"/>
        <w:ind w:left="20" w:firstLine="547"/>
        <w:contextualSpacing/>
        <w:jc w:val="both"/>
        <w:rPr>
          <w:color w:val="auto"/>
          <w:sz w:val="27"/>
          <w:szCs w:val="27"/>
        </w:rPr>
      </w:pPr>
      <w:r w:rsidRPr="00217C7D">
        <w:rPr>
          <w:color w:val="auto"/>
          <w:sz w:val="27"/>
          <w:szCs w:val="27"/>
        </w:rPr>
        <w:t>Основні виконавці програми:</w:t>
      </w:r>
    </w:p>
    <w:p w:rsidR="00E4618E" w:rsidRPr="00217C7D" w:rsidRDefault="00982813"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Управління житлово-комунального господарства</w:t>
      </w:r>
      <w:r w:rsidR="00BE21FF">
        <w:rPr>
          <w:color w:val="auto"/>
          <w:sz w:val="27"/>
          <w:szCs w:val="27"/>
        </w:rPr>
        <w:t xml:space="preserve"> Чернігівської міської ради</w:t>
      </w:r>
      <w:r w:rsidR="001512F3" w:rsidRPr="00217C7D">
        <w:rPr>
          <w:color w:val="auto"/>
          <w:sz w:val="27"/>
          <w:szCs w:val="27"/>
        </w:rPr>
        <w:t>;</w:t>
      </w:r>
    </w:p>
    <w:p w:rsidR="00E4618E"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«Зеленбуд»</w:t>
      </w:r>
      <w:r w:rsidR="00BE21FF" w:rsidRPr="00BE21FF">
        <w:rPr>
          <w:color w:val="auto"/>
          <w:sz w:val="27"/>
          <w:szCs w:val="27"/>
        </w:rPr>
        <w:t xml:space="preserve"> </w:t>
      </w:r>
      <w:r w:rsidR="00BE21FF">
        <w:rPr>
          <w:color w:val="auto"/>
          <w:sz w:val="27"/>
          <w:szCs w:val="27"/>
        </w:rPr>
        <w:t>Чернігівської міської ради</w:t>
      </w:r>
      <w:r w:rsidR="001512F3" w:rsidRPr="00217C7D">
        <w:rPr>
          <w:color w:val="auto"/>
          <w:sz w:val="27"/>
          <w:szCs w:val="27"/>
        </w:rPr>
        <w:t>;</w:t>
      </w:r>
    </w:p>
    <w:p w:rsidR="00371E6C"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«Спеціалізований комбінат комунально-побутового обслуговування»</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E4618E"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шляхо-будівельне підприємство</w:t>
      </w:r>
      <w:r w:rsidR="00BE21FF" w:rsidRPr="00BE21FF">
        <w:rPr>
          <w:color w:val="auto"/>
          <w:sz w:val="27"/>
          <w:szCs w:val="27"/>
        </w:rPr>
        <w:t xml:space="preserve"> </w:t>
      </w:r>
      <w:r w:rsidR="00BE21FF">
        <w:rPr>
          <w:color w:val="auto"/>
          <w:sz w:val="27"/>
          <w:szCs w:val="27"/>
        </w:rPr>
        <w:t>Чернігівської міської ради</w:t>
      </w:r>
      <w:r w:rsidR="001512F3" w:rsidRPr="00217C7D">
        <w:rPr>
          <w:color w:val="auto"/>
          <w:sz w:val="27"/>
          <w:szCs w:val="27"/>
        </w:rPr>
        <w:t>;</w:t>
      </w:r>
    </w:p>
    <w:p w:rsidR="00E4618E"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«АТП-2528</w:t>
      </w:r>
      <w:r w:rsidR="00956E47">
        <w:rPr>
          <w:color w:val="auto"/>
          <w:sz w:val="27"/>
          <w:szCs w:val="27"/>
        </w:rPr>
        <w:t>»</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371E6C"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«Деснянське»</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371E6C"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«Новозаводське»</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371E6C"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«ЖЕК-10»</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371E6C"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«ЖЕК-13»</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137E69" w:rsidRPr="00217C7D" w:rsidRDefault="00137E69"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«Чернігівводоканал»</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B27C1E" w:rsidRDefault="000735DB" w:rsidP="00E86EBA">
      <w:pPr>
        <w:pStyle w:val="3"/>
        <w:numPr>
          <w:ilvl w:val="0"/>
          <w:numId w:val="2"/>
        </w:numPr>
        <w:shd w:val="clear" w:color="auto" w:fill="auto"/>
        <w:tabs>
          <w:tab w:val="left" w:pos="750"/>
        </w:tabs>
        <w:spacing w:after="0"/>
        <w:ind w:firstLine="0"/>
        <w:contextualSpacing/>
        <w:jc w:val="both"/>
        <w:rPr>
          <w:color w:val="FF0000"/>
          <w:sz w:val="27"/>
          <w:szCs w:val="27"/>
        </w:rPr>
      </w:pPr>
      <w:r w:rsidRPr="00217C7D">
        <w:rPr>
          <w:color w:val="auto"/>
          <w:sz w:val="27"/>
          <w:szCs w:val="27"/>
        </w:rPr>
        <w:t>Комунальне підприємство «Паркування та ринок»</w:t>
      </w:r>
      <w:r w:rsidR="00BE21FF" w:rsidRPr="00BE21FF">
        <w:rPr>
          <w:color w:val="auto"/>
          <w:sz w:val="27"/>
          <w:szCs w:val="27"/>
        </w:rPr>
        <w:t xml:space="preserve"> </w:t>
      </w:r>
      <w:r w:rsidR="00BE21FF">
        <w:rPr>
          <w:color w:val="auto"/>
          <w:sz w:val="27"/>
          <w:szCs w:val="27"/>
        </w:rPr>
        <w:t>Чернігівської міської ради</w:t>
      </w:r>
      <w:r w:rsidR="00277686" w:rsidRPr="00217C7D">
        <w:rPr>
          <w:color w:val="auto"/>
          <w:sz w:val="27"/>
          <w:szCs w:val="27"/>
        </w:rPr>
        <w:t>.</w:t>
      </w:r>
    </w:p>
    <w:p w:rsidR="00E86EBA" w:rsidRPr="00E86EBA" w:rsidRDefault="00E86EBA" w:rsidP="00555622">
      <w:pPr>
        <w:pStyle w:val="3"/>
        <w:shd w:val="clear" w:color="auto" w:fill="auto"/>
        <w:tabs>
          <w:tab w:val="left" w:pos="750"/>
        </w:tabs>
        <w:spacing w:after="0"/>
        <w:ind w:firstLine="0"/>
        <w:contextualSpacing/>
        <w:jc w:val="both"/>
        <w:rPr>
          <w:color w:val="FF0000"/>
          <w:sz w:val="27"/>
          <w:szCs w:val="27"/>
        </w:rPr>
      </w:pPr>
    </w:p>
    <w:p w:rsidR="007A2E0C" w:rsidRPr="00217C7D" w:rsidRDefault="001512F3" w:rsidP="00956E47">
      <w:pPr>
        <w:pStyle w:val="22"/>
        <w:keepNext/>
        <w:keepLines/>
        <w:shd w:val="clear" w:color="auto" w:fill="auto"/>
        <w:tabs>
          <w:tab w:val="left" w:pos="0"/>
        </w:tabs>
        <w:spacing w:after="0" w:line="322" w:lineRule="exact"/>
        <w:ind w:left="0" w:right="0" w:firstLine="0"/>
        <w:contextualSpacing/>
      </w:pPr>
      <w:bookmarkStart w:id="2" w:name="bookmark2"/>
      <w:r w:rsidRPr="00217C7D">
        <w:t>ІІ.</w:t>
      </w:r>
      <w:r w:rsidRPr="00217C7D">
        <w:tab/>
      </w:r>
      <w:r w:rsidR="00956E47">
        <w:t xml:space="preserve"> АНАЛІЗ СТАНУ ЖИТЛОВО-КОМУНАЛЬНОГО </w:t>
      </w:r>
      <w:r w:rsidR="005D5E74">
        <w:t xml:space="preserve">            </w:t>
      </w:r>
      <w:r w:rsidRPr="00217C7D">
        <w:t>ГОСПОДАРСТВА МІСТА</w:t>
      </w:r>
      <w:bookmarkEnd w:id="2"/>
    </w:p>
    <w:p w:rsidR="006F7BB6" w:rsidRPr="00217C7D" w:rsidRDefault="006F7BB6" w:rsidP="00217C7D">
      <w:pPr>
        <w:spacing w:after="0"/>
        <w:ind w:firstLine="544"/>
        <w:rPr>
          <w:rFonts w:ascii="Times New Roman" w:hAnsi="Times New Roman" w:cs="Times New Roman"/>
          <w:sz w:val="27"/>
          <w:szCs w:val="27"/>
        </w:rPr>
      </w:pPr>
      <w:r w:rsidRPr="00217C7D">
        <w:rPr>
          <w:rFonts w:ascii="Times New Roman" w:hAnsi="Times New Roman" w:cs="Times New Roman"/>
          <w:sz w:val="27"/>
          <w:szCs w:val="27"/>
        </w:rPr>
        <w:t>Основною діяльністю житлово-комунального господарства в  м. Чернігові є повне задоволення потреб міста в усіх видах житлово-комунальних послуг, створення комфортних умов для мешканців, ефективне використання комунальної власності, належне утримання об’єктів комунальної власності, збільшен</w:t>
      </w:r>
      <w:r w:rsidR="00A2404F">
        <w:rPr>
          <w:rFonts w:ascii="Times New Roman" w:hAnsi="Times New Roman" w:cs="Times New Roman"/>
          <w:sz w:val="27"/>
          <w:szCs w:val="27"/>
        </w:rPr>
        <w:t>ня обсягів капітального ремонту</w:t>
      </w:r>
      <w:r w:rsidRPr="00217C7D">
        <w:rPr>
          <w:rFonts w:ascii="Times New Roman" w:hAnsi="Times New Roman" w:cs="Times New Roman"/>
          <w:sz w:val="27"/>
          <w:szCs w:val="27"/>
        </w:rPr>
        <w:t xml:space="preserve"> та реконструкції житлового фонду, ліфтів та об’єктів благоустрою, поліпшення технічного стану водопровідно-каналізаційної мережі, системи центрального теплопостачання, поступова переорієнтація житлово-</w:t>
      </w:r>
      <w:r w:rsidRPr="00217C7D">
        <w:rPr>
          <w:rFonts w:ascii="Times New Roman" w:hAnsi="Times New Roman" w:cs="Times New Roman"/>
          <w:sz w:val="27"/>
          <w:szCs w:val="27"/>
        </w:rPr>
        <w:lastRenderedPageBreak/>
        <w:t>комунального господарства міста на енергоефективний шлях, зменшення енергоємності надання житлово-комунальних послуг, зменшення аварійності на автошляхах міста,</w:t>
      </w:r>
      <w:r w:rsidR="001F63D3" w:rsidRPr="00217C7D">
        <w:rPr>
          <w:rFonts w:ascii="Times New Roman" w:hAnsi="Times New Roman" w:cs="Times New Roman"/>
          <w:sz w:val="27"/>
          <w:szCs w:val="27"/>
        </w:rPr>
        <w:t xml:space="preserve"> </w:t>
      </w:r>
      <w:r w:rsidR="00450A41" w:rsidRPr="00217C7D">
        <w:rPr>
          <w:rFonts w:ascii="Times New Roman" w:hAnsi="Times New Roman" w:cs="Times New Roman"/>
          <w:sz w:val="27"/>
          <w:szCs w:val="27"/>
        </w:rPr>
        <w:t>врегулювання питань поводження з тваринами</w:t>
      </w:r>
      <w:r w:rsidR="001F63D3" w:rsidRPr="00217C7D">
        <w:rPr>
          <w:rFonts w:ascii="Times New Roman" w:hAnsi="Times New Roman" w:cs="Times New Roman"/>
          <w:sz w:val="27"/>
          <w:szCs w:val="27"/>
        </w:rPr>
        <w:t xml:space="preserve">, </w:t>
      </w:r>
      <w:r w:rsidRPr="00217C7D">
        <w:rPr>
          <w:rFonts w:ascii="Times New Roman" w:hAnsi="Times New Roman" w:cs="Times New Roman"/>
          <w:sz w:val="27"/>
          <w:szCs w:val="27"/>
        </w:rPr>
        <w:t xml:space="preserve"> поліпшення екологічного стану міста.</w:t>
      </w:r>
    </w:p>
    <w:p w:rsidR="007A2E0C" w:rsidRDefault="001512F3" w:rsidP="002D2511">
      <w:pPr>
        <w:pStyle w:val="3"/>
        <w:shd w:val="clear" w:color="auto" w:fill="auto"/>
        <w:spacing w:after="0"/>
        <w:ind w:left="20" w:right="20" w:firstLine="547"/>
        <w:contextualSpacing/>
        <w:jc w:val="both"/>
        <w:rPr>
          <w:sz w:val="27"/>
          <w:szCs w:val="27"/>
        </w:rPr>
      </w:pPr>
      <w:r w:rsidRPr="00217C7D">
        <w:rPr>
          <w:sz w:val="27"/>
          <w:szCs w:val="27"/>
        </w:rPr>
        <w:t xml:space="preserve">Сьогодні житлово-комунальне господарство міста переживає значні труднощі. Технічний стан житлово-комунального господарства з кожним роком погіршується, основні фонди та </w:t>
      </w:r>
      <w:r w:rsidR="007A2E0C">
        <w:rPr>
          <w:sz w:val="27"/>
          <w:szCs w:val="27"/>
        </w:rPr>
        <w:t>обладнання потребують оновлення.</w:t>
      </w:r>
    </w:p>
    <w:p w:rsidR="002D2511" w:rsidRPr="00671278" w:rsidRDefault="002D2511" w:rsidP="002D2511">
      <w:pPr>
        <w:pStyle w:val="3"/>
        <w:shd w:val="clear" w:color="auto" w:fill="auto"/>
        <w:spacing w:after="0"/>
        <w:ind w:left="20" w:right="20" w:firstLine="547"/>
        <w:contextualSpacing/>
        <w:jc w:val="both"/>
        <w:rPr>
          <w:sz w:val="16"/>
          <w:szCs w:val="16"/>
        </w:rPr>
      </w:pPr>
    </w:p>
    <w:p w:rsidR="007A2E0C" w:rsidRPr="007A2E0C" w:rsidRDefault="00BA3042" w:rsidP="00BA3042">
      <w:pPr>
        <w:spacing w:after="0"/>
        <w:ind w:firstLine="0"/>
        <w:rPr>
          <w:rFonts w:ascii="Times New Roman" w:hAnsi="Times New Roman" w:cs="Times New Roman"/>
          <w:b/>
          <w:sz w:val="27"/>
          <w:szCs w:val="27"/>
        </w:rPr>
      </w:pPr>
      <w:r w:rsidRPr="00217C7D">
        <w:rPr>
          <w:rFonts w:ascii="Times New Roman" w:hAnsi="Times New Roman" w:cs="Times New Roman"/>
          <w:b/>
          <w:sz w:val="27"/>
          <w:szCs w:val="27"/>
        </w:rPr>
        <w:t>2.1 Житловий фонд</w:t>
      </w:r>
      <w:r w:rsidR="00B20C5B" w:rsidRPr="00217C7D">
        <w:rPr>
          <w:rFonts w:ascii="Times New Roman" w:hAnsi="Times New Roman" w:cs="Times New Roman"/>
          <w:b/>
          <w:sz w:val="27"/>
          <w:szCs w:val="27"/>
        </w:rPr>
        <w:t xml:space="preserve">  </w:t>
      </w:r>
    </w:p>
    <w:p w:rsidR="00BA3042" w:rsidRPr="00D76758" w:rsidRDefault="00BA3042" w:rsidP="00217C7D">
      <w:pPr>
        <w:pStyle w:val="52"/>
        <w:shd w:val="clear" w:color="auto" w:fill="auto"/>
        <w:spacing w:before="0" w:after="0" w:line="240" w:lineRule="auto"/>
        <w:ind w:left="0" w:right="20" w:firstLine="567"/>
      </w:pPr>
      <w:r w:rsidRPr="00D76758">
        <w:t>До початку 90-х років держава була власником більшої частини житлового фонду, який знаходився в управлінні органу місцевого самоврядування або держави. Державні організації будували та утримували житловий фонд.</w:t>
      </w:r>
    </w:p>
    <w:p w:rsidR="00BA3042" w:rsidRPr="00D76758" w:rsidRDefault="00BA3042" w:rsidP="00217C7D">
      <w:pPr>
        <w:pStyle w:val="52"/>
        <w:shd w:val="clear" w:color="auto" w:fill="auto"/>
        <w:spacing w:before="0" w:after="0" w:line="240" w:lineRule="auto"/>
        <w:ind w:left="0" w:right="20" w:firstLine="567"/>
        <w:rPr>
          <w:color w:val="auto"/>
        </w:rPr>
      </w:pPr>
      <w:r w:rsidRPr="00D76758">
        <w:rPr>
          <w:lang w:val="ru-RU"/>
        </w:rPr>
        <w:t>У</w:t>
      </w:r>
      <w:r w:rsidRPr="00D76758">
        <w:t xml:space="preserve"> 90-х роках із приватизацією квартир у житлових будинках виникла проблема в сфері утримання житлового фонду. Вона пов’язана з тим, що мешканці, отримавши право розпоряджатись власним помешканням, не усвідомили себе співвласниками всього будинку. На даний час приватизовано більше ніж 90 % квартир, але до цього часу більше </w:t>
      </w:r>
      <w:r w:rsidRPr="00D76758">
        <w:rPr>
          <w:shd w:val="clear" w:color="auto" w:fill="FFFFFF"/>
        </w:rPr>
        <w:t>81%</w:t>
      </w:r>
      <w:r w:rsidRPr="00D76758">
        <w:t xml:space="preserve"> житлового </w:t>
      </w:r>
      <w:r w:rsidRPr="00D76758">
        <w:rPr>
          <w:color w:val="auto"/>
        </w:rPr>
        <w:t>фонду так і залишилося в управлінні виконавчого комітету Чернігівської міської ради та на балансі комунальних житлово-експлуатаційних організацій.</w:t>
      </w:r>
    </w:p>
    <w:p w:rsidR="007A2E0C" w:rsidRDefault="00BA3042" w:rsidP="002D2511">
      <w:pPr>
        <w:pStyle w:val="aa"/>
        <w:spacing w:before="0" w:after="0"/>
        <w:ind w:left="0" w:firstLine="567"/>
        <w:rPr>
          <w:sz w:val="27"/>
          <w:szCs w:val="27"/>
        </w:rPr>
      </w:pPr>
      <w:r w:rsidRPr="00D76758">
        <w:rPr>
          <w:sz w:val="27"/>
          <w:szCs w:val="27"/>
        </w:rPr>
        <w:t xml:space="preserve">Житлово-експлуатаційні організації, які виконують функцію утримання та обслуговування житлового фонду не мають коштів на проведення ремонтних робіт капітального характеру в багатоквартирних будинках, оскільки Порядком формування тарифів на послуги з утримання будинків, споруд та прибудинкових територій не передбачено витрати на їх проведення. Це призводить до погіршення стану житлового фонду міста Чернігова, який за даними на 01 вересня 2016 року налічує </w:t>
      </w:r>
      <w:r w:rsidRPr="00D76758">
        <w:rPr>
          <w:bCs/>
          <w:sz w:val="27"/>
          <w:szCs w:val="27"/>
        </w:rPr>
        <w:t>2108</w:t>
      </w:r>
      <w:r w:rsidRPr="00D76758">
        <w:rPr>
          <w:sz w:val="27"/>
          <w:szCs w:val="27"/>
        </w:rPr>
        <w:t xml:space="preserve"> будинків (без</w:t>
      </w:r>
      <w:r w:rsidR="002D2511">
        <w:rPr>
          <w:sz w:val="27"/>
          <w:szCs w:val="27"/>
        </w:rPr>
        <w:t xml:space="preserve"> урахування приватного сектору)</w:t>
      </w:r>
    </w:p>
    <w:p w:rsidR="002D2511" w:rsidRPr="00671278" w:rsidRDefault="002D2511" w:rsidP="002D2511">
      <w:pPr>
        <w:pStyle w:val="aa"/>
        <w:spacing w:before="0" w:after="0"/>
        <w:ind w:left="0" w:firstLine="567"/>
        <w:rPr>
          <w:noProof/>
          <w:sz w:val="16"/>
          <w:szCs w:val="16"/>
        </w:rPr>
      </w:pPr>
    </w:p>
    <w:p w:rsidR="00BA3042" w:rsidRPr="007A2E0C" w:rsidRDefault="00BA3042" w:rsidP="00BA3042">
      <w:pPr>
        <w:spacing w:after="0"/>
        <w:ind w:left="0" w:right="0" w:firstLine="540"/>
        <w:jc w:val="center"/>
        <w:rPr>
          <w:rFonts w:ascii="Times New Roman" w:hAnsi="Times New Roman" w:cs="Times New Roman"/>
          <w:sz w:val="27"/>
          <w:szCs w:val="27"/>
        </w:rPr>
      </w:pPr>
      <w:r w:rsidRPr="00D76758">
        <w:rPr>
          <w:rFonts w:ascii="Times New Roman" w:hAnsi="Times New Roman" w:cs="Times New Roman"/>
          <w:sz w:val="27"/>
          <w:szCs w:val="27"/>
        </w:rPr>
        <w:t>Характеристика житлових будинків за поверховістю</w:t>
      </w:r>
    </w:p>
    <w:p w:rsidR="00BA3042" w:rsidRPr="002D2511" w:rsidRDefault="00BA3042" w:rsidP="00BA3042">
      <w:pPr>
        <w:pStyle w:val="aa"/>
        <w:spacing w:before="0" w:after="0"/>
        <w:ind w:left="0" w:firstLine="723"/>
        <w:rPr>
          <w:noProof/>
          <w:color w:val="FF0000"/>
          <w:sz w:val="27"/>
          <w:szCs w:val="27"/>
        </w:rPr>
      </w:pPr>
      <w:r w:rsidRPr="00D76758">
        <w:rPr>
          <w:noProof/>
          <w:color w:val="FF0000"/>
          <w:sz w:val="27"/>
          <w:szCs w:val="27"/>
          <w:lang w:val="ru-RU"/>
        </w:rPr>
        <w:drawing>
          <wp:inline distT="0" distB="0" distL="0" distR="0">
            <wp:extent cx="6943725" cy="29146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076D" w:rsidRDefault="006A076D" w:rsidP="002D2511">
      <w:pPr>
        <w:pStyle w:val="aa"/>
        <w:spacing w:before="0" w:after="0"/>
        <w:ind w:left="0" w:firstLine="567"/>
        <w:rPr>
          <w:noProof/>
          <w:sz w:val="27"/>
          <w:szCs w:val="27"/>
        </w:rPr>
      </w:pPr>
    </w:p>
    <w:p w:rsidR="00217C7D" w:rsidRPr="00D76758" w:rsidRDefault="00BA3042" w:rsidP="002D2511">
      <w:pPr>
        <w:pStyle w:val="aa"/>
        <w:spacing w:before="0" w:after="0"/>
        <w:ind w:left="0" w:firstLine="567"/>
        <w:rPr>
          <w:noProof/>
          <w:sz w:val="27"/>
          <w:szCs w:val="27"/>
        </w:rPr>
      </w:pPr>
      <w:r w:rsidRPr="00D76758">
        <w:rPr>
          <w:noProof/>
          <w:sz w:val="27"/>
          <w:szCs w:val="27"/>
        </w:rPr>
        <w:t xml:space="preserve">Незначна частина житлового фонду збереглася із дореволюційних і довоєнних часів. Ветхий житловий фонд представлений, в основному, одноповерховими дерев'яними будинками, що зосереджений в центральній частині міста. </w:t>
      </w:r>
    </w:p>
    <w:p w:rsidR="00BA3042" w:rsidRDefault="00BA3042" w:rsidP="00BA3042">
      <w:pPr>
        <w:spacing w:after="0"/>
        <w:ind w:left="0" w:firstLine="0"/>
        <w:rPr>
          <w:rFonts w:ascii="Times New Roman" w:hAnsi="Times New Roman" w:cs="Times New Roman"/>
          <w:color w:val="auto"/>
          <w:sz w:val="16"/>
          <w:szCs w:val="16"/>
        </w:rPr>
      </w:pPr>
    </w:p>
    <w:p w:rsidR="00E86EBA" w:rsidRDefault="00E86EBA" w:rsidP="00BA3042">
      <w:pPr>
        <w:spacing w:after="0"/>
        <w:ind w:left="0" w:firstLine="0"/>
        <w:rPr>
          <w:rFonts w:ascii="Times New Roman" w:hAnsi="Times New Roman" w:cs="Times New Roman"/>
          <w:color w:val="auto"/>
          <w:sz w:val="16"/>
          <w:szCs w:val="16"/>
        </w:rPr>
      </w:pPr>
    </w:p>
    <w:p w:rsidR="00E86EBA" w:rsidRPr="00671278" w:rsidRDefault="00E86EBA" w:rsidP="00BA3042">
      <w:pPr>
        <w:spacing w:after="0"/>
        <w:ind w:left="0" w:firstLine="0"/>
        <w:rPr>
          <w:rFonts w:ascii="Times New Roman" w:hAnsi="Times New Roman" w:cs="Times New Roman"/>
          <w:color w:val="auto"/>
          <w:sz w:val="16"/>
          <w:szCs w:val="16"/>
        </w:rPr>
      </w:pPr>
    </w:p>
    <w:p w:rsidR="00BA3042" w:rsidRPr="00D76758" w:rsidRDefault="00BA3042" w:rsidP="00BA3042">
      <w:pPr>
        <w:spacing w:after="0"/>
        <w:ind w:firstLine="360"/>
        <w:jc w:val="center"/>
        <w:rPr>
          <w:rFonts w:ascii="Times New Roman" w:hAnsi="Times New Roman" w:cs="Times New Roman"/>
          <w:color w:val="auto"/>
          <w:sz w:val="27"/>
          <w:szCs w:val="27"/>
        </w:rPr>
      </w:pPr>
      <w:r w:rsidRPr="00D76758">
        <w:rPr>
          <w:rFonts w:ascii="Times New Roman" w:hAnsi="Times New Roman" w:cs="Times New Roman"/>
          <w:color w:val="auto"/>
          <w:sz w:val="27"/>
          <w:szCs w:val="27"/>
        </w:rPr>
        <w:lastRenderedPageBreak/>
        <w:t>Характеристика житлових будинків міста Чернігова</w:t>
      </w:r>
    </w:p>
    <w:p w:rsidR="00BA3042" w:rsidRPr="00D76758" w:rsidRDefault="00BA3042" w:rsidP="00BA3042">
      <w:pPr>
        <w:spacing w:after="0"/>
        <w:ind w:firstLine="360"/>
        <w:jc w:val="center"/>
        <w:rPr>
          <w:rFonts w:ascii="Times New Roman" w:hAnsi="Times New Roman" w:cs="Times New Roman"/>
          <w:color w:val="auto"/>
          <w:sz w:val="27"/>
          <w:szCs w:val="27"/>
        </w:rPr>
      </w:pPr>
      <w:r w:rsidRPr="00D76758">
        <w:rPr>
          <w:rFonts w:ascii="Times New Roman" w:hAnsi="Times New Roman" w:cs="Times New Roman"/>
          <w:color w:val="auto"/>
          <w:sz w:val="27"/>
          <w:szCs w:val="27"/>
        </w:rPr>
        <w:t>за роками забудови</w:t>
      </w:r>
    </w:p>
    <w:tbl>
      <w:tblPr>
        <w:tblW w:w="9781" w:type="dxa"/>
        <w:tblInd w:w="-34" w:type="dxa"/>
        <w:tblLook w:val="00A0"/>
      </w:tblPr>
      <w:tblGrid>
        <w:gridCol w:w="3828"/>
        <w:gridCol w:w="1276"/>
        <w:gridCol w:w="1275"/>
        <w:gridCol w:w="1134"/>
        <w:gridCol w:w="1134"/>
        <w:gridCol w:w="1134"/>
      </w:tblGrid>
      <w:tr w:rsidR="00BA3042" w:rsidRPr="00D76758" w:rsidTr="000A0477">
        <w:trPr>
          <w:trHeight w:val="365"/>
        </w:trPr>
        <w:tc>
          <w:tcPr>
            <w:tcW w:w="3828" w:type="dxa"/>
            <w:vMerge w:val="restart"/>
            <w:tcBorders>
              <w:top w:val="single" w:sz="4" w:space="0" w:color="auto"/>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 xml:space="preserve">                              </w:t>
            </w:r>
          </w:p>
        </w:tc>
        <w:tc>
          <w:tcPr>
            <w:tcW w:w="5953" w:type="dxa"/>
            <w:gridSpan w:val="5"/>
            <w:tcBorders>
              <w:top w:val="single" w:sz="4" w:space="0" w:color="auto"/>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 xml:space="preserve">Роки забудови </w:t>
            </w:r>
          </w:p>
        </w:tc>
      </w:tr>
      <w:tr w:rsidR="00BA3042" w:rsidRPr="00D76758" w:rsidTr="000A0477">
        <w:trPr>
          <w:trHeight w:val="417"/>
        </w:trPr>
        <w:tc>
          <w:tcPr>
            <w:tcW w:w="3828" w:type="dxa"/>
            <w:vMerge/>
            <w:tcBorders>
              <w:top w:val="single" w:sz="4" w:space="0" w:color="auto"/>
              <w:left w:val="single" w:sz="4" w:space="0" w:color="auto"/>
              <w:bottom w:val="single" w:sz="4" w:space="0" w:color="auto"/>
              <w:right w:val="single" w:sz="4" w:space="0" w:color="auto"/>
            </w:tcBorders>
            <w:vAlign w:val="center"/>
          </w:tcPr>
          <w:p w:rsidR="00BA3042" w:rsidRPr="001E2C99" w:rsidRDefault="00BA3042" w:rsidP="00C76406">
            <w:pPr>
              <w:spacing w:after="0"/>
              <w:ind w:left="0" w:right="0" w:firstLine="0"/>
              <w:jc w:val="left"/>
              <w:rPr>
                <w:rFonts w:ascii="Times New Roman" w:hAnsi="Times New Roman" w:cs="Times New Roman"/>
                <w:sz w:val="22"/>
                <w:szCs w:val="22"/>
              </w:rPr>
            </w:pP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до 1960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до 1980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до 2000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 xml:space="preserve"> інші</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Всього</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КП "Новозаводське"</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341</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198</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74</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9</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622</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КП "Деснянське"</w:t>
            </w:r>
          </w:p>
        </w:tc>
        <w:tc>
          <w:tcPr>
            <w:tcW w:w="1276"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326</w:t>
            </w:r>
          </w:p>
        </w:tc>
        <w:tc>
          <w:tcPr>
            <w:tcW w:w="1275"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141</w:t>
            </w:r>
          </w:p>
        </w:tc>
        <w:tc>
          <w:tcPr>
            <w:tcW w:w="1134"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91</w:t>
            </w:r>
          </w:p>
        </w:tc>
        <w:tc>
          <w:tcPr>
            <w:tcW w:w="1134"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8</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566</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КП "ЖЕК-10"</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143</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88</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8</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249</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КП "ЖЕК-13"</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60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123</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96</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15</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294</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 xml:space="preserve">ОЖБК </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84</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40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124</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ТОВ "КК Габріель"</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19</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19</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ПП "КСК" Альп "</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ТОВ КЖКК "Поліська"</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 xml:space="preserve">Корпорація облагропромбуд </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12</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5</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17</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 xml:space="preserve">ПП </w:t>
            </w:r>
            <w:r w:rsidR="00A2404F" w:rsidRPr="001E2C99">
              <w:rPr>
                <w:rFonts w:ascii="Times New Roman" w:hAnsi="Times New Roman" w:cs="Times New Roman"/>
                <w:sz w:val="22"/>
                <w:szCs w:val="22"/>
              </w:rPr>
              <w:t>"</w:t>
            </w:r>
            <w:r w:rsidRPr="001E2C99">
              <w:rPr>
                <w:rFonts w:ascii="Times New Roman" w:hAnsi="Times New Roman" w:cs="Times New Roman"/>
                <w:sz w:val="22"/>
                <w:szCs w:val="22"/>
              </w:rPr>
              <w:t xml:space="preserve">Техкомсервіс </w:t>
            </w:r>
            <w:r w:rsidR="00A2404F" w:rsidRPr="001E2C99">
              <w:rPr>
                <w:rFonts w:ascii="Times New Roman" w:hAnsi="Times New Roman" w:cs="Times New Roman"/>
                <w:sz w:val="22"/>
                <w:szCs w:val="22"/>
              </w:rPr>
              <w:t>"</w:t>
            </w:r>
          </w:p>
        </w:tc>
        <w:tc>
          <w:tcPr>
            <w:tcW w:w="1276"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2</w:t>
            </w:r>
          </w:p>
        </w:tc>
        <w:tc>
          <w:tcPr>
            <w:tcW w:w="1134"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w:t>
            </w:r>
          </w:p>
        </w:tc>
        <w:tc>
          <w:tcPr>
            <w:tcW w:w="1134"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37</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40</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 xml:space="preserve"> ОСББ </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5</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22</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43</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70</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Відомчі будинки</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101</w:t>
            </w:r>
          </w:p>
        </w:tc>
      </w:tr>
      <w:tr w:rsidR="00BA3042" w:rsidRPr="001E2C99"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0A0477">
            <w:pPr>
              <w:spacing w:after="0"/>
              <w:ind w:left="0" w:right="0" w:firstLine="0"/>
              <w:jc w:val="left"/>
              <w:rPr>
                <w:rFonts w:ascii="Times New Roman" w:hAnsi="Times New Roman" w:cs="Times New Roman"/>
                <w:b/>
                <w:bCs/>
                <w:sz w:val="22"/>
                <w:szCs w:val="22"/>
              </w:rPr>
            </w:pPr>
            <w:r w:rsidRPr="001E2C99">
              <w:rPr>
                <w:rFonts w:ascii="Times New Roman" w:hAnsi="Times New Roman" w:cs="Times New Roman"/>
                <w:b/>
                <w:bCs/>
                <w:sz w:val="22"/>
                <w:szCs w:val="22"/>
              </w:rPr>
              <w:t>Всього:</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b/>
                <w:sz w:val="22"/>
                <w:szCs w:val="22"/>
              </w:rPr>
            </w:pPr>
            <w:r w:rsidRPr="001E2C99">
              <w:rPr>
                <w:rFonts w:ascii="Times New Roman" w:hAnsi="Times New Roman" w:cs="Times New Roman"/>
                <w:b/>
                <w:sz w:val="22"/>
                <w:szCs w:val="22"/>
              </w:rPr>
              <w:t>737</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b/>
                <w:sz w:val="22"/>
                <w:szCs w:val="22"/>
              </w:rPr>
            </w:pPr>
            <w:r w:rsidRPr="001E2C99">
              <w:rPr>
                <w:rFonts w:ascii="Times New Roman" w:hAnsi="Times New Roman" w:cs="Times New Roman"/>
                <w:b/>
                <w:sz w:val="22"/>
                <w:szCs w:val="22"/>
              </w:rPr>
              <w:t>708</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b/>
                <w:sz w:val="22"/>
                <w:szCs w:val="22"/>
              </w:rPr>
            </w:pPr>
            <w:r w:rsidRPr="001E2C99">
              <w:rPr>
                <w:rFonts w:ascii="Times New Roman" w:hAnsi="Times New Roman" w:cs="Times New Roman"/>
                <w:b/>
                <w:sz w:val="22"/>
                <w:szCs w:val="22"/>
              </w:rPr>
              <w:t>417</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b/>
                <w:sz w:val="22"/>
                <w:szCs w:val="22"/>
              </w:rPr>
            </w:pPr>
            <w:r w:rsidRPr="001E2C99">
              <w:rPr>
                <w:rFonts w:ascii="Times New Roman" w:hAnsi="Times New Roman" w:cs="Times New Roman"/>
                <w:b/>
                <w:sz w:val="22"/>
                <w:szCs w:val="22"/>
              </w:rPr>
              <w:t>145</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b/>
                <w:sz w:val="22"/>
                <w:szCs w:val="22"/>
              </w:rPr>
            </w:pPr>
            <w:r w:rsidRPr="001E2C99">
              <w:rPr>
                <w:rFonts w:ascii="Times New Roman" w:hAnsi="Times New Roman" w:cs="Times New Roman"/>
                <w:b/>
                <w:sz w:val="22"/>
                <w:szCs w:val="22"/>
              </w:rPr>
              <w:t>2108</w:t>
            </w:r>
          </w:p>
        </w:tc>
      </w:tr>
    </w:tbl>
    <w:p w:rsidR="00BA3042" w:rsidRPr="00671278" w:rsidRDefault="00BA3042" w:rsidP="00BA3042">
      <w:pPr>
        <w:spacing w:after="0"/>
        <w:ind w:firstLine="360"/>
        <w:jc w:val="center"/>
        <w:rPr>
          <w:rFonts w:ascii="Times New Roman" w:hAnsi="Times New Roman" w:cs="Times New Roman"/>
          <w:b/>
          <w:color w:val="FF0000"/>
          <w:sz w:val="16"/>
          <w:szCs w:val="16"/>
        </w:rPr>
      </w:pPr>
    </w:p>
    <w:p w:rsidR="00BA3042" w:rsidRDefault="00BA3042" w:rsidP="002D2511">
      <w:pPr>
        <w:spacing w:after="0"/>
        <w:ind w:left="0" w:firstLine="567"/>
        <w:rPr>
          <w:rFonts w:ascii="Times New Roman" w:hAnsi="Times New Roman" w:cs="Times New Roman"/>
          <w:sz w:val="27"/>
          <w:szCs w:val="27"/>
        </w:rPr>
      </w:pPr>
      <w:r w:rsidRPr="00D76758">
        <w:rPr>
          <w:rStyle w:val="afb"/>
          <w:rFonts w:ascii="Times New Roman" w:hAnsi="Times New Roman" w:cs="Times New Roman"/>
          <w:b w:val="0"/>
          <w:sz w:val="27"/>
          <w:szCs w:val="27"/>
        </w:rPr>
        <w:t xml:space="preserve">Експлуатацію та технічне обслуговування житлового фонду територіальної громади м. Чернігова, здійснює 4 комунальних підприємства: </w:t>
      </w:r>
      <w:r w:rsidRPr="00D76758">
        <w:rPr>
          <w:rFonts w:ascii="Times New Roman" w:hAnsi="Times New Roman" w:cs="Times New Roman"/>
          <w:sz w:val="27"/>
          <w:szCs w:val="27"/>
        </w:rPr>
        <w:t xml:space="preserve">«Деснянське», «Новозаводське», «ЖЕК-10», «ЖЕК-13», які підпорядковані управлінню житлово-комунального господарства Чернігівської міської ради та </w:t>
      </w:r>
      <w:r w:rsidRPr="00D76758">
        <w:rPr>
          <w:rStyle w:val="afb"/>
          <w:rFonts w:ascii="Times New Roman" w:hAnsi="Times New Roman" w:cs="Times New Roman"/>
          <w:b w:val="0"/>
          <w:sz w:val="27"/>
          <w:szCs w:val="27"/>
        </w:rPr>
        <w:t xml:space="preserve">6 експлуатуючих організацій: </w:t>
      </w:r>
      <w:r w:rsidRPr="00D76758">
        <w:rPr>
          <w:rFonts w:ascii="Times New Roman" w:hAnsi="Times New Roman" w:cs="Times New Roman"/>
          <w:sz w:val="27"/>
          <w:szCs w:val="27"/>
        </w:rPr>
        <w:t>Об’єднання ЖБК</w:t>
      </w:r>
      <w:r w:rsidRPr="00D76758">
        <w:rPr>
          <w:rStyle w:val="afb"/>
          <w:rFonts w:ascii="Times New Roman" w:hAnsi="Times New Roman" w:cs="Times New Roman"/>
          <w:b w:val="0"/>
          <w:sz w:val="27"/>
          <w:szCs w:val="27"/>
        </w:rPr>
        <w:t xml:space="preserve">, </w:t>
      </w:r>
      <w:r w:rsidRPr="00D76758">
        <w:rPr>
          <w:rFonts w:ascii="Times New Roman" w:hAnsi="Times New Roman" w:cs="Times New Roman"/>
          <w:sz w:val="27"/>
          <w:szCs w:val="27"/>
        </w:rPr>
        <w:t>Приватне підприємство «Техкомсервіс», Товариство з обмеженою відповідальністю «Керуюча житлово-комунальна компанія «Поліська», Приватне підприємство «Керуюча сервісна компанія «Альп», Товариство з обмеженою відповідальністю «Керуюча сервісна компанія «Габрі</w:t>
      </w:r>
      <w:r w:rsidR="00A2404F">
        <w:rPr>
          <w:rFonts w:ascii="Times New Roman" w:hAnsi="Times New Roman" w:cs="Times New Roman"/>
          <w:sz w:val="27"/>
          <w:szCs w:val="27"/>
        </w:rPr>
        <w:t>е</w:t>
      </w:r>
      <w:r w:rsidRPr="00D76758">
        <w:rPr>
          <w:rFonts w:ascii="Times New Roman" w:hAnsi="Times New Roman" w:cs="Times New Roman"/>
          <w:sz w:val="27"/>
          <w:szCs w:val="27"/>
        </w:rPr>
        <w:t>ль», Житлово-комунальне підприємство Чернігівської обласної корпорації агропромислового будівництва.</w:t>
      </w:r>
    </w:p>
    <w:p w:rsidR="002D2511" w:rsidRPr="00671278" w:rsidRDefault="002D2511" w:rsidP="002D2511">
      <w:pPr>
        <w:spacing w:after="0"/>
        <w:ind w:left="0" w:firstLine="567"/>
        <w:rPr>
          <w:rStyle w:val="afb"/>
          <w:rFonts w:ascii="Times New Roman" w:hAnsi="Times New Roman" w:cs="Times New Roman"/>
          <w:b w:val="0"/>
          <w:sz w:val="16"/>
          <w:szCs w:val="16"/>
        </w:rPr>
      </w:pPr>
    </w:p>
    <w:p w:rsidR="00BA3042" w:rsidRPr="0041389D" w:rsidRDefault="00BA3042" w:rsidP="00BA3042">
      <w:pPr>
        <w:ind w:firstLine="540"/>
        <w:jc w:val="center"/>
        <w:rPr>
          <w:rFonts w:ascii="Times New Roman" w:hAnsi="Times New Roman" w:cs="Times New Roman"/>
          <w:b/>
          <w:color w:val="auto"/>
          <w:sz w:val="27"/>
          <w:szCs w:val="27"/>
        </w:rPr>
      </w:pPr>
      <w:r w:rsidRPr="0041389D">
        <w:rPr>
          <w:rFonts w:ascii="Times New Roman" w:hAnsi="Times New Roman" w:cs="Times New Roman"/>
          <w:b/>
          <w:color w:val="auto"/>
          <w:sz w:val="27"/>
          <w:szCs w:val="27"/>
        </w:rPr>
        <w:t xml:space="preserve">Характеристика житлового фонду </w:t>
      </w:r>
    </w:p>
    <w:tbl>
      <w:tblPr>
        <w:tblW w:w="11057" w:type="dxa"/>
        <w:tblInd w:w="-1168" w:type="dxa"/>
        <w:tblLayout w:type="fixed"/>
        <w:tblLook w:val="00A0"/>
      </w:tblPr>
      <w:tblGrid>
        <w:gridCol w:w="1702"/>
        <w:gridCol w:w="850"/>
        <w:gridCol w:w="851"/>
        <w:gridCol w:w="850"/>
        <w:gridCol w:w="1134"/>
        <w:gridCol w:w="41"/>
        <w:gridCol w:w="1134"/>
        <w:gridCol w:w="101"/>
        <w:gridCol w:w="1033"/>
        <w:gridCol w:w="101"/>
        <w:gridCol w:w="1033"/>
        <w:gridCol w:w="101"/>
        <w:gridCol w:w="1033"/>
        <w:gridCol w:w="101"/>
        <w:gridCol w:w="992"/>
      </w:tblGrid>
      <w:tr w:rsidR="007A2E0C" w:rsidRPr="00D76758" w:rsidTr="000A0477">
        <w:trPr>
          <w:trHeight w:val="581"/>
        </w:trPr>
        <w:tc>
          <w:tcPr>
            <w:tcW w:w="1702" w:type="dxa"/>
            <w:vMerge w:val="restart"/>
            <w:tcBorders>
              <w:top w:val="single" w:sz="4" w:space="0" w:color="auto"/>
              <w:left w:val="single" w:sz="4" w:space="0" w:color="auto"/>
              <w:right w:val="single" w:sz="4" w:space="0" w:color="auto"/>
            </w:tcBorders>
            <w:shd w:val="clear" w:color="000000" w:fill="FFFFFF"/>
            <w:textDirection w:val="btLr"/>
            <w:vAlign w:val="center"/>
          </w:tcPr>
          <w:p w:rsidR="00BA3042" w:rsidRPr="0041389D" w:rsidRDefault="00BA3042" w:rsidP="00C76406">
            <w:pPr>
              <w:ind w:left="0" w:right="113"/>
              <w:jc w:val="center"/>
              <w:rPr>
                <w:rFonts w:ascii="Times New Roman" w:hAnsi="Times New Roman" w:cs="Times New Roman"/>
                <w:bCs/>
                <w:sz w:val="22"/>
                <w:szCs w:val="22"/>
              </w:rPr>
            </w:pPr>
            <w:r w:rsidRPr="0041389D">
              <w:rPr>
                <w:rFonts w:ascii="Times New Roman" w:hAnsi="Times New Roman" w:cs="Times New Roman"/>
                <w:bCs/>
                <w:sz w:val="22"/>
                <w:szCs w:val="22"/>
              </w:rPr>
              <w:t>Назва підприємства</w:t>
            </w:r>
          </w:p>
        </w:tc>
        <w:tc>
          <w:tcPr>
            <w:tcW w:w="850" w:type="dxa"/>
            <w:vMerge w:val="restart"/>
            <w:tcBorders>
              <w:top w:val="single" w:sz="4" w:space="0" w:color="auto"/>
              <w:left w:val="single" w:sz="4" w:space="0" w:color="auto"/>
              <w:right w:val="single" w:sz="4" w:space="0" w:color="auto"/>
            </w:tcBorders>
            <w:shd w:val="clear" w:color="000000" w:fill="FFFFFF"/>
            <w:textDirection w:val="btLr"/>
            <w:vAlign w:val="center"/>
          </w:tcPr>
          <w:p w:rsidR="00BA3042" w:rsidRPr="0041389D" w:rsidRDefault="00BA3042" w:rsidP="00C76406">
            <w:pPr>
              <w:ind w:left="0" w:right="0"/>
              <w:jc w:val="center"/>
              <w:rPr>
                <w:rFonts w:ascii="Times New Roman" w:hAnsi="Times New Roman" w:cs="Times New Roman"/>
                <w:bCs/>
                <w:sz w:val="22"/>
                <w:szCs w:val="22"/>
              </w:rPr>
            </w:pPr>
            <w:r w:rsidRPr="0041389D">
              <w:rPr>
                <w:rFonts w:ascii="Times New Roman" w:hAnsi="Times New Roman" w:cs="Times New Roman"/>
                <w:bCs/>
                <w:sz w:val="22"/>
                <w:szCs w:val="22"/>
              </w:rPr>
              <w:t>Кількість будинків</w:t>
            </w:r>
          </w:p>
        </w:tc>
        <w:tc>
          <w:tcPr>
            <w:tcW w:w="851" w:type="dxa"/>
            <w:vMerge w:val="restart"/>
            <w:tcBorders>
              <w:top w:val="single" w:sz="4" w:space="0" w:color="auto"/>
              <w:left w:val="single" w:sz="4" w:space="0" w:color="auto"/>
              <w:right w:val="single" w:sz="4" w:space="0" w:color="auto"/>
            </w:tcBorders>
            <w:shd w:val="clear" w:color="000000" w:fill="FFFFFF"/>
            <w:textDirection w:val="btLr"/>
            <w:vAlign w:val="center"/>
          </w:tcPr>
          <w:p w:rsidR="00BA3042" w:rsidRPr="0041389D" w:rsidRDefault="00BA3042" w:rsidP="00C76406">
            <w:pPr>
              <w:ind w:left="0" w:right="0"/>
              <w:jc w:val="center"/>
              <w:rPr>
                <w:rFonts w:ascii="Times New Roman" w:hAnsi="Times New Roman" w:cs="Times New Roman"/>
                <w:bCs/>
                <w:sz w:val="22"/>
                <w:szCs w:val="22"/>
              </w:rPr>
            </w:pPr>
            <w:r w:rsidRPr="0041389D">
              <w:rPr>
                <w:rFonts w:ascii="Times New Roman" w:hAnsi="Times New Roman" w:cs="Times New Roman"/>
                <w:bCs/>
                <w:sz w:val="22"/>
                <w:szCs w:val="22"/>
              </w:rPr>
              <w:t>квартир</w:t>
            </w:r>
          </w:p>
        </w:tc>
        <w:tc>
          <w:tcPr>
            <w:tcW w:w="850" w:type="dxa"/>
            <w:vMerge w:val="restart"/>
            <w:tcBorders>
              <w:top w:val="single" w:sz="4" w:space="0" w:color="auto"/>
              <w:left w:val="single" w:sz="4" w:space="0" w:color="auto"/>
              <w:right w:val="single" w:sz="4" w:space="0" w:color="auto"/>
            </w:tcBorders>
            <w:shd w:val="clear" w:color="000000" w:fill="FFFFFF"/>
            <w:textDirection w:val="btLr"/>
            <w:vAlign w:val="center"/>
          </w:tcPr>
          <w:p w:rsidR="00BA3042" w:rsidRPr="0041389D" w:rsidRDefault="00BA3042" w:rsidP="00C76406">
            <w:pPr>
              <w:ind w:left="0" w:right="0"/>
              <w:jc w:val="center"/>
              <w:rPr>
                <w:rFonts w:ascii="Times New Roman" w:hAnsi="Times New Roman" w:cs="Times New Roman"/>
                <w:bCs/>
                <w:sz w:val="22"/>
                <w:szCs w:val="22"/>
              </w:rPr>
            </w:pPr>
            <w:r w:rsidRPr="0041389D">
              <w:rPr>
                <w:rFonts w:ascii="Times New Roman" w:hAnsi="Times New Roman" w:cs="Times New Roman"/>
                <w:bCs/>
                <w:sz w:val="22"/>
                <w:szCs w:val="22"/>
              </w:rPr>
              <w:t>під’їздів</w:t>
            </w:r>
          </w:p>
        </w:tc>
        <w:tc>
          <w:tcPr>
            <w:tcW w:w="467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BA3042" w:rsidRPr="0041389D" w:rsidRDefault="00BA3042" w:rsidP="00C76406">
            <w:pPr>
              <w:spacing w:after="0"/>
              <w:ind w:left="0" w:right="0" w:firstLine="0"/>
              <w:jc w:val="center"/>
              <w:rPr>
                <w:rFonts w:ascii="Times New Roman" w:hAnsi="Times New Roman" w:cs="Times New Roman"/>
                <w:bCs/>
                <w:sz w:val="22"/>
                <w:szCs w:val="22"/>
              </w:rPr>
            </w:pPr>
            <w:r w:rsidRPr="0041389D">
              <w:rPr>
                <w:rFonts w:ascii="Times New Roman" w:hAnsi="Times New Roman" w:cs="Times New Roman"/>
                <w:bCs/>
                <w:sz w:val="22"/>
                <w:szCs w:val="22"/>
              </w:rPr>
              <w:t>Площа м. кв</w:t>
            </w:r>
          </w:p>
        </w:tc>
        <w:tc>
          <w:tcPr>
            <w:tcW w:w="212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A3042" w:rsidRPr="0041389D" w:rsidRDefault="00BA3042" w:rsidP="00C76406">
            <w:pPr>
              <w:spacing w:after="0"/>
              <w:ind w:left="0" w:right="0" w:firstLine="0"/>
              <w:jc w:val="center"/>
              <w:rPr>
                <w:rFonts w:ascii="Times New Roman" w:hAnsi="Times New Roman" w:cs="Times New Roman"/>
                <w:bCs/>
                <w:color w:val="auto"/>
                <w:sz w:val="22"/>
                <w:szCs w:val="22"/>
              </w:rPr>
            </w:pPr>
            <w:r w:rsidRPr="0041389D">
              <w:rPr>
                <w:rFonts w:ascii="Times New Roman" w:hAnsi="Times New Roman" w:cs="Times New Roman"/>
                <w:bCs/>
                <w:color w:val="auto"/>
                <w:sz w:val="22"/>
                <w:szCs w:val="22"/>
              </w:rPr>
              <w:t>Площа покрівлі</w:t>
            </w:r>
          </w:p>
          <w:p w:rsidR="00BA3042" w:rsidRPr="0041389D" w:rsidRDefault="00BA3042" w:rsidP="00C76406">
            <w:pPr>
              <w:spacing w:after="0"/>
              <w:ind w:left="0" w:right="0" w:firstLine="0"/>
              <w:jc w:val="center"/>
              <w:rPr>
                <w:rFonts w:ascii="Times New Roman" w:hAnsi="Times New Roman" w:cs="Times New Roman"/>
                <w:bCs/>
                <w:sz w:val="22"/>
                <w:szCs w:val="22"/>
              </w:rPr>
            </w:pPr>
            <w:r w:rsidRPr="0041389D">
              <w:rPr>
                <w:rFonts w:ascii="Times New Roman" w:hAnsi="Times New Roman" w:cs="Times New Roman"/>
                <w:bCs/>
                <w:color w:val="auto"/>
                <w:sz w:val="22"/>
                <w:szCs w:val="22"/>
              </w:rPr>
              <w:t>( м. кв)</w:t>
            </w:r>
          </w:p>
        </w:tc>
      </w:tr>
      <w:tr w:rsidR="000A0477" w:rsidRPr="00D76758" w:rsidTr="000A0477">
        <w:trPr>
          <w:trHeight w:val="1611"/>
        </w:trPr>
        <w:tc>
          <w:tcPr>
            <w:tcW w:w="1702" w:type="dxa"/>
            <w:vMerge/>
            <w:tcBorders>
              <w:left w:val="single" w:sz="4" w:space="0" w:color="auto"/>
              <w:bottom w:val="single" w:sz="4" w:space="0" w:color="auto"/>
              <w:right w:val="single" w:sz="4" w:space="0" w:color="auto"/>
            </w:tcBorders>
            <w:shd w:val="clear" w:color="000000" w:fill="FFFFFF"/>
            <w:vAlign w:val="center"/>
          </w:tcPr>
          <w:p w:rsidR="00BA3042" w:rsidRPr="0041389D" w:rsidRDefault="00BA3042" w:rsidP="00C76406">
            <w:pPr>
              <w:spacing w:after="0"/>
              <w:ind w:left="0" w:right="0" w:firstLine="0"/>
              <w:jc w:val="center"/>
              <w:rPr>
                <w:rFonts w:ascii="Times New Roman" w:hAnsi="Times New Roman" w:cs="Times New Roman"/>
                <w:bCs/>
                <w:sz w:val="22"/>
                <w:szCs w:val="22"/>
              </w:rPr>
            </w:pPr>
          </w:p>
        </w:tc>
        <w:tc>
          <w:tcPr>
            <w:tcW w:w="850" w:type="dxa"/>
            <w:vMerge/>
            <w:tcBorders>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center"/>
              <w:rPr>
                <w:rFonts w:ascii="Times New Roman" w:hAnsi="Times New Roman" w:cs="Times New Roman"/>
                <w:bCs/>
                <w:sz w:val="22"/>
                <w:szCs w:val="22"/>
              </w:rPr>
            </w:pPr>
          </w:p>
        </w:tc>
        <w:tc>
          <w:tcPr>
            <w:tcW w:w="851" w:type="dxa"/>
            <w:vMerge/>
            <w:tcBorders>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center"/>
              <w:rPr>
                <w:rFonts w:ascii="Times New Roman" w:hAnsi="Times New Roman" w:cs="Times New Roman"/>
                <w:bCs/>
                <w:sz w:val="22"/>
                <w:szCs w:val="22"/>
              </w:rPr>
            </w:pPr>
          </w:p>
        </w:tc>
        <w:tc>
          <w:tcPr>
            <w:tcW w:w="850" w:type="dxa"/>
            <w:vMerge/>
            <w:tcBorders>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center"/>
              <w:rPr>
                <w:rFonts w:ascii="Times New Roman" w:hAnsi="Times New Roman" w:cs="Times New Roman"/>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загальна будинку</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квартир та нежитлових приміщень</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прибудинкової території</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сходових кліток</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скатна</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плоска</w:t>
            </w:r>
          </w:p>
        </w:tc>
      </w:tr>
      <w:tr w:rsidR="000A0477" w:rsidRPr="00D76758" w:rsidTr="000A0477">
        <w:trPr>
          <w:trHeight w:val="25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 xml:space="preserve">КП Новозаводське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636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24 115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1 068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821101"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1 254</w:t>
            </w:r>
            <w:r w:rsidR="00BA3042" w:rsidRPr="0041389D">
              <w:rPr>
                <w:rFonts w:ascii="Times New Roman" w:hAnsi="Times New Roman" w:cs="Times New Roman"/>
                <w:sz w:val="22"/>
                <w:szCs w:val="22"/>
              </w:rPr>
              <w:t>017</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821101"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1 112</w:t>
            </w:r>
            <w:r w:rsidR="00BA3042" w:rsidRPr="0041389D">
              <w:rPr>
                <w:rFonts w:ascii="Times New Roman" w:hAnsi="Times New Roman" w:cs="Times New Roman"/>
                <w:sz w:val="22"/>
                <w:szCs w:val="22"/>
              </w:rPr>
              <w:t>538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858 224</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110 248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181 334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118 970</w:t>
            </w:r>
          </w:p>
        </w:tc>
      </w:tr>
      <w:tr w:rsidR="000A0477" w:rsidRPr="00D76758" w:rsidTr="000A0477">
        <w:trPr>
          <w:trHeight w:val="25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 xml:space="preserve">КП Деснянське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571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19 370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883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1 217 270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1 068 986</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612 601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110 096</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151 184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176 859</w:t>
            </w:r>
          </w:p>
        </w:tc>
      </w:tr>
      <w:tr w:rsidR="000A0477" w:rsidRPr="00D76758" w:rsidTr="000A0477">
        <w:trPr>
          <w:trHeight w:val="25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КП ЖЕК-10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252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17 861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1 110 478</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899 529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798 343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110 949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29 695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179 063</w:t>
            </w:r>
          </w:p>
        </w:tc>
      </w:tr>
      <w:tr w:rsidR="000A0477"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КП ЖЕК-13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303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15 931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698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986 395</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855 959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652 340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86 938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50 864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160 452</w:t>
            </w:r>
          </w:p>
        </w:tc>
      </w:tr>
      <w:tr w:rsidR="000A0477"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 xml:space="preserve">ОЖБК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124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10178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466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628619</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517878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326791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62601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115397</w:t>
            </w:r>
          </w:p>
        </w:tc>
      </w:tr>
      <w:tr w:rsidR="000A0477"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ПП Техкомсервіс</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40</w:t>
            </w:r>
          </w:p>
        </w:tc>
        <w:tc>
          <w:tcPr>
            <w:tcW w:w="851"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2759</w:t>
            </w:r>
          </w:p>
        </w:tc>
        <w:tc>
          <w:tcPr>
            <w:tcW w:w="850"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77</w:t>
            </w:r>
          </w:p>
        </w:tc>
        <w:tc>
          <w:tcPr>
            <w:tcW w:w="1134"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184230</w:t>
            </w:r>
          </w:p>
        </w:tc>
        <w:tc>
          <w:tcPr>
            <w:tcW w:w="1276" w:type="dxa"/>
            <w:gridSpan w:val="3"/>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158438</w:t>
            </w:r>
          </w:p>
        </w:tc>
        <w:tc>
          <w:tcPr>
            <w:tcW w:w="1134" w:type="dxa"/>
            <w:gridSpan w:val="2"/>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92115</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27792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4053</w:t>
            </w:r>
          </w:p>
        </w:tc>
      </w:tr>
      <w:tr w:rsidR="000A0477"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ПП КСК Альп</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347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22270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18185</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11135</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3681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2495</w:t>
            </w:r>
          </w:p>
        </w:tc>
      </w:tr>
      <w:tr w:rsidR="000A0477"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ТОВ КК Габріель</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19</w:t>
            </w:r>
          </w:p>
        </w:tc>
        <w:tc>
          <w:tcPr>
            <w:tcW w:w="851"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1491</w:t>
            </w:r>
          </w:p>
        </w:tc>
        <w:tc>
          <w:tcPr>
            <w:tcW w:w="850"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56</w:t>
            </w:r>
          </w:p>
        </w:tc>
        <w:tc>
          <w:tcPr>
            <w:tcW w:w="1134"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107681</w:t>
            </w:r>
          </w:p>
        </w:tc>
        <w:tc>
          <w:tcPr>
            <w:tcW w:w="1276" w:type="dxa"/>
            <w:gridSpan w:val="3"/>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96751</w:t>
            </w:r>
          </w:p>
        </w:tc>
        <w:tc>
          <w:tcPr>
            <w:tcW w:w="1134" w:type="dxa"/>
            <w:gridSpan w:val="2"/>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53840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15913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7008</w:t>
            </w:r>
          </w:p>
        </w:tc>
        <w:tc>
          <w:tcPr>
            <w:tcW w:w="992"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11949</w:t>
            </w:r>
          </w:p>
        </w:tc>
      </w:tr>
      <w:tr w:rsidR="00BA3042"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noWrap/>
          </w:tcPr>
          <w:p w:rsidR="00BA3042" w:rsidRPr="0041389D" w:rsidRDefault="00BA3042" w:rsidP="00A2404F">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Відомч</w:t>
            </w:r>
            <w:r w:rsidR="00A2404F">
              <w:rPr>
                <w:rFonts w:ascii="Times New Roman" w:hAnsi="Times New Roman" w:cs="Times New Roman"/>
                <w:sz w:val="22"/>
                <w:szCs w:val="22"/>
              </w:rPr>
              <w:t>і</w:t>
            </w:r>
            <w:r w:rsidRPr="0041389D">
              <w:rPr>
                <w:rFonts w:ascii="Times New Roman" w:hAnsi="Times New Roman" w:cs="Times New Roman"/>
                <w:sz w:val="22"/>
                <w:szCs w:val="22"/>
              </w:rPr>
              <w:t>, ОСББ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160</w:t>
            </w:r>
          </w:p>
        </w:tc>
        <w:tc>
          <w:tcPr>
            <w:tcW w:w="8505" w:type="dxa"/>
            <w:gridSpan w:val="13"/>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Інформація відсутня</w:t>
            </w:r>
          </w:p>
        </w:tc>
      </w:tr>
      <w:tr w:rsidR="00BA3042"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Всього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2108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92052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4057</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5510960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4728264</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340538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528218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420085</w:t>
            </w:r>
          </w:p>
        </w:tc>
        <w:tc>
          <w:tcPr>
            <w:tcW w:w="10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805715</w:t>
            </w:r>
          </w:p>
        </w:tc>
      </w:tr>
    </w:tbl>
    <w:p w:rsidR="00BA3042" w:rsidRPr="00671278" w:rsidRDefault="00BA3042" w:rsidP="00BA3042">
      <w:pPr>
        <w:spacing w:after="0"/>
        <w:ind w:left="0" w:right="0" w:firstLine="709"/>
        <w:rPr>
          <w:rFonts w:ascii="Times New Roman" w:hAnsi="Times New Roman" w:cs="Times New Roman"/>
          <w:sz w:val="16"/>
          <w:szCs w:val="16"/>
        </w:rPr>
      </w:pPr>
    </w:p>
    <w:p w:rsidR="00BA3042" w:rsidRPr="00D76758" w:rsidRDefault="00BA3042" w:rsidP="00217C7D">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 xml:space="preserve">Підприємства, </w:t>
      </w:r>
      <w:r w:rsidRPr="00D76758">
        <w:rPr>
          <w:rStyle w:val="afb"/>
          <w:rFonts w:ascii="Times New Roman" w:hAnsi="Times New Roman" w:cs="Times New Roman"/>
          <w:b w:val="0"/>
          <w:sz w:val="27"/>
          <w:szCs w:val="27"/>
        </w:rPr>
        <w:t xml:space="preserve">які надають послуги з утримання будинків і споруд та прибудинкових територій, </w:t>
      </w:r>
      <w:r w:rsidRPr="00D76758">
        <w:rPr>
          <w:rFonts w:ascii="Times New Roman" w:hAnsi="Times New Roman" w:cs="Times New Roman"/>
          <w:sz w:val="27"/>
          <w:szCs w:val="27"/>
        </w:rPr>
        <w:t xml:space="preserve">забезпечують: санітарне прибирання житлових будинків та прибудинкових територій, технічне обслуговування та ремонт будинків та їхніх інженерних мереж, перевірку димовентиляційних каналів, цілодобове аварійне обслуговування житлового фонду, в межах затвердженого тарифу, надання платних послуг фізичним та юридичним особам. </w:t>
      </w:r>
    </w:p>
    <w:p w:rsidR="00BA3042" w:rsidRPr="00D76758" w:rsidRDefault="00BA3042" w:rsidP="00217C7D">
      <w:pPr>
        <w:pStyle w:val="af2"/>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За укладеними договорами зі спеціалізованими підприємствами міста проводяться роботи з технічного обслуговування внутрішньобудинкових систем водо- та теплопостачання, ліфтів, здійснюється вивезення та знешкодження твердих побутових відходів, дератизація та дезінсекція підвальних приміщень тощо.</w:t>
      </w:r>
    </w:p>
    <w:p w:rsidR="00BA3042" w:rsidRPr="00D76758" w:rsidRDefault="00A2404F" w:rsidP="00217C7D">
      <w:pPr>
        <w:pStyle w:val="af2"/>
        <w:spacing w:after="0"/>
        <w:ind w:left="0" w:right="0" w:firstLine="567"/>
        <w:rPr>
          <w:rFonts w:ascii="Times New Roman" w:hAnsi="Times New Roman" w:cs="Times New Roman"/>
          <w:color w:val="252525"/>
          <w:sz w:val="27"/>
          <w:szCs w:val="27"/>
          <w:shd w:val="clear" w:color="auto" w:fill="FFFFFF"/>
        </w:rPr>
      </w:pPr>
      <w:r>
        <w:rPr>
          <w:rFonts w:ascii="Times New Roman" w:hAnsi="Times New Roman" w:cs="Times New Roman"/>
          <w:color w:val="252525"/>
          <w:sz w:val="27"/>
          <w:szCs w:val="27"/>
          <w:shd w:val="clear" w:color="auto" w:fill="FFFFFF"/>
        </w:rPr>
        <w:t>В</w:t>
      </w:r>
      <w:r w:rsidR="00BA3042" w:rsidRPr="00D76758">
        <w:rPr>
          <w:rFonts w:ascii="Times New Roman" w:hAnsi="Times New Roman" w:cs="Times New Roman"/>
          <w:color w:val="252525"/>
          <w:sz w:val="27"/>
          <w:szCs w:val="27"/>
          <w:shd w:val="clear" w:color="auto" w:fill="FFFFFF"/>
        </w:rPr>
        <w:t xml:space="preserve"> міському бюджеті необхідно передбачити </w:t>
      </w:r>
      <w:r w:rsidR="00BA3042" w:rsidRPr="00821101">
        <w:rPr>
          <w:rFonts w:ascii="Times New Roman" w:hAnsi="Times New Roman" w:cs="Times New Roman"/>
          <w:b/>
          <w:i/>
          <w:color w:val="252525"/>
          <w:sz w:val="27"/>
          <w:szCs w:val="27"/>
          <w:u w:val="single"/>
          <w:shd w:val="clear" w:color="auto" w:fill="FFFFFF"/>
        </w:rPr>
        <w:t>1</w:t>
      </w:r>
      <w:r w:rsidR="009A1C58" w:rsidRPr="00821101">
        <w:rPr>
          <w:rFonts w:ascii="Times New Roman" w:hAnsi="Times New Roman" w:cs="Times New Roman"/>
          <w:b/>
          <w:i/>
          <w:color w:val="252525"/>
          <w:sz w:val="27"/>
          <w:szCs w:val="27"/>
          <w:u w:val="single"/>
          <w:shd w:val="clear" w:color="auto" w:fill="FFFFFF"/>
        </w:rPr>
        <w:t>000,00</w:t>
      </w:r>
      <w:r w:rsidR="00BA3042" w:rsidRPr="00821101">
        <w:rPr>
          <w:rFonts w:ascii="Times New Roman" w:hAnsi="Times New Roman" w:cs="Times New Roman"/>
          <w:b/>
          <w:i/>
          <w:color w:val="252525"/>
          <w:sz w:val="27"/>
          <w:szCs w:val="27"/>
          <w:u w:val="single"/>
          <w:shd w:val="clear" w:color="auto" w:fill="FFFFFF"/>
        </w:rPr>
        <w:t xml:space="preserve"> </w:t>
      </w:r>
      <w:r w:rsidR="009A1C58" w:rsidRPr="00821101">
        <w:rPr>
          <w:rFonts w:ascii="Times New Roman" w:hAnsi="Times New Roman" w:cs="Times New Roman"/>
          <w:b/>
          <w:i/>
          <w:color w:val="252525"/>
          <w:sz w:val="27"/>
          <w:szCs w:val="27"/>
          <w:u w:val="single"/>
          <w:shd w:val="clear" w:color="auto" w:fill="FFFFFF"/>
        </w:rPr>
        <w:t>тис.</w:t>
      </w:r>
      <w:r w:rsidR="00BA3042" w:rsidRPr="00821101">
        <w:rPr>
          <w:rFonts w:ascii="Times New Roman" w:hAnsi="Times New Roman" w:cs="Times New Roman"/>
          <w:b/>
          <w:i/>
          <w:color w:val="252525"/>
          <w:sz w:val="27"/>
          <w:szCs w:val="27"/>
          <w:u w:val="single"/>
          <w:shd w:val="clear" w:color="auto" w:fill="FFFFFF"/>
        </w:rPr>
        <w:t xml:space="preserve"> </w:t>
      </w:r>
      <w:r w:rsidR="00B20C5B" w:rsidRPr="00821101">
        <w:rPr>
          <w:rFonts w:ascii="Times New Roman" w:hAnsi="Times New Roman" w:cs="Times New Roman"/>
          <w:b/>
          <w:i/>
          <w:color w:val="252525"/>
          <w:sz w:val="27"/>
          <w:szCs w:val="27"/>
          <w:u w:val="single"/>
          <w:shd w:val="clear" w:color="auto" w:fill="FFFFFF"/>
        </w:rPr>
        <w:t>грн.</w:t>
      </w:r>
      <w:r w:rsidR="00B20C5B" w:rsidRPr="00D76758">
        <w:rPr>
          <w:rFonts w:ascii="Times New Roman" w:hAnsi="Times New Roman" w:cs="Times New Roman"/>
          <w:color w:val="252525"/>
          <w:sz w:val="27"/>
          <w:szCs w:val="27"/>
          <w:shd w:val="clear" w:color="auto" w:fill="FFFFFF"/>
        </w:rPr>
        <w:t xml:space="preserve"> </w:t>
      </w:r>
      <w:r w:rsidR="00BA3042" w:rsidRPr="00D76758">
        <w:rPr>
          <w:rFonts w:ascii="Times New Roman" w:hAnsi="Times New Roman" w:cs="Times New Roman"/>
          <w:color w:val="252525"/>
          <w:sz w:val="27"/>
          <w:szCs w:val="27"/>
          <w:shd w:val="clear" w:color="auto" w:fill="FFFFFF"/>
        </w:rPr>
        <w:t>на заміну поштових скриньок в житлових будинках міста Чернігова</w:t>
      </w:r>
      <w:r w:rsidR="00821101">
        <w:rPr>
          <w:rFonts w:ascii="Times New Roman" w:hAnsi="Times New Roman" w:cs="Times New Roman"/>
          <w:color w:val="252525"/>
          <w:sz w:val="27"/>
          <w:szCs w:val="27"/>
          <w:shd w:val="clear" w:color="auto" w:fill="FFFFFF"/>
        </w:rPr>
        <w:t xml:space="preserve"> </w:t>
      </w:r>
      <w:r w:rsidR="00B20C5B" w:rsidRPr="00821101">
        <w:rPr>
          <w:rFonts w:ascii="Times New Roman" w:hAnsi="Times New Roman" w:cs="Times New Roman"/>
          <w:b/>
          <w:i/>
          <w:color w:val="252525"/>
          <w:sz w:val="27"/>
          <w:szCs w:val="27"/>
          <w:u w:val="single"/>
          <w:shd w:val="clear" w:color="auto" w:fill="FFFFFF"/>
        </w:rPr>
        <w:t>(додаток 1.1</w:t>
      </w:r>
      <w:r w:rsidR="00821101" w:rsidRPr="00821101">
        <w:rPr>
          <w:rFonts w:ascii="Times New Roman" w:hAnsi="Times New Roman" w:cs="Times New Roman"/>
          <w:b/>
          <w:i/>
          <w:color w:val="252525"/>
          <w:sz w:val="27"/>
          <w:szCs w:val="27"/>
          <w:u w:val="single"/>
          <w:shd w:val="clear" w:color="auto" w:fill="FFFFFF"/>
        </w:rPr>
        <w:t xml:space="preserve"> п</w:t>
      </w:r>
      <w:r w:rsidR="00821101">
        <w:rPr>
          <w:rFonts w:ascii="Times New Roman" w:hAnsi="Times New Roman" w:cs="Times New Roman"/>
          <w:b/>
          <w:i/>
          <w:color w:val="252525"/>
          <w:sz w:val="27"/>
          <w:szCs w:val="27"/>
          <w:u w:val="single"/>
          <w:shd w:val="clear" w:color="auto" w:fill="FFFFFF"/>
        </w:rPr>
        <w:t>/п</w:t>
      </w:r>
      <w:r w:rsidR="00821101" w:rsidRPr="00821101">
        <w:rPr>
          <w:rFonts w:ascii="Times New Roman" w:hAnsi="Times New Roman" w:cs="Times New Roman"/>
          <w:b/>
          <w:i/>
          <w:color w:val="252525"/>
          <w:sz w:val="27"/>
          <w:szCs w:val="27"/>
          <w:u w:val="single"/>
          <w:shd w:val="clear" w:color="auto" w:fill="FFFFFF"/>
        </w:rPr>
        <w:t>.1</w:t>
      </w:r>
      <w:r w:rsidR="00B20C5B" w:rsidRPr="00821101">
        <w:rPr>
          <w:rFonts w:ascii="Times New Roman" w:hAnsi="Times New Roman" w:cs="Times New Roman"/>
          <w:b/>
          <w:i/>
          <w:color w:val="252525"/>
          <w:sz w:val="27"/>
          <w:szCs w:val="27"/>
          <w:u w:val="single"/>
          <w:shd w:val="clear" w:color="auto" w:fill="FFFFFF"/>
        </w:rPr>
        <w:t>)</w:t>
      </w:r>
      <w:r w:rsidR="00BA3042" w:rsidRPr="00821101">
        <w:rPr>
          <w:rFonts w:ascii="Times New Roman" w:hAnsi="Times New Roman" w:cs="Times New Roman"/>
          <w:b/>
          <w:i/>
          <w:color w:val="252525"/>
          <w:sz w:val="27"/>
          <w:szCs w:val="27"/>
          <w:shd w:val="clear" w:color="auto" w:fill="FFFFFF"/>
        </w:rPr>
        <w:t xml:space="preserve">. </w:t>
      </w:r>
      <w:r w:rsidR="00BA3042" w:rsidRPr="00D76758">
        <w:rPr>
          <w:rFonts w:ascii="Times New Roman" w:hAnsi="Times New Roman" w:cs="Times New Roman"/>
          <w:color w:val="252525"/>
          <w:sz w:val="27"/>
          <w:szCs w:val="27"/>
          <w:shd w:val="clear" w:color="auto" w:fill="FFFFFF"/>
        </w:rPr>
        <w:t xml:space="preserve">Крім того необхідно передбачити </w:t>
      </w:r>
      <w:r w:rsidR="009A1C58" w:rsidRPr="00821101">
        <w:rPr>
          <w:rFonts w:ascii="Times New Roman" w:hAnsi="Times New Roman" w:cs="Times New Roman"/>
          <w:b/>
          <w:i/>
          <w:color w:val="252525"/>
          <w:sz w:val="27"/>
          <w:szCs w:val="27"/>
          <w:u w:val="single"/>
          <w:shd w:val="clear" w:color="auto" w:fill="FFFFFF"/>
        </w:rPr>
        <w:t>500,00</w:t>
      </w:r>
      <w:r w:rsidR="00BA3042" w:rsidRPr="00821101">
        <w:rPr>
          <w:rFonts w:ascii="Times New Roman" w:hAnsi="Times New Roman" w:cs="Times New Roman"/>
          <w:b/>
          <w:i/>
          <w:color w:val="252525"/>
          <w:sz w:val="27"/>
          <w:szCs w:val="27"/>
          <w:u w:val="single"/>
          <w:shd w:val="clear" w:color="auto" w:fill="FFFFFF"/>
        </w:rPr>
        <w:t xml:space="preserve"> </w:t>
      </w:r>
      <w:r w:rsidR="009A1C58" w:rsidRPr="00821101">
        <w:rPr>
          <w:rFonts w:ascii="Times New Roman" w:hAnsi="Times New Roman" w:cs="Times New Roman"/>
          <w:b/>
          <w:i/>
          <w:color w:val="252525"/>
          <w:sz w:val="27"/>
          <w:szCs w:val="27"/>
          <w:u w:val="single"/>
          <w:shd w:val="clear" w:color="auto" w:fill="FFFFFF"/>
        </w:rPr>
        <w:t>тис.</w:t>
      </w:r>
      <w:r w:rsidR="00BA3042" w:rsidRPr="00821101">
        <w:rPr>
          <w:rFonts w:ascii="Times New Roman" w:hAnsi="Times New Roman" w:cs="Times New Roman"/>
          <w:b/>
          <w:i/>
          <w:color w:val="252525"/>
          <w:sz w:val="27"/>
          <w:szCs w:val="27"/>
          <w:u w:val="single"/>
          <w:shd w:val="clear" w:color="auto" w:fill="FFFFFF"/>
        </w:rPr>
        <w:t xml:space="preserve"> </w:t>
      </w:r>
      <w:r w:rsidR="00B20C5B" w:rsidRPr="00821101">
        <w:rPr>
          <w:rFonts w:ascii="Times New Roman" w:hAnsi="Times New Roman" w:cs="Times New Roman"/>
          <w:b/>
          <w:i/>
          <w:color w:val="252525"/>
          <w:sz w:val="27"/>
          <w:szCs w:val="27"/>
          <w:u w:val="single"/>
          <w:shd w:val="clear" w:color="auto" w:fill="FFFFFF"/>
        </w:rPr>
        <w:t>грн.</w:t>
      </w:r>
      <w:r w:rsidR="00B20C5B" w:rsidRPr="00D76758">
        <w:rPr>
          <w:rFonts w:ascii="Times New Roman" w:hAnsi="Times New Roman" w:cs="Times New Roman"/>
          <w:color w:val="252525"/>
          <w:sz w:val="27"/>
          <w:szCs w:val="27"/>
          <w:shd w:val="clear" w:color="auto" w:fill="FFFFFF"/>
        </w:rPr>
        <w:t xml:space="preserve"> </w:t>
      </w:r>
      <w:r w:rsidR="00BA3042" w:rsidRPr="00D76758">
        <w:rPr>
          <w:rFonts w:ascii="Times New Roman" w:hAnsi="Times New Roman" w:cs="Times New Roman"/>
          <w:color w:val="252525"/>
          <w:sz w:val="27"/>
          <w:szCs w:val="27"/>
          <w:shd w:val="clear" w:color="auto" w:fill="FFFFFF"/>
        </w:rPr>
        <w:t>на заміну покажчиків назв вулиць, які пот</w:t>
      </w:r>
      <w:r w:rsidR="00821101">
        <w:rPr>
          <w:rFonts w:ascii="Times New Roman" w:hAnsi="Times New Roman" w:cs="Times New Roman"/>
          <w:color w:val="252525"/>
          <w:sz w:val="27"/>
          <w:szCs w:val="27"/>
          <w:shd w:val="clear" w:color="auto" w:fill="FFFFFF"/>
        </w:rPr>
        <w:t>ребують заміни в</w:t>
      </w:r>
      <w:r w:rsidR="00BA3042" w:rsidRPr="00D76758">
        <w:rPr>
          <w:rFonts w:ascii="Times New Roman" w:hAnsi="Times New Roman" w:cs="Times New Roman"/>
          <w:color w:val="252525"/>
          <w:sz w:val="27"/>
          <w:szCs w:val="27"/>
          <w:shd w:val="clear" w:color="auto" w:fill="FFFFFF"/>
        </w:rPr>
        <w:t>наслідок їх перейменування в 2016 році</w:t>
      </w:r>
      <w:r w:rsidR="00821101">
        <w:rPr>
          <w:rFonts w:ascii="Times New Roman" w:hAnsi="Times New Roman" w:cs="Times New Roman"/>
          <w:color w:val="252525"/>
          <w:sz w:val="27"/>
          <w:szCs w:val="27"/>
          <w:shd w:val="clear" w:color="auto" w:fill="FFFFFF"/>
        </w:rPr>
        <w:t xml:space="preserve"> </w:t>
      </w:r>
      <w:r w:rsidR="00B20C5B" w:rsidRPr="00821101">
        <w:rPr>
          <w:rFonts w:ascii="Times New Roman" w:hAnsi="Times New Roman" w:cs="Times New Roman"/>
          <w:b/>
          <w:i/>
          <w:color w:val="252525"/>
          <w:sz w:val="27"/>
          <w:szCs w:val="27"/>
          <w:u w:val="single"/>
          <w:shd w:val="clear" w:color="auto" w:fill="FFFFFF"/>
        </w:rPr>
        <w:t>(додаток 1.1</w:t>
      </w:r>
      <w:r w:rsidR="00821101" w:rsidRPr="00821101">
        <w:rPr>
          <w:rFonts w:ascii="Times New Roman" w:hAnsi="Times New Roman" w:cs="Times New Roman"/>
          <w:b/>
          <w:i/>
          <w:color w:val="252525"/>
          <w:sz w:val="27"/>
          <w:szCs w:val="27"/>
          <w:u w:val="single"/>
          <w:shd w:val="clear" w:color="auto" w:fill="FFFFFF"/>
        </w:rPr>
        <w:t xml:space="preserve"> п/п.</w:t>
      </w:r>
      <w:r w:rsidR="00821101">
        <w:rPr>
          <w:rFonts w:ascii="Times New Roman" w:hAnsi="Times New Roman" w:cs="Times New Roman"/>
          <w:b/>
          <w:i/>
          <w:color w:val="252525"/>
          <w:sz w:val="27"/>
          <w:szCs w:val="27"/>
          <w:u w:val="single"/>
          <w:shd w:val="clear" w:color="auto" w:fill="FFFFFF"/>
        </w:rPr>
        <w:t>2</w:t>
      </w:r>
      <w:r w:rsidR="00B20C5B" w:rsidRPr="00821101">
        <w:rPr>
          <w:rFonts w:ascii="Times New Roman" w:hAnsi="Times New Roman" w:cs="Times New Roman"/>
          <w:b/>
          <w:i/>
          <w:color w:val="252525"/>
          <w:sz w:val="27"/>
          <w:szCs w:val="27"/>
          <w:u w:val="single"/>
          <w:shd w:val="clear" w:color="auto" w:fill="FFFFFF"/>
        </w:rPr>
        <w:t>)</w:t>
      </w:r>
      <w:r w:rsidR="00BA3042" w:rsidRPr="00821101">
        <w:rPr>
          <w:rFonts w:ascii="Times New Roman" w:hAnsi="Times New Roman" w:cs="Times New Roman"/>
          <w:b/>
          <w:i/>
          <w:color w:val="252525"/>
          <w:sz w:val="27"/>
          <w:szCs w:val="27"/>
          <w:u w:val="single"/>
          <w:shd w:val="clear" w:color="auto" w:fill="FFFFFF"/>
        </w:rPr>
        <w:t>.</w:t>
      </w:r>
    </w:p>
    <w:p w:rsidR="00BA3042" w:rsidRPr="00D76758" w:rsidRDefault="00BA3042" w:rsidP="00217C7D">
      <w:pPr>
        <w:pStyle w:val="af2"/>
        <w:spacing w:after="0"/>
        <w:ind w:left="0" w:right="0" w:firstLine="567"/>
        <w:rPr>
          <w:rFonts w:ascii="Times New Roman" w:hAnsi="Times New Roman" w:cs="Times New Roman"/>
          <w:sz w:val="27"/>
          <w:szCs w:val="27"/>
          <w:shd w:val="clear" w:color="auto" w:fill="FFFFFF"/>
        </w:rPr>
      </w:pPr>
      <w:r w:rsidRPr="00D76758">
        <w:rPr>
          <w:rFonts w:ascii="Times New Roman" w:hAnsi="Times New Roman" w:cs="Times New Roman"/>
          <w:sz w:val="27"/>
          <w:szCs w:val="27"/>
          <w:shd w:val="clear" w:color="auto" w:fill="FFFFFF"/>
        </w:rPr>
        <w:t>З метою забезпечення зворотнього зв’язку з мешканцями міста, на базі комунальн</w:t>
      </w:r>
      <w:r w:rsidR="009A20C9">
        <w:rPr>
          <w:rFonts w:ascii="Times New Roman" w:hAnsi="Times New Roman" w:cs="Times New Roman"/>
          <w:sz w:val="27"/>
          <w:szCs w:val="27"/>
          <w:shd w:val="clear" w:color="auto" w:fill="FFFFFF"/>
        </w:rPr>
        <w:t>ого</w:t>
      </w:r>
      <w:r w:rsidRPr="00D76758">
        <w:rPr>
          <w:rFonts w:ascii="Times New Roman" w:hAnsi="Times New Roman" w:cs="Times New Roman"/>
          <w:sz w:val="27"/>
          <w:szCs w:val="27"/>
          <w:shd w:val="clear" w:color="auto" w:fill="FFFFFF"/>
        </w:rPr>
        <w:t xml:space="preserve"> підприємств</w:t>
      </w:r>
      <w:r w:rsidR="009A20C9">
        <w:rPr>
          <w:rFonts w:ascii="Times New Roman" w:hAnsi="Times New Roman" w:cs="Times New Roman"/>
          <w:sz w:val="27"/>
          <w:szCs w:val="27"/>
          <w:shd w:val="clear" w:color="auto" w:fill="FFFFFF"/>
        </w:rPr>
        <w:t>а «ЖЕК-10»</w:t>
      </w:r>
      <w:r w:rsidRPr="00D76758">
        <w:rPr>
          <w:rFonts w:ascii="Times New Roman" w:hAnsi="Times New Roman" w:cs="Times New Roman"/>
          <w:sz w:val="27"/>
          <w:szCs w:val="27"/>
          <w:shd w:val="clear" w:color="auto" w:fill="FFFFFF"/>
        </w:rPr>
        <w:t xml:space="preserve"> було створено кол-центр по роботі з населенням. Саме завдяки кол-центру стало можливим втілити систему</w:t>
      </w:r>
      <w:r w:rsidR="00821101">
        <w:rPr>
          <w:rFonts w:ascii="Times New Roman" w:hAnsi="Times New Roman" w:cs="Times New Roman"/>
          <w:sz w:val="27"/>
          <w:szCs w:val="27"/>
          <w:shd w:val="clear" w:color="auto" w:fill="FFFFFF"/>
        </w:rPr>
        <w:t>,</w:t>
      </w:r>
      <w:r w:rsidRPr="00D76758">
        <w:rPr>
          <w:rFonts w:ascii="Times New Roman" w:hAnsi="Times New Roman" w:cs="Times New Roman"/>
          <w:sz w:val="27"/>
          <w:szCs w:val="27"/>
          <w:shd w:val="clear" w:color="auto" w:fill="FFFFFF"/>
        </w:rPr>
        <w:t xml:space="preserve"> коли оператори не просто приймають заявки від мешканців міста, але й відслідковують їх виконання та повідомляють заявника про завершення робіт. І тільки після підтвердження мешканцем, заявка вважається виконаною. </w:t>
      </w:r>
    </w:p>
    <w:p w:rsidR="00BA3042" w:rsidRPr="00D76758" w:rsidRDefault="00BA3042" w:rsidP="00217C7D">
      <w:pPr>
        <w:tabs>
          <w:tab w:val="left" w:pos="0"/>
          <w:tab w:val="left" w:pos="9356"/>
        </w:tabs>
        <w:spacing w:after="0"/>
        <w:ind w:firstLine="544"/>
        <w:rPr>
          <w:rStyle w:val="afb"/>
          <w:rFonts w:ascii="Times New Roman" w:hAnsi="Times New Roman" w:cs="Times New Roman"/>
          <w:b w:val="0"/>
          <w:sz w:val="27"/>
          <w:szCs w:val="27"/>
        </w:rPr>
      </w:pPr>
      <w:r w:rsidRPr="00D76758">
        <w:rPr>
          <w:rFonts w:ascii="Times New Roman" w:hAnsi="Times New Roman" w:cs="Times New Roman"/>
          <w:sz w:val="27"/>
          <w:szCs w:val="27"/>
        </w:rPr>
        <w:t xml:space="preserve">Також, в рамках впровадження програми «Єдина інформаційна база житлового фонду м. Чернігова» проводиться інвентаризація житлового фонду та відповідно складаються дефектні акти на кожний житловий будинок, створюється реальна картина щодо наявного стану житлового фонду міста Чернігова. Саме наявність такої бази даних надасть можливість </w:t>
      </w:r>
      <w:r w:rsidRPr="00D76758">
        <w:rPr>
          <w:rStyle w:val="afb"/>
          <w:rFonts w:ascii="Times New Roman" w:hAnsi="Times New Roman" w:cs="Times New Roman"/>
          <w:b w:val="0"/>
          <w:sz w:val="27"/>
          <w:szCs w:val="27"/>
        </w:rPr>
        <w:t>більш ефективно управляти   житловим фондом та контролювати хід виконання робіт.</w:t>
      </w:r>
    </w:p>
    <w:p w:rsidR="00BA3042" w:rsidRPr="00D76758" w:rsidRDefault="00BA3042" w:rsidP="00217C7D">
      <w:pPr>
        <w:pStyle w:val="52"/>
        <w:shd w:val="clear" w:color="auto" w:fill="auto"/>
        <w:spacing w:before="0" w:after="0" w:line="240" w:lineRule="atLeast"/>
        <w:ind w:left="0" w:firstLine="567"/>
        <w:rPr>
          <w:rStyle w:val="afb"/>
          <w:b w:val="0"/>
        </w:rPr>
      </w:pPr>
      <w:r w:rsidRPr="00D76758">
        <w:rPr>
          <w:rStyle w:val="afb"/>
          <w:b w:val="0"/>
        </w:rPr>
        <w:t>Фізичне та моральне старіння конструкцій та внутрішньобудинкових мереж житлових будинків стало головною причиною погіршення комфортності умов проживання мешканців міста. Крім того, житлові будинки, більшість з яких побудована ще у минулому сторіччі, є вкрай неефективними з точки зору використання енергії. Адже, саме у житловому фонді споживається більше 40% всіх енергоресурсів.</w:t>
      </w:r>
    </w:p>
    <w:p w:rsidR="00BA3042" w:rsidRPr="00D76758" w:rsidRDefault="00BA3042" w:rsidP="00217C7D">
      <w:pPr>
        <w:spacing w:after="0"/>
        <w:ind w:lef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В першу чергу потребують модернізації, особливо термомодернізаціїі та капітального ремонту будинки перших масових серій забудов (1970-1980 років).</w:t>
      </w:r>
    </w:p>
    <w:p w:rsidR="00BA3042" w:rsidRPr="00D76758" w:rsidRDefault="00BA3042" w:rsidP="00217C7D">
      <w:pPr>
        <w:spacing w:after="0"/>
        <w:ind w:firstLine="544"/>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 xml:space="preserve">Реформування та належне утримання житлового господарства є однією з найважливіших проблем, яка стоїть перед державою в цілому, а також перед органами місцевого самоврядування. Одним із шляхів її вирішення є консолідація власників житла, гуртування їх у об’єднання співвласників багатоквартирного будинку. У тому випадку, коли контроль за якістю робіт у будинку та відповідальність за своєчасне фінансування цих робіт перейде від органів влади до мешканців будинку, можна сподіватися на зміну ситуації. </w:t>
      </w:r>
    </w:p>
    <w:p w:rsidR="00BA3042" w:rsidRPr="00D76758" w:rsidRDefault="00BA3042" w:rsidP="00BA3042">
      <w:pPr>
        <w:pStyle w:val="52"/>
        <w:shd w:val="clear" w:color="auto" w:fill="auto"/>
        <w:spacing w:before="0" w:after="0" w:line="240" w:lineRule="auto"/>
        <w:ind w:left="0" w:right="20" w:firstLine="723"/>
      </w:pPr>
      <w:r w:rsidRPr="00D76758">
        <w:t xml:space="preserve">Новий механізм формування конкурентного середовища на ринку надання послуг з управління житловим фондом визначений Законом України «Про особливості здійснення права власності у багатоквартирному будинку» (далі - Закон), який регулює правові, організаційні та економічні відносини, пов’язані з </w:t>
      </w:r>
      <w:r w:rsidRPr="00D76758">
        <w:lastRenderedPageBreak/>
        <w:t>реалізацією прав та виконанням обов’язків співвласників багатоквартирних будинків щодо їх утримання та управління.</w:t>
      </w:r>
    </w:p>
    <w:p w:rsidR="00BA3042" w:rsidRPr="00D76758" w:rsidRDefault="00BA3042" w:rsidP="00217C7D">
      <w:pPr>
        <w:pStyle w:val="a9"/>
        <w:spacing w:before="0" w:beforeAutospacing="0" w:after="0" w:afterAutospacing="0" w:line="240" w:lineRule="atLeast"/>
        <w:ind w:left="0" w:firstLine="567"/>
        <w:rPr>
          <w:sz w:val="27"/>
          <w:szCs w:val="27"/>
          <w:lang w:val="uk-UA"/>
        </w:rPr>
      </w:pPr>
      <w:r w:rsidRPr="00D76758">
        <w:rPr>
          <w:sz w:val="27"/>
          <w:szCs w:val="27"/>
          <w:lang w:val="uk-UA"/>
        </w:rPr>
        <w:t xml:space="preserve">Сучасне законодавство мотивує жителів багатоповерхових будинків визначатися, чи готові вони нарешті брати відповідальність на себе та керувати будинком самостійно. Як механізм їм пропонується створювати об’єднання співвласників багатоквартирних будинків (ОСББ). </w:t>
      </w:r>
    </w:p>
    <w:p w:rsidR="00BA3042" w:rsidRPr="00D76758" w:rsidRDefault="00BA3042" w:rsidP="00217C7D">
      <w:pPr>
        <w:pStyle w:val="a9"/>
        <w:spacing w:before="0" w:beforeAutospacing="0" w:after="0" w:afterAutospacing="0" w:line="240" w:lineRule="atLeast"/>
        <w:ind w:left="0" w:firstLine="567"/>
        <w:rPr>
          <w:sz w:val="27"/>
          <w:szCs w:val="27"/>
          <w:lang w:val="uk-UA"/>
        </w:rPr>
      </w:pPr>
      <w:r w:rsidRPr="00D76758">
        <w:rPr>
          <w:sz w:val="27"/>
          <w:szCs w:val="27"/>
          <w:lang w:val="uk-UA"/>
        </w:rPr>
        <w:t xml:space="preserve">На сьогоднішній день місто Чернігів поки що не є передовим містом зі створення та функціонування ОСББ. Наразі в місті створено тільки 70 об’єднань, </w:t>
      </w:r>
      <w:r w:rsidRPr="00D76758">
        <w:rPr>
          <w:rStyle w:val="afb"/>
          <w:b w:val="0"/>
          <w:sz w:val="27"/>
          <w:szCs w:val="27"/>
          <w:lang w:val="uk-UA"/>
        </w:rPr>
        <w:t>які утримують будинки загальною площею 266,04 тис. м</w:t>
      </w:r>
      <w:r w:rsidRPr="00D76758">
        <w:rPr>
          <w:rStyle w:val="afb"/>
          <w:b w:val="0"/>
          <w:sz w:val="27"/>
          <w:szCs w:val="27"/>
          <w:vertAlign w:val="superscript"/>
          <w:lang w:val="uk-UA"/>
        </w:rPr>
        <w:t>2</w:t>
      </w:r>
      <w:r w:rsidRPr="00D76758">
        <w:rPr>
          <w:rStyle w:val="afb"/>
          <w:b w:val="0"/>
          <w:sz w:val="27"/>
          <w:szCs w:val="27"/>
          <w:lang w:val="uk-UA"/>
        </w:rPr>
        <w:t xml:space="preserve">, що становить </w:t>
      </w:r>
      <w:r w:rsidRPr="00D76758">
        <w:rPr>
          <w:rStyle w:val="afb"/>
          <w:b w:val="0"/>
          <w:color w:val="000000"/>
          <w:sz w:val="27"/>
          <w:szCs w:val="27"/>
          <w:lang w:val="uk-UA"/>
        </w:rPr>
        <w:t>17 % від</w:t>
      </w:r>
      <w:r w:rsidR="00BE2B2A">
        <w:rPr>
          <w:rStyle w:val="afb"/>
          <w:b w:val="0"/>
          <w:color w:val="000000"/>
          <w:sz w:val="27"/>
          <w:szCs w:val="27"/>
          <w:lang w:val="uk-UA"/>
        </w:rPr>
        <w:t xml:space="preserve"> </w:t>
      </w:r>
      <w:r w:rsidRPr="00D76758">
        <w:rPr>
          <w:rStyle w:val="afb"/>
          <w:b w:val="0"/>
          <w:sz w:val="27"/>
          <w:szCs w:val="27"/>
          <w:lang w:val="uk-UA"/>
        </w:rPr>
        <w:t xml:space="preserve">загальної площі житлового фонду, </w:t>
      </w:r>
      <w:r w:rsidRPr="00D76758">
        <w:rPr>
          <w:sz w:val="27"/>
          <w:szCs w:val="27"/>
          <w:lang w:val="uk-UA"/>
        </w:rPr>
        <w:t xml:space="preserve">проте останнім часом жителі Чернігова активізувалися та почали більше цікавитися перевагами самоуправління. </w:t>
      </w:r>
    </w:p>
    <w:p w:rsidR="006E5FA9" w:rsidRPr="00671278" w:rsidRDefault="006E5FA9" w:rsidP="00BA3042">
      <w:pPr>
        <w:shd w:val="clear" w:color="auto" w:fill="FFFFFF"/>
        <w:spacing w:after="0"/>
        <w:ind w:firstLine="709"/>
        <w:jc w:val="center"/>
        <w:rPr>
          <w:rFonts w:ascii="Times New Roman" w:hAnsi="Times New Roman" w:cs="Times New Roman"/>
          <w:bCs/>
          <w:sz w:val="16"/>
          <w:szCs w:val="16"/>
        </w:rPr>
      </w:pPr>
    </w:p>
    <w:p w:rsidR="00BA3042" w:rsidRPr="00D76758" w:rsidRDefault="00BA3042" w:rsidP="00BA3042">
      <w:pPr>
        <w:shd w:val="clear" w:color="auto" w:fill="FFFFFF"/>
        <w:spacing w:after="0"/>
        <w:ind w:firstLine="709"/>
        <w:jc w:val="center"/>
        <w:rPr>
          <w:rFonts w:ascii="Times New Roman" w:hAnsi="Times New Roman" w:cs="Times New Roman"/>
          <w:bCs/>
          <w:sz w:val="27"/>
          <w:szCs w:val="27"/>
        </w:rPr>
      </w:pPr>
      <w:r w:rsidRPr="00D76758">
        <w:rPr>
          <w:rFonts w:ascii="Times New Roman" w:hAnsi="Times New Roman" w:cs="Times New Roman"/>
          <w:bCs/>
          <w:sz w:val="27"/>
          <w:szCs w:val="27"/>
        </w:rPr>
        <w:t>Динаміка  створення ОСББ</w:t>
      </w:r>
    </w:p>
    <w:p w:rsidR="00BA3042" w:rsidRPr="000056E0" w:rsidRDefault="00BA3042" w:rsidP="000056E0">
      <w:pPr>
        <w:shd w:val="clear" w:color="auto" w:fill="FFFFFF"/>
        <w:spacing w:after="0"/>
        <w:ind w:firstLine="709"/>
        <w:rPr>
          <w:rFonts w:ascii="Times New Roman" w:hAnsi="Times New Roman" w:cs="Times New Roman"/>
          <w:bCs/>
          <w:sz w:val="27"/>
          <w:szCs w:val="27"/>
        </w:rPr>
      </w:pPr>
      <w:r w:rsidRPr="00D76758">
        <w:rPr>
          <w:rFonts w:ascii="Times New Roman" w:hAnsi="Times New Roman" w:cs="Times New Roman"/>
          <w:noProof/>
          <w:sz w:val="27"/>
          <w:szCs w:val="27"/>
          <w:lang w:val="ru-RU"/>
        </w:rPr>
        <w:drawing>
          <wp:inline distT="0" distB="0" distL="0" distR="0">
            <wp:extent cx="4890135" cy="314896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3042" w:rsidRPr="00D76758" w:rsidRDefault="00BA3042" w:rsidP="00217C7D">
      <w:pPr>
        <w:pStyle w:val="52"/>
        <w:shd w:val="clear" w:color="auto" w:fill="auto"/>
        <w:spacing w:before="0" w:after="0" w:line="240" w:lineRule="auto"/>
        <w:ind w:firstLine="544"/>
        <w:contextualSpacing/>
        <w:rPr>
          <w:color w:val="auto"/>
        </w:rPr>
      </w:pPr>
      <w:r w:rsidRPr="00D76758">
        <w:rPr>
          <w:color w:val="auto"/>
        </w:rPr>
        <w:t>Першим кроком щодо стимулювання впровадження подібного механізму є «Програма відшкодування кредитів, отриманих ОСББ, ЖБК на впровадження заходів з енергозбереження у житловому фонді м.Чернігова на 2016-2019 роки» та «Програма сприяння створенню ОСББ та підтримки будинків ОСББ та ЖБК на 2016-2018 роки», де передбачається не менше 20% фінансового забезпечення за рахунок власних коштів ОСББ та ЖБК та до 80% - фінансування з міського бюджету, що дозволить не тільки залучити додаткові ресурси для виконання робіт у багатоквартирних житлових будинках, а й стимулювати споживачів до більш економного та раціонального використання енергоресурсів, вдосконаленню та зміни існуючих форм і методів управління будинками, задоволення потреб усіх споживачів житлово-комунальними послугами належної якості, яка відповідає новим вимогам державних стандартів, підвищенню рівня прозорості у взаємовідносинах між суб’єктами ринку житлово-комунальних послуг, забезпеченню надійності та безпечної експлуатації житлового фонду.</w:t>
      </w:r>
    </w:p>
    <w:p w:rsidR="00BA3042" w:rsidRPr="00D76758" w:rsidRDefault="00BA3042" w:rsidP="00217C7D">
      <w:pPr>
        <w:pStyle w:val="52"/>
        <w:shd w:val="clear" w:color="auto" w:fill="auto"/>
        <w:spacing w:before="0" w:after="0" w:line="240" w:lineRule="auto"/>
        <w:ind w:firstLine="544"/>
        <w:contextualSpacing/>
      </w:pPr>
      <w:r w:rsidRPr="00D76758">
        <w:t xml:space="preserve">На сьогоднішній день головною причиною низького рівня бажання мешканців міста Чернігова створювати ОСББ  є недостатній рівень їх обізнаності з вимогами нормативно-правових актів, які регулюють систему відносин між населенням та органами державної влади і місцевого самоврядування щодо організацій об’єднань. </w:t>
      </w:r>
    </w:p>
    <w:p w:rsidR="00BA3042" w:rsidRPr="00D76758" w:rsidRDefault="00BA3042" w:rsidP="00BA3042">
      <w:pPr>
        <w:spacing w:after="0"/>
        <w:ind w:left="0" w:firstLine="709"/>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lastRenderedPageBreak/>
        <w:t>З метою організації роз’яснювальної та консультативної роботи з існуючими ОСББ та прискорення процесу створення нових об’єднань співвласників, надання юридичної підтримки для організації та здійснення функцій, визначених Законом та з метою встановлення належного контролю за утриманням житлового фонду відповідно до норм чинного законодавства, необхідно створити сектор по роботі з ОСББ в управлінні житлово-комунального господарства Чернігівської міської ради.</w:t>
      </w:r>
    </w:p>
    <w:p w:rsidR="00CA1722" w:rsidRPr="00671278" w:rsidRDefault="00CA1722" w:rsidP="00BA3042">
      <w:pPr>
        <w:pStyle w:val="52"/>
        <w:shd w:val="clear" w:color="auto" w:fill="auto"/>
        <w:spacing w:before="0" w:after="0" w:line="240" w:lineRule="atLeast"/>
        <w:ind w:left="0" w:firstLine="709"/>
        <w:rPr>
          <w:rStyle w:val="afb"/>
          <w:b w:val="0"/>
          <w:sz w:val="16"/>
          <w:szCs w:val="16"/>
        </w:rPr>
      </w:pPr>
    </w:p>
    <w:p w:rsidR="00BA3042" w:rsidRPr="00C52C53" w:rsidRDefault="00BA3042" w:rsidP="00C52C53">
      <w:pPr>
        <w:pStyle w:val="52"/>
        <w:shd w:val="clear" w:color="auto" w:fill="auto"/>
        <w:spacing w:before="0" w:after="0" w:line="240" w:lineRule="auto"/>
        <w:ind w:firstLine="0"/>
        <w:contextualSpacing/>
        <w:rPr>
          <w:b/>
          <w:color w:val="auto"/>
        </w:rPr>
      </w:pPr>
      <w:r w:rsidRPr="00D76758">
        <w:rPr>
          <w:b/>
          <w:color w:val="auto"/>
        </w:rPr>
        <w:t>2.2 Ліфтове господарство</w:t>
      </w:r>
    </w:p>
    <w:p w:rsidR="00BA3042" w:rsidRPr="00D76758" w:rsidRDefault="00BA3042" w:rsidP="00217C7D">
      <w:pPr>
        <w:pStyle w:val="52"/>
        <w:shd w:val="clear" w:color="auto" w:fill="auto"/>
        <w:spacing w:before="0" w:after="0" w:line="240" w:lineRule="auto"/>
        <w:ind w:left="20" w:right="20" w:firstLine="547"/>
        <w:rPr>
          <w:color w:val="auto"/>
        </w:rPr>
      </w:pPr>
      <w:r w:rsidRPr="00D76758">
        <w:rPr>
          <w:color w:val="auto"/>
        </w:rPr>
        <w:t xml:space="preserve">Забезпечення безперебійної роботи ліфтового господарства є надзвичайно важливою соціальною проблемою, оскільки зупинення роботи ліфтів спричиняє соціальну напругу серед громадян які </w:t>
      </w:r>
      <w:r w:rsidR="00A2404F">
        <w:rPr>
          <w:color w:val="auto"/>
        </w:rPr>
        <w:t xml:space="preserve">їми </w:t>
      </w:r>
      <w:r w:rsidRPr="00D76758">
        <w:rPr>
          <w:color w:val="auto"/>
        </w:rPr>
        <w:t xml:space="preserve">користуються. Непрацюючі ліфти значно ускладнюють повсякденне життя людей з обмеженими фізичними можливостями, інвалідів, жінок з дітьми та людей похилого віку.  </w:t>
      </w:r>
    </w:p>
    <w:p w:rsidR="00BA3042" w:rsidRPr="00D76758" w:rsidRDefault="00BA3042" w:rsidP="00217C7D">
      <w:pPr>
        <w:spacing w:after="0"/>
        <w:ind w:left="0" w:right="-1" w:firstLine="567"/>
        <w:rPr>
          <w:rFonts w:ascii="Times New Roman" w:hAnsi="Times New Roman" w:cs="Times New Roman"/>
          <w:color w:val="auto"/>
          <w:sz w:val="27"/>
          <w:szCs w:val="27"/>
        </w:rPr>
      </w:pPr>
      <w:r w:rsidRPr="00D76758">
        <w:rPr>
          <w:rFonts w:ascii="Times New Roman" w:hAnsi="Times New Roman" w:cs="Times New Roman"/>
          <w:sz w:val="27"/>
          <w:szCs w:val="27"/>
        </w:rPr>
        <w:t xml:space="preserve">На сьогоднішній день житловий  фонд </w:t>
      </w:r>
      <w:r w:rsidRPr="00D76758">
        <w:rPr>
          <w:rFonts w:ascii="Times New Roman" w:hAnsi="Times New Roman" w:cs="Times New Roman"/>
          <w:color w:val="auto"/>
          <w:sz w:val="27"/>
          <w:szCs w:val="27"/>
        </w:rPr>
        <w:t xml:space="preserve"> міста  Чернігова  налічує 1208 ліфтів.</w:t>
      </w:r>
    </w:p>
    <w:p w:rsidR="00BA3042" w:rsidRPr="00671278" w:rsidRDefault="00BA3042" w:rsidP="00BA3042">
      <w:pPr>
        <w:spacing w:after="0"/>
        <w:ind w:left="0" w:right="-1" w:firstLine="686"/>
        <w:rPr>
          <w:rFonts w:ascii="Times New Roman" w:hAnsi="Times New Roman" w:cs="Times New Roman"/>
          <w:color w:val="auto"/>
          <w:sz w:val="16"/>
          <w:szCs w:val="16"/>
        </w:rPr>
      </w:pPr>
    </w:p>
    <w:tbl>
      <w:tblPr>
        <w:tblW w:w="7695" w:type="dxa"/>
        <w:jc w:val="center"/>
        <w:tblInd w:w="-2333" w:type="dxa"/>
        <w:tblLook w:val="00A0"/>
      </w:tblPr>
      <w:tblGrid>
        <w:gridCol w:w="5670"/>
        <w:gridCol w:w="2025"/>
      </w:tblGrid>
      <w:tr w:rsidR="00BA3042" w:rsidRPr="00D76758" w:rsidTr="00671278">
        <w:trPr>
          <w:trHeight w:val="630"/>
          <w:jc w:val="center"/>
        </w:trPr>
        <w:tc>
          <w:tcPr>
            <w:tcW w:w="5670" w:type="dxa"/>
            <w:tcBorders>
              <w:top w:val="single" w:sz="4" w:space="0" w:color="auto"/>
              <w:left w:val="single" w:sz="4" w:space="0" w:color="auto"/>
              <w:bottom w:val="single" w:sz="4" w:space="0" w:color="auto"/>
              <w:right w:val="single" w:sz="4" w:space="0" w:color="auto"/>
            </w:tcBorders>
            <w:vAlign w:val="center"/>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 xml:space="preserve">Назва підприємства </w:t>
            </w:r>
          </w:p>
        </w:tc>
        <w:tc>
          <w:tcPr>
            <w:tcW w:w="2025" w:type="dxa"/>
            <w:tcBorders>
              <w:top w:val="single" w:sz="4" w:space="0" w:color="auto"/>
              <w:left w:val="nil"/>
              <w:bottom w:val="single" w:sz="4" w:space="0" w:color="auto"/>
              <w:right w:val="single" w:sz="4" w:space="0" w:color="auto"/>
            </w:tcBorders>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Кількість ліфтів</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КП </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Новозаводське</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 xml:space="preserve"> </w:t>
            </w:r>
          </w:p>
        </w:tc>
        <w:tc>
          <w:tcPr>
            <w:tcW w:w="2025" w:type="dxa"/>
            <w:tcBorders>
              <w:top w:val="nil"/>
              <w:left w:val="nil"/>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center"/>
              <w:rPr>
                <w:rFonts w:ascii="Times New Roman" w:hAnsi="Times New Roman" w:cs="Times New Roman"/>
                <w:sz w:val="22"/>
                <w:szCs w:val="22"/>
              </w:rPr>
            </w:pPr>
            <w:r w:rsidRPr="00671278">
              <w:rPr>
                <w:rFonts w:ascii="Times New Roman" w:hAnsi="Times New Roman" w:cs="Times New Roman"/>
                <w:sz w:val="22"/>
                <w:szCs w:val="22"/>
              </w:rPr>
              <w:t>199</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КП </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Деснянське</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 xml:space="preserve"> </w:t>
            </w:r>
          </w:p>
        </w:tc>
        <w:tc>
          <w:tcPr>
            <w:tcW w:w="2025" w:type="dxa"/>
            <w:tcBorders>
              <w:top w:val="nil"/>
              <w:left w:val="nil"/>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center"/>
              <w:rPr>
                <w:rFonts w:ascii="Times New Roman" w:hAnsi="Times New Roman" w:cs="Times New Roman"/>
                <w:sz w:val="22"/>
                <w:szCs w:val="22"/>
              </w:rPr>
            </w:pPr>
            <w:r w:rsidRPr="00671278">
              <w:rPr>
                <w:rFonts w:ascii="Times New Roman" w:hAnsi="Times New Roman" w:cs="Times New Roman"/>
                <w:sz w:val="22"/>
                <w:szCs w:val="22"/>
              </w:rPr>
              <w:t>258</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КП </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ЖЕК-10</w:t>
            </w:r>
            <w:r w:rsidR="00A2404F" w:rsidRPr="001E2C99">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center"/>
              <w:rPr>
                <w:rFonts w:ascii="Times New Roman" w:hAnsi="Times New Roman" w:cs="Times New Roman"/>
                <w:sz w:val="22"/>
                <w:szCs w:val="22"/>
              </w:rPr>
            </w:pPr>
            <w:r w:rsidRPr="00671278">
              <w:rPr>
                <w:rFonts w:ascii="Times New Roman" w:hAnsi="Times New Roman" w:cs="Times New Roman"/>
                <w:sz w:val="22"/>
                <w:szCs w:val="22"/>
              </w:rPr>
              <w:t>218</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КП </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ЖЕК-13</w:t>
            </w:r>
            <w:r w:rsidR="00A2404F" w:rsidRPr="001E2C99">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center"/>
              <w:rPr>
                <w:rFonts w:ascii="Times New Roman" w:hAnsi="Times New Roman" w:cs="Times New Roman"/>
                <w:sz w:val="22"/>
                <w:szCs w:val="22"/>
              </w:rPr>
            </w:pPr>
            <w:r w:rsidRPr="00671278">
              <w:rPr>
                <w:rFonts w:ascii="Times New Roman" w:hAnsi="Times New Roman" w:cs="Times New Roman"/>
                <w:sz w:val="22"/>
                <w:szCs w:val="22"/>
              </w:rPr>
              <w:t>216</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ОЖБК </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125</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ПП </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Техкомсервіс</w:t>
            </w:r>
            <w:r w:rsidR="00A2404F" w:rsidRPr="001E2C99">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62</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noWrap/>
            <w:vAlign w:val="bottom"/>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ПП "КСК" Альп "</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9</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noWrap/>
            <w:vAlign w:val="bottom"/>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ТОВ "КК Габріель"</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30</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noWrap/>
            <w:vAlign w:val="bottom"/>
          </w:tcPr>
          <w:p w:rsidR="00BA3042" w:rsidRPr="00671278" w:rsidRDefault="00BA3042" w:rsidP="00C76406">
            <w:pPr>
              <w:spacing w:after="0"/>
              <w:ind w:left="0" w:right="0" w:firstLine="0"/>
              <w:jc w:val="left"/>
              <w:rPr>
                <w:rFonts w:ascii="Times New Roman" w:hAnsi="Times New Roman" w:cs="Times New Roman"/>
                <w:color w:val="auto"/>
                <w:sz w:val="22"/>
                <w:szCs w:val="22"/>
              </w:rPr>
            </w:pPr>
            <w:r w:rsidRPr="00671278">
              <w:rPr>
                <w:rFonts w:ascii="Times New Roman" w:hAnsi="Times New Roman" w:cs="Times New Roman"/>
                <w:color w:val="auto"/>
                <w:sz w:val="22"/>
                <w:szCs w:val="22"/>
              </w:rPr>
              <w:t>Відомчі будинки та ОСББ</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91</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noWrap/>
            <w:vAlign w:val="bottom"/>
          </w:tcPr>
          <w:p w:rsidR="00BA3042" w:rsidRPr="00671278" w:rsidRDefault="00BA3042" w:rsidP="00C76406">
            <w:pPr>
              <w:spacing w:after="0"/>
              <w:ind w:left="0" w:right="0" w:firstLine="0"/>
              <w:jc w:val="left"/>
              <w:rPr>
                <w:rFonts w:ascii="Times New Roman" w:hAnsi="Times New Roman" w:cs="Times New Roman"/>
                <w:b/>
                <w:bCs/>
                <w:color w:val="auto"/>
                <w:sz w:val="22"/>
                <w:szCs w:val="22"/>
              </w:rPr>
            </w:pPr>
            <w:r w:rsidRPr="00671278">
              <w:rPr>
                <w:rFonts w:ascii="Times New Roman" w:hAnsi="Times New Roman" w:cs="Times New Roman"/>
                <w:b/>
                <w:bCs/>
                <w:color w:val="auto"/>
                <w:sz w:val="22"/>
                <w:szCs w:val="22"/>
              </w:rPr>
              <w:t>ВСЬОГО</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b/>
                <w:color w:val="auto"/>
                <w:sz w:val="22"/>
                <w:szCs w:val="22"/>
              </w:rPr>
            </w:pPr>
            <w:r w:rsidRPr="00671278">
              <w:rPr>
                <w:rFonts w:ascii="Times New Roman" w:hAnsi="Times New Roman" w:cs="Times New Roman"/>
                <w:b/>
                <w:color w:val="auto"/>
                <w:sz w:val="22"/>
                <w:szCs w:val="22"/>
              </w:rPr>
              <w:t>1 208</w:t>
            </w:r>
          </w:p>
        </w:tc>
      </w:tr>
    </w:tbl>
    <w:p w:rsidR="00BA3042" w:rsidRPr="00671278" w:rsidRDefault="00BA3042" w:rsidP="00BA3042">
      <w:pPr>
        <w:spacing w:after="0"/>
        <w:ind w:left="0" w:right="-1" w:firstLine="0"/>
        <w:rPr>
          <w:rStyle w:val="afb"/>
          <w:rFonts w:ascii="Times New Roman" w:hAnsi="Times New Roman" w:cs="Times New Roman"/>
          <w:b w:val="0"/>
          <w:sz w:val="16"/>
          <w:szCs w:val="16"/>
        </w:rPr>
      </w:pPr>
    </w:p>
    <w:p w:rsidR="00BA3042" w:rsidRPr="00D76758" w:rsidRDefault="00BA3042" w:rsidP="00217C7D">
      <w:pPr>
        <w:spacing w:after="0"/>
        <w:ind w:left="0" w:right="-1" w:firstLine="567"/>
        <w:rPr>
          <w:rStyle w:val="afb"/>
          <w:rFonts w:ascii="Times New Roman" w:hAnsi="Times New Roman" w:cs="Times New Roman"/>
          <w:b w:val="0"/>
          <w:sz w:val="27"/>
          <w:szCs w:val="27"/>
        </w:rPr>
      </w:pPr>
      <w:r w:rsidRPr="00D76758">
        <w:rPr>
          <w:rFonts w:ascii="Times New Roman" w:hAnsi="Times New Roman" w:cs="Times New Roman"/>
          <w:sz w:val="27"/>
          <w:szCs w:val="27"/>
        </w:rPr>
        <w:t xml:space="preserve">З них 573 ліфти </w:t>
      </w:r>
      <w:r w:rsidRPr="00D76758">
        <w:rPr>
          <w:rFonts w:ascii="Times New Roman" w:hAnsi="Times New Roman" w:cs="Times New Roman"/>
          <w:color w:val="auto"/>
          <w:sz w:val="27"/>
          <w:szCs w:val="27"/>
        </w:rPr>
        <w:t>експлуатується більше 25 років</w:t>
      </w:r>
      <w:r w:rsidRPr="00D76758">
        <w:rPr>
          <w:rFonts w:ascii="Times New Roman" w:hAnsi="Times New Roman" w:cs="Times New Roman"/>
          <w:sz w:val="27"/>
          <w:szCs w:val="27"/>
        </w:rPr>
        <w:t>, у</w:t>
      </w:r>
      <w:r w:rsidRPr="00D76758">
        <w:rPr>
          <w:rStyle w:val="afb"/>
          <w:rFonts w:ascii="Times New Roman" w:hAnsi="Times New Roman" w:cs="Times New Roman"/>
          <w:b w:val="0"/>
          <w:sz w:val="27"/>
          <w:szCs w:val="27"/>
        </w:rPr>
        <w:t xml:space="preserve"> зв’язку з масштабним будівництвом житлових будинків в 90-х роках. </w:t>
      </w:r>
    </w:p>
    <w:p w:rsidR="00BA3042" w:rsidRPr="00D76758" w:rsidRDefault="00BA3042" w:rsidP="00217C7D">
      <w:pPr>
        <w:spacing w:after="0"/>
        <w:ind w:left="0" w:right="-1" w:firstLine="567"/>
        <w:rPr>
          <w:rStyle w:val="afb"/>
          <w:rFonts w:ascii="Times New Roman" w:hAnsi="Times New Roman" w:cs="Times New Roman"/>
          <w:b w:val="0"/>
          <w:bCs w:val="0"/>
          <w:color w:val="auto"/>
          <w:sz w:val="27"/>
          <w:szCs w:val="27"/>
        </w:rPr>
      </w:pPr>
      <w:r w:rsidRPr="00D76758">
        <w:rPr>
          <w:rFonts w:ascii="Times New Roman" w:hAnsi="Times New Roman" w:cs="Times New Roman"/>
          <w:sz w:val="27"/>
          <w:szCs w:val="27"/>
        </w:rPr>
        <w:t>Слід зазначити, що ліфти відносяться до вертикального транспорту підвищеної небезпеки і відповідно до вимог Державних стандартів НПАОП 0.00-6.18-2004 їхня експлуатація після закінчення 25-ти річного експлуатаційного терміну заборонена до виконання заміни чи модернізації.</w:t>
      </w:r>
    </w:p>
    <w:p w:rsidR="00BA3042" w:rsidRPr="00D76758" w:rsidRDefault="00BA3042" w:rsidP="00217C7D">
      <w:pPr>
        <w:spacing w:after="0"/>
        <w:ind w:left="0" w:right="-1" w:firstLine="567"/>
        <w:rPr>
          <w:rStyle w:val="afb"/>
          <w:rFonts w:ascii="Times New Roman" w:hAnsi="Times New Roman" w:cs="Times New Roman"/>
          <w:b w:val="0"/>
          <w:sz w:val="27"/>
          <w:szCs w:val="27"/>
        </w:rPr>
      </w:pPr>
      <w:r w:rsidRPr="00D76758">
        <w:rPr>
          <w:rFonts w:ascii="Times New Roman" w:hAnsi="Times New Roman" w:cs="Times New Roman"/>
          <w:color w:val="auto"/>
          <w:sz w:val="27"/>
          <w:szCs w:val="27"/>
        </w:rPr>
        <w:t>Таким чином, стан ліфтового господарства міста не відповідає сучасним вимогам безпеки, а в деяких випадках навіть вичерпав свій ресурс.</w:t>
      </w:r>
    </w:p>
    <w:p w:rsidR="00BA3042" w:rsidRPr="00D76758" w:rsidRDefault="00BA3042" w:rsidP="00217C7D">
      <w:pPr>
        <w:spacing w:after="0"/>
        <w:ind w:left="0" w:right="-1"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Недостатнє фінансування робіт, які необхідні для забезпечення безпечної експлуатації ліфтів, призводить до того, що з кожним роком кількість ліфтів, що потребують негайного капітального ремонту, збільшується, а саме:</w:t>
      </w:r>
    </w:p>
    <w:p w:rsidR="00BA3042" w:rsidRPr="00671278" w:rsidRDefault="00BA3042" w:rsidP="00BA3042">
      <w:pPr>
        <w:spacing w:after="0"/>
        <w:ind w:left="0" w:right="-1" w:firstLine="686"/>
        <w:rPr>
          <w:rStyle w:val="afb"/>
          <w:rFonts w:ascii="Times New Roman" w:hAnsi="Times New Roman" w:cs="Times New Roman"/>
          <w:b w:val="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5"/>
        <w:gridCol w:w="1991"/>
        <w:gridCol w:w="1991"/>
        <w:gridCol w:w="1992"/>
        <w:gridCol w:w="1780"/>
      </w:tblGrid>
      <w:tr w:rsidR="00BA3042" w:rsidRPr="00D76758" w:rsidTr="00114F8F">
        <w:tc>
          <w:tcPr>
            <w:tcW w:w="1885"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2017 рік</w:t>
            </w:r>
          </w:p>
        </w:tc>
        <w:tc>
          <w:tcPr>
            <w:tcW w:w="1991"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2018 рік</w:t>
            </w:r>
          </w:p>
        </w:tc>
        <w:tc>
          <w:tcPr>
            <w:tcW w:w="1991"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2019 рік</w:t>
            </w:r>
          </w:p>
        </w:tc>
        <w:tc>
          <w:tcPr>
            <w:tcW w:w="1992"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2020 рік</w:t>
            </w:r>
          </w:p>
        </w:tc>
        <w:tc>
          <w:tcPr>
            <w:tcW w:w="1780"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2021 рік</w:t>
            </w:r>
          </w:p>
        </w:tc>
      </w:tr>
      <w:tr w:rsidR="00BA3042" w:rsidRPr="00D76758" w:rsidTr="00114F8F">
        <w:tc>
          <w:tcPr>
            <w:tcW w:w="1885"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428</w:t>
            </w:r>
          </w:p>
        </w:tc>
        <w:tc>
          <w:tcPr>
            <w:tcW w:w="1991"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501</w:t>
            </w:r>
          </w:p>
        </w:tc>
        <w:tc>
          <w:tcPr>
            <w:tcW w:w="1991"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547</w:t>
            </w:r>
          </w:p>
        </w:tc>
        <w:tc>
          <w:tcPr>
            <w:tcW w:w="1992"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630</w:t>
            </w:r>
          </w:p>
        </w:tc>
        <w:tc>
          <w:tcPr>
            <w:tcW w:w="1780"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734</w:t>
            </w:r>
          </w:p>
        </w:tc>
      </w:tr>
    </w:tbl>
    <w:p w:rsidR="00BA3042" w:rsidRPr="00671278" w:rsidRDefault="00BA3042" w:rsidP="00BA3042">
      <w:pPr>
        <w:spacing w:after="0"/>
        <w:ind w:left="0" w:right="-1" w:firstLine="686"/>
        <w:rPr>
          <w:rStyle w:val="afb"/>
          <w:rFonts w:ascii="Times New Roman" w:hAnsi="Times New Roman" w:cs="Times New Roman"/>
          <w:b w:val="0"/>
          <w:sz w:val="16"/>
          <w:szCs w:val="16"/>
        </w:rPr>
      </w:pPr>
    </w:p>
    <w:p w:rsidR="00BA3042" w:rsidRPr="00D76758" w:rsidRDefault="00BA3042"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Т</w:t>
      </w:r>
      <w:r w:rsidRPr="00D76758">
        <w:rPr>
          <w:rFonts w:ascii="Times New Roman" w:hAnsi="Times New Roman" w:cs="Times New Roman"/>
          <w:color w:val="auto"/>
          <w:sz w:val="27"/>
          <w:szCs w:val="27"/>
        </w:rPr>
        <w:t xml:space="preserve">ільки 405 ліфтів у місті диспетчеризовані, відповідно 803 ліфти підлягають диспетчеризації. </w:t>
      </w:r>
    </w:p>
    <w:p w:rsidR="00BA3042" w:rsidRPr="00D76758" w:rsidRDefault="00BA3042" w:rsidP="00217C7D">
      <w:pPr>
        <w:pStyle w:val="52"/>
        <w:shd w:val="clear" w:color="auto" w:fill="auto"/>
        <w:spacing w:before="0" w:after="0" w:line="240" w:lineRule="auto"/>
        <w:ind w:left="0" w:right="-1" w:firstLine="567"/>
        <w:rPr>
          <w:rStyle w:val="afb"/>
          <w:b w:val="0"/>
        </w:rPr>
      </w:pPr>
      <w:r w:rsidRPr="00D76758">
        <w:t xml:space="preserve">Продовжує збільшуватися рівень зносу диспетчерського зв’язку з ліфтами. </w:t>
      </w:r>
      <w:r w:rsidRPr="00D76758">
        <w:rPr>
          <w:color w:val="auto"/>
        </w:rPr>
        <w:t xml:space="preserve">Комунікації обладнання з диспетчерськими службами здійснюється за допомогою релейних пристроїв, які вже не виробляються та, у разі виходу їх з ладу, відновленню не підлягають. Більшість їх відпрацювало 20 і більше років і </w:t>
      </w:r>
      <w:r w:rsidRPr="00D76758">
        <w:rPr>
          <w:color w:val="auto"/>
        </w:rPr>
        <w:lastRenderedPageBreak/>
        <w:t xml:space="preserve">потребує заміни або модернізації. </w:t>
      </w:r>
      <w:r w:rsidRPr="00D76758">
        <w:rPr>
          <w:rStyle w:val="afb"/>
          <w:b w:val="0"/>
        </w:rPr>
        <w:t>Таким чином необхідне негайне втручання в процес диспетчеризації для недопущення виходу з ладу системи оповіщення та керування роботою ліфтів.</w:t>
      </w:r>
    </w:p>
    <w:p w:rsidR="00BA3042" w:rsidRPr="00D76758" w:rsidRDefault="00BA3042" w:rsidP="00217C7D">
      <w:pPr>
        <w:spacing w:after="0"/>
        <w:ind w:left="0" w:right="-1"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Вартість робот з переведення ліфтів на сучасну систему комунікацій через телекомунікаційні лінії становить до 12</w:t>
      </w:r>
      <w:r w:rsidR="00154EB9" w:rsidRPr="00D76758">
        <w:rPr>
          <w:rStyle w:val="afb"/>
          <w:rFonts w:ascii="Times New Roman" w:hAnsi="Times New Roman" w:cs="Times New Roman"/>
          <w:b w:val="0"/>
          <w:sz w:val="27"/>
          <w:szCs w:val="27"/>
        </w:rPr>
        <w:t>,00</w:t>
      </w:r>
      <w:r w:rsidRPr="00D76758">
        <w:rPr>
          <w:rStyle w:val="afb"/>
          <w:rFonts w:ascii="Times New Roman" w:hAnsi="Times New Roman" w:cs="Times New Roman"/>
          <w:b w:val="0"/>
          <w:sz w:val="27"/>
          <w:szCs w:val="27"/>
        </w:rPr>
        <w:t xml:space="preserve"> тис. грн., в залежності від модифікації ліфтового обладнання. Потребують заміни на сучасну систему диспетчеризації              428 ліфтів у місті. Орієнтовна вартість робіт складає </w:t>
      </w:r>
      <w:r w:rsidR="00CA1722" w:rsidRPr="00D76758">
        <w:rPr>
          <w:rStyle w:val="afb"/>
          <w:rFonts w:ascii="Times New Roman" w:hAnsi="Times New Roman" w:cs="Times New Roman"/>
          <w:b w:val="0"/>
          <w:sz w:val="27"/>
          <w:szCs w:val="27"/>
        </w:rPr>
        <w:t>5136</w:t>
      </w:r>
      <w:r w:rsidR="00154EB9" w:rsidRPr="00D76758">
        <w:rPr>
          <w:rStyle w:val="afb"/>
          <w:rFonts w:ascii="Times New Roman" w:hAnsi="Times New Roman" w:cs="Times New Roman"/>
          <w:b w:val="0"/>
          <w:sz w:val="27"/>
          <w:szCs w:val="27"/>
        </w:rPr>
        <w:t>,00</w:t>
      </w:r>
      <w:r w:rsidRPr="00D76758">
        <w:rPr>
          <w:rStyle w:val="afb"/>
          <w:rFonts w:ascii="Times New Roman" w:hAnsi="Times New Roman" w:cs="Times New Roman"/>
          <w:b w:val="0"/>
          <w:sz w:val="27"/>
          <w:szCs w:val="27"/>
        </w:rPr>
        <w:t xml:space="preserve"> </w:t>
      </w:r>
      <w:r w:rsidR="00154EB9" w:rsidRPr="00D76758">
        <w:rPr>
          <w:rStyle w:val="afb"/>
          <w:rFonts w:ascii="Times New Roman" w:hAnsi="Times New Roman" w:cs="Times New Roman"/>
          <w:b w:val="0"/>
          <w:sz w:val="27"/>
          <w:szCs w:val="27"/>
        </w:rPr>
        <w:t>тис</w:t>
      </w:r>
      <w:r w:rsidRPr="00D76758">
        <w:rPr>
          <w:rStyle w:val="afb"/>
          <w:rFonts w:ascii="Times New Roman" w:hAnsi="Times New Roman" w:cs="Times New Roman"/>
          <w:b w:val="0"/>
          <w:sz w:val="27"/>
          <w:szCs w:val="27"/>
        </w:rPr>
        <w:t>. грн.</w:t>
      </w:r>
    </w:p>
    <w:p w:rsidR="00BA3042" w:rsidRPr="00D76758" w:rsidRDefault="00BA3042" w:rsidP="00217C7D">
      <w:pPr>
        <w:spacing w:after="0"/>
        <w:ind w:left="0" w:right="-1" w:firstLine="567"/>
        <w:rPr>
          <w:rFonts w:ascii="Times New Roman" w:hAnsi="Times New Roman" w:cs="Times New Roman"/>
          <w:sz w:val="27"/>
          <w:szCs w:val="27"/>
        </w:rPr>
      </w:pPr>
      <w:r w:rsidRPr="00D76758">
        <w:rPr>
          <w:rFonts w:ascii="Times New Roman" w:hAnsi="Times New Roman" w:cs="Times New Roman"/>
          <w:sz w:val="27"/>
          <w:szCs w:val="27"/>
        </w:rPr>
        <w:t xml:space="preserve">У зв'язку з існуючою проблемою зносу ліфтового господарства, обмеженим  25-річним терміном експлуатації, для прийняття кардинальних заходів з порушеного питання виникла </w:t>
      </w:r>
      <w:r w:rsidRPr="00193D50">
        <w:rPr>
          <w:rFonts w:ascii="Times New Roman" w:hAnsi="Times New Roman" w:cs="Times New Roman"/>
          <w:sz w:val="27"/>
          <w:szCs w:val="27"/>
        </w:rPr>
        <w:t>необхідність капітального ремонту ліфтів у житлових будинках міста Чернігова</w:t>
      </w:r>
      <w:r w:rsidR="00D73AD0" w:rsidRPr="00193D50">
        <w:rPr>
          <w:rFonts w:ascii="Times New Roman" w:hAnsi="Times New Roman" w:cs="Times New Roman"/>
          <w:sz w:val="27"/>
          <w:szCs w:val="27"/>
        </w:rPr>
        <w:t xml:space="preserve"> </w:t>
      </w:r>
      <w:r w:rsidR="00D73AD0" w:rsidRPr="00193D50">
        <w:rPr>
          <w:rFonts w:ascii="Times New Roman" w:hAnsi="Times New Roman" w:cs="Times New Roman"/>
          <w:b/>
          <w:i/>
          <w:sz w:val="27"/>
          <w:szCs w:val="27"/>
          <w:u w:val="single"/>
        </w:rPr>
        <w:t>(додаток 1.1 п/п 3).</w:t>
      </w:r>
    </w:p>
    <w:p w:rsidR="00BA3042" w:rsidRPr="00D76758" w:rsidRDefault="00BA3042" w:rsidP="00217C7D">
      <w:pPr>
        <w:spacing w:after="0"/>
        <w:ind w:left="0" w:right="-1" w:firstLine="567"/>
        <w:rPr>
          <w:rFonts w:ascii="Times New Roman" w:hAnsi="Times New Roman" w:cs="Times New Roman"/>
          <w:sz w:val="27"/>
          <w:szCs w:val="27"/>
        </w:rPr>
      </w:pPr>
      <w:r w:rsidRPr="00D76758">
        <w:rPr>
          <w:rFonts w:ascii="Times New Roman" w:hAnsi="Times New Roman" w:cs="Times New Roman"/>
          <w:sz w:val="27"/>
          <w:szCs w:val="27"/>
        </w:rPr>
        <w:t>Також, необхідно зазначити що ліфтам, які капітально відремонтовані в 2016 році, подовжено термін експлуатації до 2020 року. Таким чином, в 2020 році після додаткового обстеження 145 ліфтів провести не капітальний їх ремонт, а робити модернізацію, що надасть можливість збільшити термін їх експлуатації на 18 років</w:t>
      </w:r>
      <w:r w:rsidR="00CA1722" w:rsidRPr="00D76758">
        <w:rPr>
          <w:rFonts w:ascii="Times New Roman" w:hAnsi="Times New Roman" w:cs="Times New Roman"/>
          <w:sz w:val="27"/>
          <w:szCs w:val="27"/>
        </w:rPr>
        <w:t xml:space="preserve"> </w:t>
      </w:r>
    </w:p>
    <w:p w:rsidR="00217C7D" w:rsidRPr="00671278" w:rsidRDefault="00217C7D" w:rsidP="00217C7D">
      <w:pPr>
        <w:spacing w:after="0"/>
        <w:ind w:left="0" w:right="-1" w:firstLine="686"/>
        <w:rPr>
          <w:rStyle w:val="afb"/>
          <w:rFonts w:ascii="Times New Roman" w:hAnsi="Times New Roman" w:cs="Times New Roman"/>
          <w:b w:val="0"/>
          <w:bCs w:val="0"/>
          <w:sz w:val="16"/>
          <w:szCs w:val="16"/>
        </w:rPr>
      </w:pPr>
    </w:p>
    <w:p w:rsidR="00BA3042" w:rsidRPr="00C52C53" w:rsidRDefault="00BA3042" w:rsidP="00C52C53">
      <w:pPr>
        <w:spacing w:after="0"/>
        <w:ind w:left="0" w:right="0" w:firstLine="0"/>
        <w:rPr>
          <w:rStyle w:val="afb"/>
          <w:rFonts w:ascii="Times New Roman" w:hAnsi="Times New Roman" w:cs="Times New Roman"/>
          <w:sz w:val="27"/>
          <w:szCs w:val="27"/>
        </w:rPr>
      </w:pPr>
      <w:r w:rsidRPr="00D76758">
        <w:rPr>
          <w:rStyle w:val="afb"/>
          <w:rFonts w:ascii="Times New Roman" w:hAnsi="Times New Roman" w:cs="Times New Roman"/>
          <w:sz w:val="27"/>
          <w:szCs w:val="27"/>
        </w:rPr>
        <w:t xml:space="preserve">2.3 Внутрішньоквартальні проїзди </w:t>
      </w: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Об`єкти благоустрою дворів  в існуючому житловому фонді міста Чернігова за багаторічний період експлуатації зруйнувалися і не відповідають  повною мірою сучасним вимогам. Із збільшенням транспортного потоку значно зріс відсоток фізичного зносу асфальтобетонного покриття внутрішьноквартальних проїздів і дворових територій. Термін служби дорожніх покриттів дворових територій закінчився з моменту масової забудови міста багатоквартирними будинками. Із-за недостатнього фінансування галузі практично не проводився ремонт дворових територій, внаслідок чого прийшло в непридатність асфа</w:t>
      </w:r>
      <w:r w:rsidR="005E270F">
        <w:rPr>
          <w:rStyle w:val="afb"/>
          <w:rFonts w:ascii="Times New Roman" w:hAnsi="Times New Roman" w:cs="Times New Roman"/>
          <w:b w:val="0"/>
          <w:sz w:val="27"/>
          <w:szCs w:val="27"/>
        </w:rPr>
        <w:t>льтобетонне покриття внутрішньо</w:t>
      </w:r>
      <w:r w:rsidRPr="00D76758">
        <w:rPr>
          <w:rStyle w:val="afb"/>
          <w:rFonts w:ascii="Times New Roman" w:hAnsi="Times New Roman" w:cs="Times New Roman"/>
          <w:b w:val="0"/>
          <w:sz w:val="27"/>
          <w:szCs w:val="27"/>
        </w:rPr>
        <w:t>квартальних проїздів та тротуарів.</w:t>
      </w: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 xml:space="preserve">Дворові території  є </w:t>
      </w:r>
      <w:r w:rsidR="00A2404F">
        <w:rPr>
          <w:rStyle w:val="afb"/>
          <w:rFonts w:ascii="Times New Roman" w:hAnsi="Times New Roman" w:cs="Times New Roman"/>
          <w:b w:val="0"/>
          <w:sz w:val="27"/>
          <w:szCs w:val="27"/>
        </w:rPr>
        <w:t xml:space="preserve">однією з головних </w:t>
      </w:r>
      <w:r w:rsidRPr="00D76758">
        <w:rPr>
          <w:rStyle w:val="afb"/>
          <w:rFonts w:ascii="Times New Roman" w:hAnsi="Times New Roman" w:cs="Times New Roman"/>
          <w:b w:val="0"/>
          <w:sz w:val="27"/>
          <w:szCs w:val="27"/>
        </w:rPr>
        <w:t>складов</w:t>
      </w:r>
      <w:r w:rsidR="00A2404F">
        <w:rPr>
          <w:rStyle w:val="afb"/>
          <w:rFonts w:ascii="Times New Roman" w:hAnsi="Times New Roman" w:cs="Times New Roman"/>
          <w:b w:val="0"/>
          <w:sz w:val="27"/>
          <w:szCs w:val="27"/>
        </w:rPr>
        <w:t>их</w:t>
      </w:r>
      <w:r w:rsidRPr="00D76758">
        <w:rPr>
          <w:rStyle w:val="afb"/>
          <w:rFonts w:ascii="Times New Roman" w:hAnsi="Times New Roman" w:cs="Times New Roman"/>
          <w:b w:val="0"/>
          <w:sz w:val="27"/>
          <w:szCs w:val="27"/>
        </w:rPr>
        <w:t xml:space="preserve"> частиною транспортної системи. Від рівня транспортно-експлуатаційного стану дворових територій багато в чому залежить якість життя населення міста. </w:t>
      </w: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 xml:space="preserve">Не дотримання термінів служби дорожніх покриттів збільшує об’єми руйнування асфальтобетонного покриття і не дає необхідного ефекту в збереженні проїздів до житлової забудови. Значна частина асфальтобетонного покриття внуртішньоквартальних проїздів має руйнування. Загальний знос складає біля </w:t>
      </w:r>
      <w:r w:rsidR="0051655E">
        <w:rPr>
          <w:rStyle w:val="afb"/>
          <w:rFonts w:ascii="Times New Roman" w:hAnsi="Times New Roman" w:cs="Times New Roman"/>
          <w:b w:val="0"/>
          <w:sz w:val="27"/>
          <w:szCs w:val="27"/>
        </w:rPr>
        <w:t>60</w:t>
      </w:r>
      <w:r w:rsidRPr="00D76758">
        <w:rPr>
          <w:rStyle w:val="afb"/>
          <w:rFonts w:ascii="Times New Roman" w:hAnsi="Times New Roman" w:cs="Times New Roman"/>
          <w:b w:val="0"/>
          <w:sz w:val="27"/>
          <w:szCs w:val="27"/>
        </w:rPr>
        <w:t xml:space="preserve">%. </w:t>
      </w:r>
    </w:p>
    <w:p w:rsidR="005E270F" w:rsidRPr="00671278" w:rsidRDefault="005E270F" w:rsidP="00BA3042">
      <w:pPr>
        <w:spacing w:after="0"/>
        <w:ind w:left="0" w:right="0" w:firstLine="720"/>
        <w:rPr>
          <w:rStyle w:val="afb"/>
          <w:rFonts w:ascii="Times New Roman" w:hAnsi="Times New Roman" w:cs="Times New Roman"/>
          <w:b w:val="0"/>
          <w:sz w:val="16"/>
          <w:szCs w:val="16"/>
        </w:rPr>
      </w:pPr>
    </w:p>
    <w:tbl>
      <w:tblPr>
        <w:tblW w:w="8647" w:type="dxa"/>
        <w:tblInd w:w="959" w:type="dxa"/>
        <w:tblLayout w:type="fixed"/>
        <w:tblLook w:val="00A0"/>
      </w:tblPr>
      <w:tblGrid>
        <w:gridCol w:w="3827"/>
        <w:gridCol w:w="4820"/>
      </w:tblGrid>
      <w:tr w:rsidR="00F52B0E" w:rsidRPr="00317672" w:rsidTr="00943FE5">
        <w:trPr>
          <w:trHeight w:val="900"/>
        </w:trPr>
        <w:tc>
          <w:tcPr>
            <w:tcW w:w="3827" w:type="dxa"/>
            <w:vMerge w:val="restart"/>
            <w:tcBorders>
              <w:top w:val="single" w:sz="4" w:space="0" w:color="auto"/>
              <w:left w:val="single" w:sz="4" w:space="0" w:color="auto"/>
              <w:bottom w:val="single" w:sz="4" w:space="0" w:color="000000"/>
              <w:right w:val="single" w:sz="4" w:space="0" w:color="auto"/>
            </w:tcBorders>
            <w:vAlign w:val="center"/>
          </w:tcPr>
          <w:p w:rsidR="00F52B0E" w:rsidRDefault="00F52B0E" w:rsidP="00C76406">
            <w:pPr>
              <w:spacing w:after="0"/>
              <w:ind w:left="0" w:right="0" w:firstLine="0"/>
              <w:jc w:val="center"/>
              <w:rPr>
                <w:rFonts w:ascii="Times New Roman" w:hAnsi="Times New Roman" w:cs="Times New Roman"/>
                <w:color w:val="auto"/>
                <w:sz w:val="22"/>
                <w:szCs w:val="22"/>
              </w:rPr>
            </w:pPr>
          </w:p>
          <w:p w:rsidR="00943FE5" w:rsidRPr="00F41B1F" w:rsidRDefault="00943FE5" w:rsidP="00C76406">
            <w:pPr>
              <w:spacing w:after="0"/>
              <w:ind w:left="0" w:right="0" w:firstLine="0"/>
              <w:jc w:val="center"/>
              <w:rPr>
                <w:rFonts w:ascii="Times New Roman" w:hAnsi="Times New Roman" w:cs="Times New Roman"/>
                <w:color w:val="auto"/>
                <w:sz w:val="22"/>
                <w:szCs w:val="22"/>
              </w:rPr>
            </w:pPr>
            <w:r w:rsidRPr="00F41B1F">
              <w:rPr>
                <w:rFonts w:ascii="Times New Roman" w:hAnsi="Times New Roman" w:cs="Times New Roman"/>
                <w:color w:val="auto"/>
                <w:sz w:val="22"/>
                <w:szCs w:val="22"/>
              </w:rPr>
              <w:t>Назва підприємства</w:t>
            </w:r>
          </w:p>
        </w:tc>
        <w:tc>
          <w:tcPr>
            <w:tcW w:w="4820" w:type="dxa"/>
            <w:tcBorders>
              <w:top w:val="single" w:sz="4" w:space="0" w:color="auto"/>
              <w:left w:val="nil"/>
              <w:bottom w:val="nil"/>
              <w:right w:val="single" w:sz="4" w:space="0" w:color="auto"/>
            </w:tcBorders>
            <w:vAlign w:val="center"/>
          </w:tcPr>
          <w:p w:rsidR="00F52B0E" w:rsidRPr="00317672" w:rsidRDefault="00943FE5" w:rsidP="00C76406">
            <w:pPr>
              <w:spacing w:after="0"/>
              <w:ind w:left="0" w:right="0" w:firstLine="0"/>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Площа прибудинкових територій </w:t>
            </w:r>
            <w:r w:rsidR="00F52B0E" w:rsidRPr="00317672">
              <w:rPr>
                <w:rFonts w:ascii="Times New Roman" w:hAnsi="Times New Roman" w:cs="Times New Roman"/>
                <w:color w:val="auto"/>
                <w:sz w:val="22"/>
                <w:szCs w:val="22"/>
              </w:rPr>
              <w:t xml:space="preserve">з удосконаленим покриттям </w:t>
            </w:r>
          </w:p>
        </w:tc>
      </w:tr>
      <w:tr w:rsidR="00F52B0E" w:rsidRPr="00317672" w:rsidTr="00943FE5">
        <w:trPr>
          <w:trHeight w:val="300"/>
        </w:trPr>
        <w:tc>
          <w:tcPr>
            <w:tcW w:w="3827" w:type="dxa"/>
            <w:vMerge/>
            <w:tcBorders>
              <w:top w:val="single" w:sz="4" w:space="0" w:color="auto"/>
              <w:left w:val="single" w:sz="4" w:space="0" w:color="auto"/>
              <w:bottom w:val="single" w:sz="4" w:space="0" w:color="000000"/>
              <w:right w:val="single" w:sz="4" w:space="0" w:color="auto"/>
            </w:tcBorders>
            <w:vAlign w:val="center"/>
          </w:tcPr>
          <w:p w:rsidR="00F52B0E" w:rsidRPr="00317672" w:rsidRDefault="00F52B0E" w:rsidP="00C76406">
            <w:pPr>
              <w:spacing w:after="0"/>
              <w:ind w:left="0" w:right="0" w:firstLine="0"/>
              <w:jc w:val="left"/>
              <w:rPr>
                <w:rFonts w:ascii="Times New Roman" w:hAnsi="Times New Roman" w:cs="Times New Roman"/>
                <w:color w:val="auto"/>
                <w:sz w:val="22"/>
                <w:szCs w:val="22"/>
              </w:rPr>
            </w:pPr>
          </w:p>
        </w:tc>
        <w:tc>
          <w:tcPr>
            <w:tcW w:w="4820" w:type="dxa"/>
            <w:tcBorders>
              <w:top w:val="single" w:sz="4" w:space="0" w:color="auto"/>
              <w:left w:val="nil"/>
              <w:bottom w:val="single" w:sz="4" w:space="0" w:color="auto"/>
              <w:right w:val="single" w:sz="4" w:space="0" w:color="auto"/>
            </w:tcBorders>
            <w:noWrap/>
            <w:vAlign w:val="bottom"/>
          </w:tcPr>
          <w:p w:rsidR="00F52B0E" w:rsidRPr="00317672" w:rsidRDefault="00F52B0E" w:rsidP="00C76406">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м²</w:t>
            </w:r>
          </w:p>
        </w:tc>
      </w:tr>
      <w:tr w:rsidR="00F52B0E" w:rsidRPr="00317672"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color w:val="auto"/>
                <w:sz w:val="22"/>
                <w:szCs w:val="22"/>
              </w:rPr>
            </w:pPr>
            <w:r w:rsidRPr="00317672">
              <w:rPr>
                <w:rFonts w:ascii="Times New Roman" w:hAnsi="Times New Roman" w:cs="Times New Roman"/>
                <w:color w:val="auto"/>
                <w:sz w:val="22"/>
                <w:szCs w:val="22"/>
              </w:rPr>
              <w:t xml:space="preserve">КП </w:t>
            </w:r>
            <w:r w:rsidR="00943FE5" w:rsidRPr="001E2C99">
              <w:rPr>
                <w:rFonts w:ascii="Times New Roman" w:hAnsi="Times New Roman" w:cs="Times New Roman"/>
                <w:sz w:val="22"/>
                <w:szCs w:val="22"/>
              </w:rPr>
              <w:t>"</w:t>
            </w:r>
            <w:r w:rsidRPr="00317672">
              <w:rPr>
                <w:rFonts w:ascii="Times New Roman" w:hAnsi="Times New Roman" w:cs="Times New Roman"/>
                <w:color w:val="auto"/>
                <w:sz w:val="22"/>
                <w:szCs w:val="22"/>
              </w:rPr>
              <w:t>Новозаводське</w:t>
            </w:r>
            <w:r w:rsidR="00943FE5" w:rsidRPr="001E2C99">
              <w:rPr>
                <w:rFonts w:ascii="Times New Roman" w:hAnsi="Times New Roman" w:cs="Times New Roman"/>
                <w:sz w:val="22"/>
                <w:szCs w:val="22"/>
              </w:rPr>
              <w:t>"</w:t>
            </w:r>
          </w:p>
        </w:tc>
        <w:tc>
          <w:tcPr>
            <w:tcW w:w="4820" w:type="dxa"/>
            <w:tcBorders>
              <w:top w:val="nil"/>
              <w:left w:val="nil"/>
              <w:bottom w:val="single" w:sz="4" w:space="0" w:color="auto"/>
              <w:right w:val="single" w:sz="4" w:space="0" w:color="auto"/>
            </w:tcBorders>
            <w:noWrap/>
            <w:vAlign w:val="bottom"/>
          </w:tcPr>
          <w:p w:rsidR="00F52B0E" w:rsidRPr="00317672" w:rsidRDefault="00F52B0E" w:rsidP="002277DF">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268 136,69</w:t>
            </w:r>
          </w:p>
        </w:tc>
      </w:tr>
      <w:tr w:rsidR="00F52B0E" w:rsidRPr="00317672"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color w:val="auto"/>
                <w:sz w:val="22"/>
                <w:szCs w:val="22"/>
              </w:rPr>
            </w:pPr>
            <w:r w:rsidRPr="00317672">
              <w:rPr>
                <w:rFonts w:ascii="Times New Roman" w:hAnsi="Times New Roman" w:cs="Times New Roman"/>
                <w:color w:val="auto"/>
                <w:sz w:val="22"/>
                <w:szCs w:val="22"/>
              </w:rPr>
              <w:t xml:space="preserve">КП </w:t>
            </w:r>
            <w:r w:rsidR="00943FE5" w:rsidRPr="001E2C99">
              <w:rPr>
                <w:rFonts w:ascii="Times New Roman" w:hAnsi="Times New Roman" w:cs="Times New Roman"/>
                <w:sz w:val="22"/>
                <w:szCs w:val="22"/>
              </w:rPr>
              <w:t>"</w:t>
            </w:r>
            <w:r w:rsidRPr="00317672">
              <w:rPr>
                <w:rFonts w:ascii="Times New Roman" w:hAnsi="Times New Roman" w:cs="Times New Roman"/>
                <w:color w:val="auto"/>
                <w:sz w:val="22"/>
                <w:szCs w:val="22"/>
              </w:rPr>
              <w:t>Деснянське</w:t>
            </w:r>
            <w:r w:rsidR="00943FE5" w:rsidRPr="001E2C99">
              <w:rPr>
                <w:rFonts w:ascii="Times New Roman" w:hAnsi="Times New Roman" w:cs="Times New Roman"/>
                <w:sz w:val="22"/>
                <w:szCs w:val="22"/>
              </w:rPr>
              <w:t>"</w:t>
            </w:r>
          </w:p>
        </w:tc>
        <w:tc>
          <w:tcPr>
            <w:tcW w:w="4820" w:type="dxa"/>
            <w:tcBorders>
              <w:top w:val="nil"/>
              <w:left w:val="nil"/>
              <w:bottom w:val="single" w:sz="4" w:space="0" w:color="auto"/>
              <w:right w:val="single" w:sz="4" w:space="0" w:color="auto"/>
            </w:tcBorders>
            <w:noWrap/>
            <w:vAlign w:val="bottom"/>
          </w:tcPr>
          <w:p w:rsidR="00F52B0E" w:rsidRPr="00317672" w:rsidRDefault="00F52B0E" w:rsidP="002277DF">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222 480,00</w:t>
            </w:r>
          </w:p>
        </w:tc>
      </w:tr>
      <w:tr w:rsidR="00F52B0E" w:rsidRPr="00317672"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color w:val="auto"/>
                <w:sz w:val="22"/>
                <w:szCs w:val="22"/>
              </w:rPr>
            </w:pPr>
            <w:r w:rsidRPr="00317672">
              <w:rPr>
                <w:rFonts w:ascii="Times New Roman" w:hAnsi="Times New Roman" w:cs="Times New Roman"/>
                <w:color w:val="auto"/>
                <w:sz w:val="22"/>
                <w:szCs w:val="22"/>
              </w:rPr>
              <w:t xml:space="preserve">КП </w:t>
            </w:r>
            <w:r w:rsidR="00943FE5" w:rsidRPr="001E2C99">
              <w:rPr>
                <w:rFonts w:ascii="Times New Roman" w:hAnsi="Times New Roman" w:cs="Times New Roman"/>
                <w:sz w:val="22"/>
                <w:szCs w:val="22"/>
              </w:rPr>
              <w:t>"</w:t>
            </w:r>
            <w:r w:rsidRPr="00317672">
              <w:rPr>
                <w:rFonts w:ascii="Times New Roman" w:hAnsi="Times New Roman" w:cs="Times New Roman"/>
                <w:color w:val="auto"/>
                <w:sz w:val="22"/>
                <w:szCs w:val="22"/>
              </w:rPr>
              <w:t>ЖЕК-10</w:t>
            </w:r>
            <w:r w:rsidR="00943FE5" w:rsidRPr="001E2C99">
              <w:rPr>
                <w:rFonts w:ascii="Times New Roman" w:hAnsi="Times New Roman" w:cs="Times New Roman"/>
                <w:sz w:val="22"/>
                <w:szCs w:val="22"/>
              </w:rPr>
              <w:t>"</w:t>
            </w:r>
          </w:p>
        </w:tc>
        <w:tc>
          <w:tcPr>
            <w:tcW w:w="4820" w:type="dxa"/>
            <w:tcBorders>
              <w:top w:val="nil"/>
              <w:left w:val="nil"/>
              <w:bottom w:val="single" w:sz="4" w:space="0" w:color="auto"/>
              <w:right w:val="single" w:sz="4" w:space="0" w:color="auto"/>
            </w:tcBorders>
            <w:noWrap/>
            <w:vAlign w:val="bottom"/>
          </w:tcPr>
          <w:p w:rsidR="00F52B0E" w:rsidRPr="00317672" w:rsidRDefault="00F52B0E" w:rsidP="002277DF">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175 547,00</w:t>
            </w:r>
          </w:p>
        </w:tc>
      </w:tr>
      <w:tr w:rsidR="00F52B0E" w:rsidRPr="00317672"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color w:val="auto"/>
                <w:sz w:val="22"/>
                <w:szCs w:val="22"/>
              </w:rPr>
            </w:pPr>
            <w:r w:rsidRPr="00317672">
              <w:rPr>
                <w:rFonts w:ascii="Times New Roman" w:hAnsi="Times New Roman" w:cs="Times New Roman"/>
                <w:color w:val="auto"/>
                <w:sz w:val="22"/>
                <w:szCs w:val="22"/>
              </w:rPr>
              <w:t xml:space="preserve">КП </w:t>
            </w:r>
            <w:r w:rsidR="00943FE5" w:rsidRPr="001E2C99">
              <w:rPr>
                <w:rFonts w:ascii="Times New Roman" w:hAnsi="Times New Roman" w:cs="Times New Roman"/>
                <w:sz w:val="22"/>
                <w:szCs w:val="22"/>
              </w:rPr>
              <w:t>"</w:t>
            </w:r>
            <w:r w:rsidRPr="00317672">
              <w:rPr>
                <w:rFonts w:ascii="Times New Roman" w:hAnsi="Times New Roman" w:cs="Times New Roman"/>
                <w:color w:val="auto"/>
                <w:sz w:val="22"/>
                <w:szCs w:val="22"/>
              </w:rPr>
              <w:t>ЖЕК-13</w:t>
            </w:r>
            <w:r w:rsidR="00943FE5" w:rsidRPr="001E2C99">
              <w:rPr>
                <w:rFonts w:ascii="Times New Roman" w:hAnsi="Times New Roman" w:cs="Times New Roman"/>
                <w:sz w:val="22"/>
                <w:szCs w:val="22"/>
              </w:rPr>
              <w:t>"</w:t>
            </w:r>
          </w:p>
        </w:tc>
        <w:tc>
          <w:tcPr>
            <w:tcW w:w="4820" w:type="dxa"/>
            <w:tcBorders>
              <w:top w:val="nil"/>
              <w:left w:val="nil"/>
              <w:bottom w:val="single" w:sz="4" w:space="0" w:color="auto"/>
              <w:right w:val="single" w:sz="4" w:space="0" w:color="auto"/>
            </w:tcBorders>
            <w:noWrap/>
            <w:vAlign w:val="bottom"/>
          </w:tcPr>
          <w:p w:rsidR="00F52B0E" w:rsidRPr="00317672" w:rsidRDefault="00F52B0E" w:rsidP="002277DF">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190 425,00</w:t>
            </w:r>
          </w:p>
        </w:tc>
      </w:tr>
      <w:tr w:rsidR="00F52B0E" w:rsidRPr="00317672"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color w:val="auto"/>
                <w:sz w:val="22"/>
                <w:szCs w:val="22"/>
              </w:rPr>
            </w:pPr>
            <w:r w:rsidRPr="00317672">
              <w:rPr>
                <w:rFonts w:ascii="Times New Roman" w:hAnsi="Times New Roman" w:cs="Times New Roman"/>
                <w:color w:val="auto"/>
                <w:sz w:val="22"/>
                <w:szCs w:val="22"/>
              </w:rPr>
              <w:t>Інші (орієнтовно)</w:t>
            </w:r>
          </w:p>
        </w:tc>
        <w:tc>
          <w:tcPr>
            <w:tcW w:w="4820" w:type="dxa"/>
            <w:tcBorders>
              <w:top w:val="nil"/>
              <w:left w:val="nil"/>
              <w:bottom w:val="single" w:sz="4" w:space="0" w:color="auto"/>
              <w:right w:val="single" w:sz="4" w:space="0" w:color="auto"/>
            </w:tcBorders>
            <w:noWrap/>
            <w:vAlign w:val="bottom"/>
          </w:tcPr>
          <w:p w:rsidR="00F52B0E" w:rsidRPr="00317672" w:rsidRDefault="00F52B0E" w:rsidP="002277DF">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190 540,00</w:t>
            </w:r>
          </w:p>
        </w:tc>
      </w:tr>
      <w:tr w:rsidR="00F52B0E" w:rsidRPr="00F41B1F"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b/>
                <w:color w:val="auto"/>
                <w:sz w:val="22"/>
                <w:szCs w:val="22"/>
              </w:rPr>
            </w:pPr>
            <w:r w:rsidRPr="00317672">
              <w:rPr>
                <w:rFonts w:ascii="Times New Roman" w:hAnsi="Times New Roman" w:cs="Times New Roman"/>
                <w:b/>
                <w:color w:val="auto"/>
                <w:sz w:val="22"/>
                <w:szCs w:val="22"/>
              </w:rPr>
              <w:t>Всього</w:t>
            </w:r>
          </w:p>
        </w:tc>
        <w:tc>
          <w:tcPr>
            <w:tcW w:w="4820" w:type="dxa"/>
            <w:tcBorders>
              <w:top w:val="nil"/>
              <w:left w:val="nil"/>
              <w:bottom w:val="single" w:sz="4" w:space="0" w:color="auto"/>
              <w:right w:val="single" w:sz="4" w:space="0" w:color="auto"/>
            </w:tcBorders>
            <w:noWrap/>
            <w:vAlign w:val="bottom"/>
          </w:tcPr>
          <w:p w:rsidR="00F52B0E" w:rsidRPr="00317672" w:rsidRDefault="00F52B0E" w:rsidP="0084227B">
            <w:pPr>
              <w:spacing w:after="0"/>
              <w:ind w:left="0" w:right="0" w:firstLine="0"/>
              <w:jc w:val="center"/>
              <w:rPr>
                <w:rFonts w:ascii="Times New Roman" w:hAnsi="Times New Roman" w:cs="Times New Roman"/>
                <w:b/>
                <w:color w:val="auto"/>
                <w:sz w:val="22"/>
                <w:szCs w:val="22"/>
              </w:rPr>
            </w:pPr>
            <w:r w:rsidRPr="00317672">
              <w:rPr>
                <w:rFonts w:ascii="Times New Roman" w:hAnsi="Times New Roman" w:cs="Times New Roman"/>
                <w:b/>
                <w:color w:val="auto"/>
                <w:sz w:val="22"/>
                <w:szCs w:val="22"/>
              </w:rPr>
              <w:t>1 047 128,69</w:t>
            </w:r>
          </w:p>
        </w:tc>
      </w:tr>
    </w:tbl>
    <w:p w:rsidR="00BA3042" w:rsidRPr="00F41B1F" w:rsidRDefault="00BA3042" w:rsidP="00BA3042">
      <w:pPr>
        <w:spacing w:after="0"/>
        <w:ind w:left="0" w:right="0" w:firstLine="720"/>
        <w:rPr>
          <w:rStyle w:val="afb"/>
          <w:rFonts w:ascii="Times New Roman" w:hAnsi="Times New Roman" w:cs="Times New Roman"/>
          <w:b w:val="0"/>
          <w:color w:val="auto"/>
          <w:sz w:val="16"/>
          <w:szCs w:val="16"/>
        </w:rPr>
      </w:pP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F41B1F">
        <w:rPr>
          <w:rStyle w:val="afb"/>
          <w:rFonts w:ascii="Times New Roman" w:hAnsi="Times New Roman" w:cs="Times New Roman"/>
          <w:b w:val="0"/>
          <w:color w:val="auto"/>
          <w:sz w:val="27"/>
          <w:szCs w:val="27"/>
        </w:rPr>
        <w:t>Для виправлення ситуації, що ст</w:t>
      </w:r>
      <w:r w:rsidR="00A2404F" w:rsidRPr="00F41B1F">
        <w:rPr>
          <w:rStyle w:val="afb"/>
          <w:rFonts w:ascii="Times New Roman" w:hAnsi="Times New Roman" w:cs="Times New Roman"/>
          <w:b w:val="0"/>
          <w:color w:val="auto"/>
          <w:sz w:val="27"/>
          <w:szCs w:val="27"/>
        </w:rPr>
        <w:t>алася</w:t>
      </w:r>
      <w:r w:rsidRPr="00F41B1F">
        <w:rPr>
          <w:rStyle w:val="afb"/>
          <w:rFonts w:ascii="Times New Roman" w:hAnsi="Times New Roman" w:cs="Times New Roman"/>
          <w:b w:val="0"/>
          <w:color w:val="auto"/>
          <w:sz w:val="27"/>
          <w:szCs w:val="27"/>
        </w:rPr>
        <w:t>, необхідно прийняти невідкладні</w:t>
      </w:r>
      <w:r w:rsidRPr="00D76758">
        <w:rPr>
          <w:rStyle w:val="afb"/>
          <w:rFonts w:ascii="Times New Roman" w:hAnsi="Times New Roman" w:cs="Times New Roman"/>
          <w:b w:val="0"/>
          <w:sz w:val="27"/>
          <w:szCs w:val="27"/>
        </w:rPr>
        <w:t xml:space="preserve"> заходи щодо якісної зміни стану дворових територій, щоб забезпечити належне обслуговування мешканців міста Чернігова. </w:t>
      </w: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lastRenderedPageBreak/>
        <w:t xml:space="preserve">Для розв`язання проблеми необхідно технічний та експлуатаційний стан дворових територій довести до нормативних потреб, шляхом проведення капітального ремонту покриття доріг та проїздів. </w:t>
      </w: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 xml:space="preserve">В рамках Програми  покращення покриття доріг та проїздів у житловій забудові міста Чернігова у 2012-2016 роках було відремонтовано </w:t>
      </w:r>
      <w:smartTag w:uri="urn:schemas-microsoft-com:office:smarttags" w:element="metricconverter">
        <w:smartTagPr>
          <w:attr w:name="ProductID" w:val="87 400 м²"/>
        </w:smartTagPr>
        <w:r w:rsidRPr="00D76758">
          <w:rPr>
            <w:rStyle w:val="afb"/>
            <w:rFonts w:ascii="Times New Roman" w:hAnsi="Times New Roman" w:cs="Times New Roman"/>
            <w:b w:val="0"/>
            <w:sz w:val="27"/>
            <w:szCs w:val="27"/>
          </w:rPr>
          <w:t xml:space="preserve">87 400 </w:t>
        </w:r>
        <w:r w:rsidRPr="00D76758">
          <w:rPr>
            <w:rFonts w:ascii="Times New Roman" w:hAnsi="Times New Roman" w:cs="Times New Roman"/>
            <w:sz w:val="27"/>
            <w:szCs w:val="27"/>
          </w:rPr>
          <w:t>м²</w:t>
        </w:r>
      </w:smartTag>
      <w:r w:rsidRPr="00D76758">
        <w:rPr>
          <w:rFonts w:ascii="Times New Roman" w:hAnsi="Times New Roman" w:cs="Times New Roman"/>
          <w:sz w:val="27"/>
          <w:szCs w:val="27"/>
        </w:rPr>
        <w:t xml:space="preserve"> </w:t>
      </w:r>
      <w:r w:rsidRPr="00D76758">
        <w:rPr>
          <w:rStyle w:val="afb"/>
          <w:rFonts w:ascii="Times New Roman" w:hAnsi="Times New Roman" w:cs="Times New Roman"/>
          <w:b w:val="0"/>
          <w:sz w:val="27"/>
          <w:szCs w:val="27"/>
        </w:rPr>
        <w:t xml:space="preserve">доріг.  </w:t>
      </w:r>
    </w:p>
    <w:p w:rsidR="00217C7D" w:rsidRDefault="00BA3042" w:rsidP="00C52C53">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У зв’язку з тим, що  всі внутрішньоквартальні проїзди були побудовані до   2000 року, а термін експлуатації доріг між капітальним ремонтом складає 10-12 років, тому кожного року необхідно ремонтувати 65 тис. м² орієнтовн</w:t>
      </w:r>
      <w:r w:rsidR="0071051E">
        <w:rPr>
          <w:rStyle w:val="afb"/>
          <w:rFonts w:ascii="Times New Roman" w:hAnsi="Times New Roman" w:cs="Times New Roman"/>
          <w:b w:val="0"/>
          <w:sz w:val="27"/>
          <w:szCs w:val="27"/>
        </w:rPr>
        <w:t>ою</w:t>
      </w:r>
      <w:r w:rsidRPr="00D76758">
        <w:rPr>
          <w:rStyle w:val="afb"/>
          <w:rFonts w:ascii="Times New Roman" w:hAnsi="Times New Roman" w:cs="Times New Roman"/>
          <w:b w:val="0"/>
          <w:sz w:val="27"/>
          <w:szCs w:val="27"/>
        </w:rPr>
        <w:t xml:space="preserve"> вартіст</w:t>
      </w:r>
      <w:r w:rsidR="00755818">
        <w:rPr>
          <w:rStyle w:val="afb"/>
          <w:rFonts w:ascii="Times New Roman" w:hAnsi="Times New Roman" w:cs="Times New Roman"/>
          <w:b w:val="0"/>
          <w:sz w:val="27"/>
          <w:szCs w:val="27"/>
        </w:rPr>
        <w:t xml:space="preserve">ю </w:t>
      </w:r>
      <w:r w:rsidRPr="00755818">
        <w:rPr>
          <w:rStyle w:val="afb"/>
          <w:rFonts w:ascii="Times New Roman" w:hAnsi="Times New Roman" w:cs="Times New Roman"/>
          <w:i/>
          <w:sz w:val="27"/>
          <w:szCs w:val="27"/>
          <w:u w:val="single"/>
        </w:rPr>
        <w:t>25</w:t>
      </w:r>
      <w:r w:rsidR="00154EB9" w:rsidRPr="00755818">
        <w:rPr>
          <w:rStyle w:val="afb"/>
          <w:rFonts w:ascii="Times New Roman" w:hAnsi="Times New Roman" w:cs="Times New Roman"/>
          <w:i/>
          <w:sz w:val="27"/>
          <w:szCs w:val="27"/>
          <w:u w:val="single"/>
        </w:rPr>
        <w:t>000,00</w:t>
      </w:r>
      <w:r w:rsidRPr="00755818">
        <w:rPr>
          <w:rStyle w:val="afb"/>
          <w:rFonts w:ascii="Times New Roman" w:hAnsi="Times New Roman" w:cs="Times New Roman"/>
          <w:i/>
          <w:sz w:val="27"/>
          <w:szCs w:val="27"/>
          <w:u w:val="single"/>
        </w:rPr>
        <w:t xml:space="preserve"> </w:t>
      </w:r>
      <w:r w:rsidR="00154EB9" w:rsidRPr="00755818">
        <w:rPr>
          <w:rStyle w:val="afb"/>
          <w:rFonts w:ascii="Times New Roman" w:hAnsi="Times New Roman" w:cs="Times New Roman"/>
          <w:i/>
          <w:sz w:val="27"/>
          <w:szCs w:val="27"/>
          <w:u w:val="single"/>
        </w:rPr>
        <w:t>тис</w:t>
      </w:r>
      <w:r w:rsidR="00CA1722" w:rsidRPr="00755818">
        <w:rPr>
          <w:rStyle w:val="afb"/>
          <w:rFonts w:ascii="Times New Roman" w:hAnsi="Times New Roman" w:cs="Times New Roman"/>
          <w:i/>
          <w:sz w:val="27"/>
          <w:szCs w:val="27"/>
          <w:u w:val="single"/>
        </w:rPr>
        <w:t>.</w:t>
      </w:r>
      <w:r w:rsidR="00CA1722" w:rsidRPr="00D76758">
        <w:rPr>
          <w:rStyle w:val="afb"/>
          <w:rFonts w:ascii="Times New Roman" w:hAnsi="Times New Roman" w:cs="Times New Roman"/>
          <w:b w:val="0"/>
          <w:sz w:val="27"/>
          <w:szCs w:val="27"/>
        </w:rPr>
        <w:t xml:space="preserve"> грн. </w:t>
      </w:r>
      <w:r w:rsidR="00CA1722" w:rsidRPr="004D055D">
        <w:rPr>
          <w:rStyle w:val="afb"/>
          <w:rFonts w:ascii="Times New Roman" w:hAnsi="Times New Roman" w:cs="Times New Roman"/>
          <w:i/>
          <w:sz w:val="27"/>
          <w:szCs w:val="27"/>
          <w:u w:val="single"/>
        </w:rPr>
        <w:t>(додаток 1.2</w:t>
      </w:r>
      <w:r w:rsidR="004D055D" w:rsidRPr="004D055D">
        <w:rPr>
          <w:rStyle w:val="afb"/>
          <w:rFonts w:ascii="Times New Roman" w:hAnsi="Times New Roman" w:cs="Times New Roman"/>
          <w:i/>
          <w:sz w:val="27"/>
          <w:szCs w:val="27"/>
          <w:u w:val="single"/>
        </w:rPr>
        <w:t xml:space="preserve"> п/п 2</w:t>
      </w:r>
      <w:r w:rsidR="006F6A9A">
        <w:rPr>
          <w:rStyle w:val="afb"/>
          <w:rFonts w:ascii="Times New Roman" w:hAnsi="Times New Roman" w:cs="Times New Roman"/>
          <w:i/>
          <w:sz w:val="27"/>
          <w:szCs w:val="27"/>
          <w:u w:val="single"/>
        </w:rPr>
        <w:t>5</w:t>
      </w:r>
      <w:r w:rsidR="00CA1722" w:rsidRPr="004D055D">
        <w:rPr>
          <w:rStyle w:val="afb"/>
          <w:rFonts w:ascii="Times New Roman" w:hAnsi="Times New Roman" w:cs="Times New Roman"/>
          <w:i/>
          <w:sz w:val="27"/>
          <w:szCs w:val="27"/>
          <w:u w:val="single"/>
        </w:rPr>
        <w:t>)</w:t>
      </w:r>
      <w:r w:rsidR="00CA1722" w:rsidRPr="00D76758">
        <w:rPr>
          <w:rStyle w:val="afb"/>
          <w:rFonts w:ascii="Times New Roman" w:hAnsi="Times New Roman" w:cs="Times New Roman"/>
          <w:b w:val="0"/>
          <w:sz w:val="27"/>
          <w:szCs w:val="27"/>
        </w:rPr>
        <w:t>.</w:t>
      </w:r>
      <w:r w:rsidRPr="00D76758">
        <w:rPr>
          <w:rStyle w:val="afb"/>
          <w:rFonts w:ascii="Times New Roman" w:hAnsi="Times New Roman" w:cs="Times New Roman"/>
          <w:b w:val="0"/>
          <w:sz w:val="27"/>
          <w:szCs w:val="27"/>
        </w:rPr>
        <w:t xml:space="preserve">  </w:t>
      </w:r>
    </w:p>
    <w:p w:rsidR="00C52C53" w:rsidRPr="00671278" w:rsidRDefault="00C52C53" w:rsidP="00C52C53">
      <w:pPr>
        <w:spacing w:after="0"/>
        <w:ind w:left="0" w:right="0" w:firstLine="567"/>
        <w:rPr>
          <w:rFonts w:ascii="Times New Roman" w:hAnsi="Times New Roman" w:cs="Times New Roman"/>
          <w:bCs/>
          <w:sz w:val="16"/>
          <w:szCs w:val="16"/>
        </w:rPr>
      </w:pPr>
    </w:p>
    <w:p w:rsidR="00333537" w:rsidRPr="00C52C53" w:rsidRDefault="00333537" w:rsidP="00333537">
      <w:pPr>
        <w:pStyle w:val="3"/>
        <w:shd w:val="clear" w:color="auto" w:fill="auto"/>
        <w:spacing w:after="0"/>
        <w:ind w:left="20" w:right="20" w:hanging="20"/>
        <w:contextualSpacing/>
        <w:jc w:val="both"/>
        <w:rPr>
          <w:b/>
          <w:sz w:val="27"/>
          <w:szCs w:val="27"/>
        </w:rPr>
      </w:pPr>
      <w:r w:rsidRPr="00D76758">
        <w:rPr>
          <w:b/>
          <w:sz w:val="27"/>
          <w:szCs w:val="27"/>
        </w:rPr>
        <w:t>2.4 Дорожне господарство</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Невід’ємною частиною об’єктів благоустрою міста є вулично-дорожня мережа. На теперішній час згідно рішення виконавчого комітету від 15 червня 2009 року № 164 «Про затвердження переліку вулиць м. Чернігова», зі змінами та доповненнями обліковується  556 вулиць,  загальна протяжність яких складає 361,0 км, площею - 3,511 млн. м</w:t>
      </w:r>
      <w:r w:rsidRPr="00D76758">
        <w:rPr>
          <w:rFonts w:ascii="Times New Roman" w:hAnsi="Times New Roman" w:cs="Times New Roman"/>
          <w:sz w:val="27"/>
          <w:szCs w:val="27"/>
          <w:vertAlign w:val="superscript"/>
        </w:rPr>
        <w:t>2</w:t>
      </w:r>
      <w:r w:rsidRPr="00D76758">
        <w:rPr>
          <w:rFonts w:ascii="Times New Roman" w:hAnsi="Times New Roman" w:cs="Times New Roman"/>
          <w:sz w:val="27"/>
          <w:szCs w:val="27"/>
        </w:rPr>
        <w:t xml:space="preserve">.  Мають мережу з твердим покриттям лише 255,2 км. доріг, а 105,8 км - це майже 30 % </w:t>
      </w:r>
      <w:r w:rsidR="00A2404F" w:rsidRPr="00D76758">
        <w:rPr>
          <w:rFonts w:ascii="Times New Roman" w:hAnsi="Times New Roman" w:cs="Times New Roman"/>
          <w:sz w:val="27"/>
          <w:szCs w:val="27"/>
        </w:rPr>
        <w:t>їх</w:t>
      </w:r>
      <w:r w:rsidRPr="00D76758">
        <w:rPr>
          <w:rFonts w:ascii="Times New Roman" w:hAnsi="Times New Roman" w:cs="Times New Roman"/>
          <w:sz w:val="27"/>
          <w:szCs w:val="27"/>
        </w:rPr>
        <w:t xml:space="preserve">протяжності,з грунтовим покриттям. </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Балансоутримувачем вулично-дорожньої мережі міста є комунальне шляхо-будівельне підприємство, на обліку якого знаходиться 208 вулиць.</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Основним комплексом заходів, що проводяться з метою одержання докладних відомостей про наявний та технічний стан вулиць (доріг) і штучних споруд  в населених пунктах для раціонального планування робіт з їх реконструкції, ремонту та утримання є технічний облік та паспортизація вулиць (доріг). </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Кожну вулицю (дорогу) обліковують і паспортизують окремо з метою отримання даних їх протяжності і технічного стану для раціонального планування робіт, та подальшого розвитку дорожньої мережі, реконструкції, ремонту і утримання експлуатованих доріг. </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Паспортизацію основної частини вулиць проводил</w:t>
      </w:r>
      <w:r w:rsidR="006E5FA9">
        <w:rPr>
          <w:rFonts w:ascii="Times New Roman" w:hAnsi="Times New Roman" w:cs="Times New Roman"/>
          <w:sz w:val="27"/>
          <w:szCs w:val="27"/>
        </w:rPr>
        <w:t>и</w:t>
      </w:r>
      <w:r w:rsidRPr="00D76758">
        <w:rPr>
          <w:rFonts w:ascii="Times New Roman" w:hAnsi="Times New Roman" w:cs="Times New Roman"/>
          <w:sz w:val="27"/>
          <w:szCs w:val="27"/>
        </w:rPr>
        <w:t xml:space="preserve"> </w:t>
      </w:r>
      <w:r w:rsidR="006E5FA9">
        <w:rPr>
          <w:rFonts w:ascii="Times New Roman" w:hAnsi="Times New Roman" w:cs="Times New Roman"/>
          <w:sz w:val="27"/>
          <w:szCs w:val="27"/>
        </w:rPr>
        <w:t>у</w:t>
      </w:r>
      <w:r w:rsidRPr="00D76758">
        <w:rPr>
          <w:rFonts w:ascii="Times New Roman" w:hAnsi="Times New Roman" w:cs="Times New Roman"/>
          <w:sz w:val="27"/>
          <w:szCs w:val="27"/>
        </w:rPr>
        <w:t xml:space="preserve">  1993 році. На даний час на 221 вулицю відсутні техніко-експлуатаційні паспорти.</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Враховуючи, що більше 20 років не проводилася комплексна інвентаризація вуличної мережі, то з метою одержання докладніших технічних, господарських, економічних та оціночних відомостей про дорогу, її елементи і споруди, також для подальшого раціонального планування робіт з реконструкції, ремонту та утримання вулиць, необхідно провести комплексний захід  з паспортизації вуличної мережі з визначенням балансової вартості, для подальшої передачі на облік комунальному шляхо-будівельному підприємству. Орієнтовна вартість заходу в рамках Програми на 2017-20120 роки становить </w:t>
      </w:r>
      <w:r w:rsidRPr="0071051E">
        <w:rPr>
          <w:rFonts w:ascii="Times New Roman" w:hAnsi="Times New Roman" w:cs="Times New Roman"/>
          <w:b/>
          <w:i/>
          <w:sz w:val="27"/>
          <w:szCs w:val="27"/>
          <w:u w:val="single"/>
        </w:rPr>
        <w:t>2000,00 тис. грн</w:t>
      </w:r>
      <w:r w:rsidRPr="0071051E">
        <w:rPr>
          <w:rFonts w:ascii="Times New Roman" w:hAnsi="Times New Roman" w:cs="Times New Roman"/>
          <w:sz w:val="27"/>
          <w:szCs w:val="27"/>
        </w:rPr>
        <w:t xml:space="preserve">. </w:t>
      </w:r>
      <w:r w:rsidRPr="0071051E">
        <w:rPr>
          <w:rFonts w:ascii="Times New Roman" w:hAnsi="Times New Roman" w:cs="Times New Roman"/>
          <w:b/>
          <w:i/>
          <w:sz w:val="27"/>
          <w:szCs w:val="27"/>
          <w:u w:val="single"/>
        </w:rPr>
        <w:t>(додаток 1.2</w:t>
      </w:r>
      <w:r w:rsidR="0071051E" w:rsidRPr="0071051E">
        <w:rPr>
          <w:rFonts w:ascii="Times New Roman" w:hAnsi="Times New Roman" w:cs="Times New Roman"/>
          <w:b/>
          <w:i/>
          <w:sz w:val="27"/>
          <w:szCs w:val="27"/>
          <w:u w:val="single"/>
        </w:rPr>
        <w:t xml:space="preserve"> п/п 2</w:t>
      </w:r>
      <w:r w:rsidR="00F343B6">
        <w:rPr>
          <w:rFonts w:ascii="Times New Roman" w:hAnsi="Times New Roman" w:cs="Times New Roman"/>
          <w:b/>
          <w:i/>
          <w:sz w:val="27"/>
          <w:szCs w:val="27"/>
          <w:u w:val="single"/>
        </w:rPr>
        <w:t>3</w:t>
      </w:r>
      <w:r w:rsidRPr="0071051E">
        <w:rPr>
          <w:rFonts w:ascii="Times New Roman" w:hAnsi="Times New Roman" w:cs="Times New Roman"/>
          <w:b/>
          <w:i/>
          <w:sz w:val="27"/>
          <w:szCs w:val="27"/>
          <w:u w:val="single"/>
        </w:rPr>
        <w:t>).</w:t>
      </w:r>
    </w:p>
    <w:p w:rsidR="00333537" w:rsidRPr="00D76758" w:rsidRDefault="00A2404F" w:rsidP="00217C7D">
      <w:pPr>
        <w:spacing w:after="0"/>
        <w:ind w:firstLine="544"/>
        <w:rPr>
          <w:rFonts w:ascii="Times New Roman" w:hAnsi="Times New Roman" w:cs="Times New Roman"/>
          <w:sz w:val="27"/>
          <w:szCs w:val="27"/>
        </w:rPr>
      </w:pPr>
      <w:r>
        <w:rPr>
          <w:rFonts w:ascii="Times New Roman" w:hAnsi="Times New Roman" w:cs="Times New Roman"/>
          <w:sz w:val="27"/>
          <w:szCs w:val="27"/>
        </w:rPr>
        <w:t>В</w:t>
      </w:r>
      <w:r w:rsidR="00333537" w:rsidRPr="00D76758">
        <w:rPr>
          <w:rFonts w:ascii="Times New Roman" w:hAnsi="Times New Roman" w:cs="Times New Roman"/>
          <w:sz w:val="27"/>
          <w:szCs w:val="27"/>
        </w:rPr>
        <w:t xml:space="preserve">продовж останніх років обсяги фінансування дорожньої галузі міста не забезпечували додержання нормативних строків та необхідних обсягів проведення ремонтних робіт.  Поступово загальний стан об’єктів вулично-дорожньої мережі став незадовільним. Будівництво нових доріг зовсім припинилося, роботи капітального ремонту обмежувалися улаштуванням асфальтобетонного покриття, тоді як майже кожна магістральна вулиця потребує заміни конструкції дорожнього одягу, проведення заходів по забезпеченню водовідведення з проїзної частини дороги, відновлення або встановлення бордюрів, впорядкування, згідно державного національного стандарту відміток, колодязів інженерних мереж та пристосування доріг для пересування маломобільних груп населення. Наразі </w:t>
      </w:r>
      <w:r w:rsidR="00333537" w:rsidRPr="00D76758">
        <w:rPr>
          <w:rFonts w:ascii="Times New Roman" w:hAnsi="Times New Roman" w:cs="Times New Roman"/>
          <w:sz w:val="27"/>
          <w:szCs w:val="27"/>
        </w:rPr>
        <w:lastRenderedPageBreak/>
        <w:t xml:space="preserve">капітального ремонту потребують близько 80% доріг міста. Необхідна періодичність такого ремонту становить 12 років. </w:t>
      </w:r>
    </w:p>
    <w:p w:rsidR="003C6D44"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Враховуючи загальну кількість асфальтобетонного покриття в місті - 2 110 тис.м2, для додержання міжремонтних строків та забезпечення послідовності ремонтів всіх асфальтованих вулиць міста, у відповідності з наказом Державного комітету України з питань житлово-комунального господарства від 29.09.2003 року  №154, зі змінами, отримуємо обсяги необхідного ремонту  175 тис. м</w:t>
      </w:r>
      <w:r w:rsidRPr="00D76758">
        <w:rPr>
          <w:rFonts w:ascii="Times New Roman" w:hAnsi="Times New Roman" w:cs="Times New Roman"/>
          <w:sz w:val="27"/>
          <w:szCs w:val="27"/>
          <w:vertAlign w:val="superscript"/>
        </w:rPr>
        <w:t>2</w:t>
      </w:r>
      <w:r w:rsidRPr="00D76758">
        <w:rPr>
          <w:rFonts w:ascii="Times New Roman" w:hAnsi="Times New Roman" w:cs="Times New Roman"/>
          <w:sz w:val="27"/>
          <w:szCs w:val="27"/>
        </w:rPr>
        <w:t xml:space="preserve"> в рік. Для реалізації цього заходу необхідно щорічно </w:t>
      </w:r>
      <w:r w:rsidRPr="00725710">
        <w:rPr>
          <w:rFonts w:ascii="Times New Roman" w:hAnsi="Times New Roman" w:cs="Times New Roman"/>
          <w:b/>
          <w:i/>
          <w:color w:val="auto"/>
          <w:sz w:val="27"/>
          <w:szCs w:val="27"/>
          <w:u w:val="single"/>
        </w:rPr>
        <w:t>1</w:t>
      </w:r>
      <w:r w:rsidR="00755818">
        <w:rPr>
          <w:rFonts w:ascii="Times New Roman" w:hAnsi="Times New Roman" w:cs="Times New Roman"/>
          <w:b/>
          <w:i/>
          <w:color w:val="auto"/>
          <w:sz w:val="27"/>
          <w:szCs w:val="27"/>
          <w:u w:val="single"/>
        </w:rPr>
        <w:t>2</w:t>
      </w:r>
      <w:r w:rsidRPr="00725710">
        <w:rPr>
          <w:rFonts w:ascii="Times New Roman" w:hAnsi="Times New Roman" w:cs="Times New Roman"/>
          <w:b/>
          <w:i/>
          <w:color w:val="auto"/>
          <w:sz w:val="27"/>
          <w:szCs w:val="27"/>
          <w:u w:val="single"/>
        </w:rPr>
        <w:t xml:space="preserve">2 793,00 </w:t>
      </w:r>
      <w:r w:rsidRPr="00725710">
        <w:rPr>
          <w:rFonts w:ascii="Times New Roman" w:hAnsi="Times New Roman" w:cs="Times New Roman"/>
          <w:b/>
          <w:i/>
          <w:sz w:val="27"/>
          <w:szCs w:val="27"/>
          <w:u w:val="single"/>
        </w:rPr>
        <w:t>тис. грн.</w:t>
      </w:r>
      <w:r w:rsidRPr="00AD1693">
        <w:rPr>
          <w:rFonts w:ascii="Times New Roman" w:hAnsi="Times New Roman" w:cs="Times New Roman"/>
          <w:b/>
          <w:i/>
          <w:sz w:val="27"/>
          <w:szCs w:val="27"/>
        </w:rPr>
        <w:t xml:space="preserve"> </w:t>
      </w:r>
      <w:r w:rsidRPr="00725710">
        <w:rPr>
          <w:rFonts w:ascii="Times New Roman" w:hAnsi="Times New Roman" w:cs="Times New Roman"/>
          <w:b/>
          <w:i/>
          <w:sz w:val="27"/>
          <w:szCs w:val="27"/>
          <w:u w:val="single"/>
        </w:rPr>
        <w:t>(додаток 1.2</w:t>
      </w:r>
      <w:r w:rsidR="00725710">
        <w:rPr>
          <w:rFonts w:ascii="Times New Roman" w:hAnsi="Times New Roman" w:cs="Times New Roman"/>
          <w:b/>
          <w:i/>
          <w:sz w:val="27"/>
          <w:szCs w:val="27"/>
          <w:u w:val="single"/>
        </w:rPr>
        <w:t xml:space="preserve"> п/п1</w:t>
      </w:r>
      <w:r w:rsidRPr="00725710">
        <w:rPr>
          <w:rFonts w:ascii="Times New Roman" w:hAnsi="Times New Roman" w:cs="Times New Roman"/>
          <w:b/>
          <w:i/>
          <w:sz w:val="27"/>
          <w:szCs w:val="27"/>
          <w:u w:val="single"/>
        </w:rPr>
        <w:t>)</w:t>
      </w:r>
      <w:r w:rsidRPr="009022CE">
        <w:rPr>
          <w:rFonts w:ascii="Times New Roman" w:hAnsi="Times New Roman" w:cs="Times New Roman"/>
          <w:b/>
          <w:i/>
          <w:sz w:val="27"/>
          <w:szCs w:val="27"/>
        </w:rPr>
        <w:t>.</w:t>
      </w:r>
      <w:r w:rsidR="003C6D44">
        <w:rPr>
          <w:rFonts w:ascii="Times New Roman" w:hAnsi="Times New Roman" w:cs="Times New Roman"/>
          <w:sz w:val="27"/>
          <w:szCs w:val="27"/>
        </w:rPr>
        <w:t xml:space="preserve"> Отже, в</w:t>
      </w:r>
      <w:r w:rsidRPr="003C6D44">
        <w:rPr>
          <w:rFonts w:ascii="Times New Roman" w:hAnsi="Times New Roman" w:cs="Times New Roman"/>
          <w:sz w:val="27"/>
          <w:szCs w:val="27"/>
        </w:rPr>
        <w:t xml:space="preserve"> рамках Програми, необхідно провести капітальний ремонт магістральних вулиць, які суміщаються з дорогами державного значення, що забезпечують обласне та районне сполучення міста. Це – проспекти Миру, Перемоги, вулиці Шевченка, Івана</w:t>
      </w:r>
      <w:r w:rsidR="003D0B9E" w:rsidRPr="003C6D44">
        <w:rPr>
          <w:rFonts w:ascii="Times New Roman" w:hAnsi="Times New Roman" w:cs="Times New Roman"/>
          <w:sz w:val="27"/>
          <w:szCs w:val="27"/>
        </w:rPr>
        <w:t xml:space="preserve"> Мазепи, Рокоссовського та інші</w:t>
      </w:r>
      <w:r w:rsidR="003C6D44" w:rsidRPr="003C6D44">
        <w:rPr>
          <w:rFonts w:ascii="Times New Roman" w:hAnsi="Times New Roman" w:cs="Times New Roman"/>
          <w:sz w:val="27"/>
          <w:szCs w:val="27"/>
        </w:rPr>
        <w:t>.</w:t>
      </w:r>
      <w:r w:rsidR="003D0B9E" w:rsidRPr="003C6D44">
        <w:rPr>
          <w:rFonts w:ascii="Times New Roman" w:hAnsi="Times New Roman" w:cs="Times New Roman"/>
          <w:sz w:val="27"/>
          <w:szCs w:val="27"/>
        </w:rPr>
        <w:t xml:space="preserve"> </w:t>
      </w:r>
    </w:p>
    <w:p w:rsidR="00755818" w:rsidRPr="009A20C9" w:rsidRDefault="00AD1693" w:rsidP="00217C7D">
      <w:pPr>
        <w:spacing w:after="0"/>
        <w:ind w:firstLine="544"/>
        <w:rPr>
          <w:rFonts w:ascii="Times New Roman" w:hAnsi="Times New Roman" w:cs="Times New Roman"/>
          <w:b/>
          <w:i/>
          <w:color w:val="auto"/>
          <w:sz w:val="27"/>
          <w:szCs w:val="27"/>
          <w:u w:val="single"/>
        </w:rPr>
      </w:pPr>
      <w:r>
        <w:rPr>
          <w:rFonts w:ascii="Times New Roman" w:hAnsi="Times New Roman" w:cs="Times New Roman"/>
          <w:sz w:val="27"/>
          <w:szCs w:val="27"/>
        </w:rPr>
        <w:t xml:space="preserve">Особливу увагу необхідно приділити  </w:t>
      </w:r>
      <w:r w:rsidR="00B010F2">
        <w:rPr>
          <w:rFonts w:ascii="Times New Roman" w:hAnsi="Times New Roman" w:cs="Times New Roman"/>
          <w:sz w:val="27"/>
          <w:szCs w:val="27"/>
        </w:rPr>
        <w:t>Красн</w:t>
      </w:r>
      <w:r>
        <w:rPr>
          <w:rFonts w:ascii="Times New Roman" w:hAnsi="Times New Roman" w:cs="Times New Roman"/>
          <w:sz w:val="27"/>
          <w:szCs w:val="27"/>
        </w:rPr>
        <w:t>ій</w:t>
      </w:r>
      <w:r w:rsidR="00B010F2">
        <w:rPr>
          <w:rFonts w:ascii="Times New Roman" w:hAnsi="Times New Roman" w:cs="Times New Roman"/>
          <w:sz w:val="27"/>
          <w:szCs w:val="27"/>
        </w:rPr>
        <w:t xml:space="preserve"> площ</w:t>
      </w:r>
      <w:r>
        <w:rPr>
          <w:rFonts w:ascii="Times New Roman" w:hAnsi="Times New Roman" w:cs="Times New Roman"/>
          <w:sz w:val="27"/>
          <w:szCs w:val="27"/>
        </w:rPr>
        <w:t xml:space="preserve">і - центральній площі міста. </w:t>
      </w:r>
      <w:r w:rsidRPr="009A20C9">
        <w:rPr>
          <w:rFonts w:ascii="Times New Roman" w:hAnsi="Times New Roman" w:cs="Times New Roman"/>
          <w:color w:val="auto"/>
          <w:sz w:val="27"/>
          <w:szCs w:val="27"/>
        </w:rPr>
        <w:t xml:space="preserve">Оскільки </w:t>
      </w:r>
      <w:r w:rsidRPr="009A20C9">
        <w:rPr>
          <w:rFonts w:ascii="Times New Roman" w:hAnsi="Times New Roman" w:cs="Times New Roman"/>
          <w:color w:val="auto"/>
          <w:sz w:val="27"/>
          <w:szCs w:val="27"/>
          <w:shd w:val="clear" w:color="auto" w:fill="FAFAFA"/>
        </w:rPr>
        <w:t>забрукували її у 1879 році  та протягом тривалого  часу майже не проводився ремонтні роботи</w:t>
      </w:r>
      <w:r w:rsidR="003F104B" w:rsidRPr="009A20C9">
        <w:rPr>
          <w:rFonts w:ascii="Times New Roman" w:hAnsi="Times New Roman" w:cs="Times New Roman"/>
          <w:color w:val="auto"/>
          <w:sz w:val="27"/>
          <w:szCs w:val="27"/>
          <w:shd w:val="clear" w:color="auto" w:fill="FAFAFA"/>
        </w:rPr>
        <w:t>,</w:t>
      </w:r>
      <w:r w:rsidRPr="009A20C9">
        <w:rPr>
          <w:rFonts w:ascii="Times New Roman" w:hAnsi="Times New Roman" w:cs="Times New Roman"/>
          <w:color w:val="auto"/>
          <w:sz w:val="27"/>
          <w:szCs w:val="27"/>
          <w:shd w:val="clear" w:color="auto" w:fill="FAFAFA"/>
        </w:rPr>
        <w:t xml:space="preserve"> тому  виникла потреба в  </w:t>
      </w:r>
      <w:r w:rsidRPr="009A20C9">
        <w:rPr>
          <w:rFonts w:ascii="Times New Roman" w:hAnsi="Times New Roman" w:cs="Times New Roman"/>
          <w:color w:val="auto"/>
          <w:sz w:val="27"/>
          <w:szCs w:val="27"/>
        </w:rPr>
        <w:t>капітальному ремонті покриття</w:t>
      </w:r>
      <w:r w:rsidR="00755818" w:rsidRPr="009A20C9">
        <w:rPr>
          <w:rFonts w:ascii="Times New Roman" w:hAnsi="Times New Roman" w:cs="Times New Roman"/>
          <w:color w:val="auto"/>
          <w:sz w:val="27"/>
          <w:szCs w:val="27"/>
        </w:rPr>
        <w:t>.</w:t>
      </w:r>
    </w:p>
    <w:p w:rsidR="001537FE" w:rsidRPr="009A20C9" w:rsidRDefault="003C6D44" w:rsidP="00217C7D">
      <w:pPr>
        <w:spacing w:after="0"/>
        <w:ind w:firstLine="544"/>
        <w:rPr>
          <w:rFonts w:ascii="Times New Roman" w:hAnsi="Times New Roman" w:cs="Times New Roman"/>
          <w:b/>
          <w:i/>
          <w:sz w:val="27"/>
          <w:szCs w:val="27"/>
        </w:rPr>
      </w:pPr>
      <w:r w:rsidRPr="009A20C9">
        <w:rPr>
          <w:rFonts w:ascii="Times New Roman" w:hAnsi="Times New Roman" w:cs="Times New Roman"/>
          <w:sz w:val="27"/>
          <w:szCs w:val="27"/>
        </w:rPr>
        <w:t xml:space="preserve">З метою </w:t>
      </w:r>
      <w:r w:rsidR="00FC3067" w:rsidRPr="009A20C9">
        <w:rPr>
          <w:rFonts w:ascii="Times New Roman" w:hAnsi="Times New Roman" w:cs="Times New Roman"/>
          <w:sz w:val="27"/>
          <w:szCs w:val="27"/>
        </w:rPr>
        <w:t xml:space="preserve">збільшення пропускної спроможності </w:t>
      </w:r>
      <w:r w:rsidRPr="009A20C9">
        <w:rPr>
          <w:rFonts w:ascii="Times New Roman" w:hAnsi="Times New Roman" w:cs="Times New Roman"/>
          <w:sz w:val="27"/>
          <w:szCs w:val="27"/>
        </w:rPr>
        <w:t xml:space="preserve"> автотранспорту необхідно провести  </w:t>
      </w:r>
      <w:r w:rsidR="003D0B9E" w:rsidRPr="009A20C9">
        <w:rPr>
          <w:rFonts w:ascii="Times New Roman" w:hAnsi="Times New Roman" w:cs="Times New Roman"/>
          <w:sz w:val="27"/>
          <w:szCs w:val="27"/>
        </w:rPr>
        <w:t>реконструкцію дороги по вул.Шевченка</w:t>
      </w:r>
      <w:r w:rsidRPr="009A20C9">
        <w:rPr>
          <w:rFonts w:ascii="Times New Roman" w:hAnsi="Times New Roman" w:cs="Times New Roman"/>
          <w:sz w:val="27"/>
          <w:szCs w:val="27"/>
        </w:rPr>
        <w:t xml:space="preserve"> шляхом розширення дорожнього покриття</w:t>
      </w:r>
      <w:r w:rsidR="003D0B9E" w:rsidRPr="009A20C9">
        <w:rPr>
          <w:rFonts w:ascii="Times New Roman" w:hAnsi="Times New Roman" w:cs="Times New Roman"/>
          <w:sz w:val="27"/>
          <w:szCs w:val="27"/>
        </w:rPr>
        <w:t xml:space="preserve"> орієнтовною вартістю </w:t>
      </w:r>
      <w:r w:rsidR="003D0B9E" w:rsidRPr="009A20C9">
        <w:rPr>
          <w:rFonts w:ascii="Times New Roman" w:hAnsi="Times New Roman" w:cs="Times New Roman"/>
          <w:b/>
          <w:i/>
          <w:sz w:val="27"/>
          <w:szCs w:val="27"/>
          <w:u w:val="single"/>
        </w:rPr>
        <w:t>25000,00</w:t>
      </w:r>
      <w:r w:rsidR="003D4D6A" w:rsidRPr="009A20C9">
        <w:rPr>
          <w:rFonts w:ascii="Times New Roman" w:hAnsi="Times New Roman" w:cs="Times New Roman"/>
          <w:b/>
          <w:i/>
          <w:sz w:val="27"/>
          <w:szCs w:val="27"/>
          <w:u w:val="single"/>
        </w:rPr>
        <w:t xml:space="preserve"> </w:t>
      </w:r>
      <w:r w:rsidR="003D0B9E" w:rsidRPr="009A20C9">
        <w:rPr>
          <w:rFonts w:ascii="Times New Roman" w:hAnsi="Times New Roman" w:cs="Times New Roman"/>
          <w:b/>
          <w:i/>
          <w:sz w:val="27"/>
          <w:szCs w:val="27"/>
          <w:u w:val="single"/>
        </w:rPr>
        <w:t>тис.грн.</w:t>
      </w:r>
      <w:r w:rsidR="003D0B9E" w:rsidRPr="009A20C9">
        <w:rPr>
          <w:rFonts w:ascii="Times New Roman" w:hAnsi="Times New Roman" w:cs="Times New Roman"/>
          <w:sz w:val="27"/>
          <w:szCs w:val="27"/>
        </w:rPr>
        <w:t xml:space="preserve"> </w:t>
      </w:r>
      <w:r w:rsidR="003D0B9E" w:rsidRPr="009A20C9">
        <w:rPr>
          <w:rFonts w:ascii="Times New Roman" w:hAnsi="Times New Roman" w:cs="Times New Roman"/>
          <w:b/>
          <w:i/>
          <w:sz w:val="27"/>
          <w:szCs w:val="27"/>
          <w:u w:val="single"/>
        </w:rPr>
        <w:t>(додаток 1.2 п/п</w:t>
      </w:r>
      <w:r w:rsidRPr="009A20C9">
        <w:rPr>
          <w:rFonts w:ascii="Times New Roman" w:hAnsi="Times New Roman" w:cs="Times New Roman"/>
          <w:b/>
          <w:i/>
          <w:sz w:val="27"/>
          <w:szCs w:val="27"/>
          <w:u w:val="single"/>
        </w:rPr>
        <w:t>2</w:t>
      </w:r>
      <w:r w:rsidR="003D0B9E" w:rsidRPr="009A20C9">
        <w:rPr>
          <w:rFonts w:ascii="Times New Roman" w:hAnsi="Times New Roman" w:cs="Times New Roman"/>
          <w:b/>
          <w:i/>
          <w:sz w:val="27"/>
          <w:szCs w:val="27"/>
          <w:u w:val="single"/>
        </w:rPr>
        <w:t>)</w:t>
      </w:r>
      <w:r w:rsidR="003D0B9E" w:rsidRPr="009A20C9">
        <w:rPr>
          <w:rFonts w:ascii="Times New Roman" w:hAnsi="Times New Roman" w:cs="Times New Roman"/>
          <w:b/>
          <w:i/>
          <w:sz w:val="27"/>
          <w:szCs w:val="27"/>
        </w:rPr>
        <w:t>.</w:t>
      </w:r>
    </w:p>
    <w:p w:rsidR="00333537" w:rsidRPr="00D76758" w:rsidRDefault="00333537" w:rsidP="00217C7D">
      <w:pPr>
        <w:spacing w:after="0"/>
        <w:ind w:firstLine="544"/>
        <w:rPr>
          <w:rFonts w:ascii="Times New Roman" w:hAnsi="Times New Roman" w:cs="Times New Roman"/>
          <w:sz w:val="27"/>
          <w:szCs w:val="27"/>
        </w:rPr>
      </w:pPr>
      <w:r w:rsidRPr="009A20C9">
        <w:rPr>
          <w:rFonts w:ascii="Times New Roman" w:hAnsi="Times New Roman" w:cs="Times New Roman"/>
          <w:sz w:val="27"/>
          <w:szCs w:val="27"/>
        </w:rPr>
        <w:t>Важливо у відповідності до нормативних строків та обсягів виконувати  поточний</w:t>
      </w:r>
      <w:r w:rsidRPr="003C6D44">
        <w:rPr>
          <w:rFonts w:ascii="Times New Roman" w:hAnsi="Times New Roman" w:cs="Times New Roman"/>
          <w:sz w:val="27"/>
          <w:szCs w:val="27"/>
        </w:rPr>
        <w:t xml:space="preserve"> ремонт та утримання автомобільних доріг в річно</w:t>
      </w:r>
      <w:r w:rsidR="00725710" w:rsidRPr="003C6D44">
        <w:rPr>
          <w:rFonts w:ascii="Times New Roman" w:hAnsi="Times New Roman" w:cs="Times New Roman"/>
          <w:sz w:val="27"/>
          <w:szCs w:val="27"/>
        </w:rPr>
        <w:t xml:space="preserve">му обсязі близько </w:t>
      </w:r>
      <w:r w:rsidRPr="003C6D44">
        <w:rPr>
          <w:rFonts w:ascii="Times New Roman" w:hAnsi="Times New Roman" w:cs="Times New Roman"/>
          <w:sz w:val="27"/>
          <w:szCs w:val="27"/>
        </w:rPr>
        <w:t xml:space="preserve">40 тис. м2 на рік. Вартість таких робіт складатиме в перший рік реалізації Програми </w:t>
      </w:r>
      <w:r w:rsidRPr="003C6D44">
        <w:rPr>
          <w:rFonts w:ascii="Times New Roman" w:hAnsi="Times New Roman" w:cs="Times New Roman"/>
          <w:b/>
          <w:i/>
          <w:sz w:val="27"/>
          <w:szCs w:val="27"/>
          <w:u w:val="single"/>
        </w:rPr>
        <w:t>15000,00 тис.грн.</w:t>
      </w:r>
      <w:r w:rsidR="00725710" w:rsidRPr="003C6D44">
        <w:rPr>
          <w:rFonts w:ascii="Times New Roman" w:hAnsi="Times New Roman" w:cs="Times New Roman"/>
          <w:b/>
          <w:i/>
          <w:sz w:val="27"/>
          <w:szCs w:val="27"/>
          <w:u w:val="single"/>
        </w:rPr>
        <w:t xml:space="preserve"> (додаток 1.2 п/п</w:t>
      </w:r>
      <w:r w:rsidR="005A49E2">
        <w:rPr>
          <w:rFonts w:ascii="Times New Roman" w:hAnsi="Times New Roman" w:cs="Times New Roman"/>
          <w:b/>
          <w:i/>
          <w:sz w:val="27"/>
          <w:szCs w:val="27"/>
          <w:u w:val="single"/>
        </w:rPr>
        <w:t>7</w:t>
      </w:r>
      <w:r w:rsidR="00725710" w:rsidRPr="003C6D44">
        <w:rPr>
          <w:rFonts w:ascii="Times New Roman" w:hAnsi="Times New Roman" w:cs="Times New Roman"/>
          <w:b/>
          <w:i/>
          <w:sz w:val="27"/>
          <w:szCs w:val="27"/>
          <w:u w:val="single"/>
        </w:rPr>
        <w:t>)</w:t>
      </w:r>
      <w:r w:rsidR="00725710" w:rsidRPr="003C6D44">
        <w:rPr>
          <w:rFonts w:ascii="Times New Roman" w:hAnsi="Times New Roman" w:cs="Times New Roman"/>
          <w:sz w:val="27"/>
          <w:szCs w:val="27"/>
        </w:rPr>
        <w:t>,</w:t>
      </w:r>
      <w:r w:rsidR="00725710" w:rsidRPr="003C6D44">
        <w:rPr>
          <w:rFonts w:ascii="Times New Roman" w:hAnsi="Times New Roman" w:cs="Times New Roman"/>
          <w:b/>
          <w:i/>
          <w:sz w:val="27"/>
          <w:szCs w:val="27"/>
        </w:rPr>
        <w:t xml:space="preserve"> </w:t>
      </w:r>
      <w:r w:rsidRPr="003C6D44">
        <w:rPr>
          <w:rFonts w:ascii="Times New Roman" w:hAnsi="Times New Roman" w:cs="Times New Roman"/>
          <w:sz w:val="27"/>
          <w:szCs w:val="27"/>
        </w:rPr>
        <w:t>а в подальшому буде зменшуватися, бо проведенн</w:t>
      </w:r>
      <w:r w:rsidR="00725710" w:rsidRPr="003C6D44">
        <w:rPr>
          <w:rFonts w:ascii="Times New Roman" w:hAnsi="Times New Roman" w:cs="Times New Roman"/>
          <w:sz w:val="27"/>
          <w:szCs w:val="27"/>
        </w:rPr>
        <w:t>я</w:t>
      </w:r>
      <w:r w:rsidRPr="003C6D44">
        <w:rPr>
          <w:rFonts w:ascii="Times New Roman" w:hAnsi="Times New Roman" w:cs="Times New Roman"/>
          <w:sz w:val="27"/>
          <w:szCs w:val="27"/>
        </w:rPr>
        <w:t xml:space="preserve"> робіт капітальних та поточних ремонтів в необхідних</w:t>
      </w:r>
      <w:r w:rsidRPr="00D76758">
        <w:rPr>
          <w:rFonts w:ascii="Times New Roman" w:hAnsi="Times New Roman" w:cs="Times New Roman"/>
          <w:sz w:val="27"/>
          <w:szCs w:val="27"/>
        </w:rPr>
        <w:t xml:space="preserve"> обсягах  подовжать термін експлуатації покриття вулиць  на 10-15 років. Це дасть можливість забезпечити місто  якісними дорогами.</w:t>
      </w:r>
    </w:p>
    <w:p w:rsidR="00480795" w:rsidRPr="007837BE" w:rsidRDefault="00333537" w:rsidP="00480795">
      <w:pPr>
        <w:spacing w:after="0"/>
        <w:ind w:firstLine="709"/>
        <w:rPr>
          <w:rFonts w:ascii="Times New Roman" w:hAnsi="Times New Roman" w:cs="Times New Roman"/>
          <w:sz w:val="27"/>
          <w:szCs w:val="27"/>
        </w:rPr>
      </w:pPr>
      <w:r w:rsidRPr="007837BE">
        <w:rPr>
          <w:rFonts w:ascii="Times New Roman" w:hAnsi="Times New Roman" w:cs="Times New Roman"/>
          <w:sz w:val="27"/>
          <w:szCs w:val="27"/>
        </w:rPr>
        <w:t xml:space="preserve">Особливої уваги потребують також  вулиці місцевого значення. У межах міста Чернігова розташовано 23 тисячі приватних домоволодінь, у яких мешкає 71,52 тисяч жителів, це 24% від загальної </w:t>
      </w:r>
      <w:r w:rsidR="005C0BDB" w:rsidRPr="007837BE">
        <w:rPr>
          <w:rFonts w:ascii="Times New Roman" w:hAnsi="Times New Roman" w:cs="Times New Roman"/>
          <w:sz w:val="27"/>
          <w:szCs w:val="27"/>
        </w:rPr>
        <w:t xml:space="preserve">їх </w:t>
      </w:r>
      <w:r w:rsidRPr="007837BE">
        <w:rPr>
          <w:rFonts w:ascii="Times New Roman" w:hAnsi="Times New Roman" w:cs="Times New Roman"/>
          <w:sz w:val="27"/>
          <w:szCs w:val="27"/>
        </w:rPr>
        <w:t>кількості, які недостатньо забезпечені інженерно-транспортною інфраструктурою (водопостачання, водовідведення, освітлення вулиць, технічний стан покриття доріг, відсутність тротуарів тощо).</w:t>
      </w:r>
      <w:r w:rsidR="007837BE">
        <w:rPr>
          <w:rFonts w:ascii="Times New Roman" w:hAnsi="Times New Roman" w:cs="Times New Roman"/>
          <w:sz w:val="28"/>
          <w:szCs w:val="28"/>
        </w:rPr>
        <w:t xml:space="preserve"> </w:t>
      </w:r>
      <w:r w:rsidR="00480795" w:rsidRPr="007837BE">
        <w:rPr>
          <w:rFonts w:ascii="Times New Roman" w:hAnsi="Times New Roman" w:cs="Times New Roman"/>
          <w:sz w:val="27"/>
          <w:szCs w:val="27"/>
        </w:rPr>
        <w:t>Незадовільний стан асфальтного покриття вулиць або його відсутність спричиняє дискомфорт для мешканців приватного сектору.</w:t>
      </w:r>
    </w:p>
    <w:p w:rsidR="00174A00" w:rsidRPr="007837BE" w:rsidRDefault="00174A00" w:rsidP="00174A00">
      <w:pPr>
        <w:spacing w:after="0"/>
        <w:rPr>
          <w:rFonts w:ascii="Times New Roman" w:hAnsi="Times New Roman" w:cs="Times New Roman"/>
          <w:sz w:val="27"/>
          <w:szCs w:val="27"/>
        </w:rPr>
      </w:pPr>
      <w:r w:rsidRPr="007837BE">
        <w:rPr>
          <w:rFonts w:ascii="Times New Roman" w:hAnsi="Times New Roman" w:cs="Times New Roman"/>
          <w:sz w:val="27"/>
          <w:szCs w:val="27"/>
        </w:rPr>
        <w:t>Першим кроком для створення умов у місті для залучення мешканців</w:t>
      </w:r>
      <w:r w:rsidR="00A2404F">
        <w:rPr>
          <w:rFonts w:ascii="Times New Roman" w:hAnsi="Times New Roman" w:cs="Times New Roman"/>
          <w:sz w:val="27"/>
          <w:szCs w:val="27"/>
        </w:rPr>
        <w:t xml:space="preserve"> </w:t>
      </w:r>
      <w:r w:rsidRPr="007837BE">
        <w:rPr>
          <w:rFonts w:ascii="Times New Roman" w:hAnsi="Times New Roman" w:cs="Times New Roman"/>
          <w:sz w:val="27"/>
          <w:szCs w:val="27"/>
        </w:rPr>
        <w:t>приватного сектор</w:t>
      </w:r>
      <w:r w:rsidR="00A2404F">
        <w:rPr>
          <w:rFonts w:ascii="Times New Roman" w:hAnsi="Times New Roman" w:cs="Times New Roman"/>
          <w:sz w:val="27"/>
          <w:szCs w:val="27"/>
        </w:rPr>
        <w:t>у</w:t>
      </w:r>
      <w:r w:rsidRPr="007837BE">
        <w:rPr>
          <w:rFonts w:ascii="Times New Roman" w:hAnsi="Times New Roman" w:cs="Times New Roman"/>
          <w:sz w:val="27"/>
          <w:szCs w:val="27"/>
        </w:rPr>
        <w:t xml:space="preserve"> до покращення благоустрою та поліпшення умов їх проживання</w:t>
      </w:r>
      <w:r w:rsidR="00A2404F">
        <w:rPr>
          <w:rFonts w:ascii="Times New Roman" w:hAnsi="Times New Roman" w:cs="Times New Roman"/>
          <w:sz w:val="27"/>
          <w:szCs w:val="27"/>
        </w:rPr>
        <w:t xml:space="preserve"> </w:t>
      </w:r>
      <w:r w:rsidRPr="007837BE">
        <w:rPr>
          <w:rFonts w:ascii="Times New Roman" w:hAnsi="Times New Roman" w:cs="Times New Roman"/>
          <w:sz w:val="27"/>
          <w:szCs w:val="27"/>
        </w:rPr>
        <w:t>шляхом об’єднання зусиль Чернігівської міської ради та її виконавчих органів з органами</w:t>
      </w:r>
      <w:r w:rsidR="00A2404F">
        <w:rPr>
          <w:rFonts w:ascii="Times New Roman" w:hAnsi="Times New Roman" w:cs="Times New Roman"/>
          <w:sz w:val="27"/>
          <w:szCs w:val="27"/>
        </w:rPr>
        <w:t xml:space="preserve"> </w:t>
      </w:r>
      <w:r w:rsidRPr="007837BE">
        <w:rPr>
          <w:rFonts w:ascii="Times New Roman" w:hAnsi="Times New Roman" w:cs="Times New Roman"/>
          <w:sz w:val="27"/>
          <w:szCs w:val="27"/>
        </w:rPr>
        <w:t xml:space="preserve">самоорганізації населення міста є </w:t>
      </w:r>
      <w:r w:rsidRPr="007837BE">
        <w:rPr>
          <w:rFonts w:ascii="Times New Roman" w:hAnsi="Times New Roman" w:cs="Times New Roman"/>
          <w:bCs/>
          <w:sz w:val="27"/>
          <w:szCs w:val="27"/>
        </w:rPr>
        <w:t xml:space="preserve">Програма </w:t>
      </w:r>
      <w:r w:rsidRPr="007837BE">
        <w:rPr>
          <w:rFonts w:ascii="Times New Roman" w:hAnsi="Times New Roman" w:cs="Times New Roman"/>
          <w:sz w:val="27"/>
          <w:szCs w:val="27"/>
        </w:rPr>
        <w:t>розвитку інженерно-транспортної інфраструктури приватного сектору міста Чернігова</w:t>
      </w:r>
      <w:r w:rsidR="00A2404F">
        <w:rPr>
          <w:rFonts w:ascii="Times New Roman" w:hAnsi="Times New Roman" w:cs="Times New Roman"/>
          <w:sz w:val="27"/>
          <w:szCs w:val="27"/>
        </w:rPr>
        <w:t xml:space="preserve"> </w:t>
      </w:r>
      <w:r w:rsidRPr="007837BE">
        <w:rPr>
          <w:rFonts w:ascii="Times New Roman" w:hAnsi="Times New Roman" w:cs="Times New Roman"/>
          <w:sz w:val="27"/>
          <w:szCs w:val="27"/>
        </w:rPr>
        <w:t>на 2016-2020 роки.</w:t>
      </w:r>
    </w:p>
    <w:p w:rsidR="00174A00" w:rsidRPr="00174A00" w:rsidRDefault="00174A00" w:rsidP="00174A00">
      <w:pPr>
        <w:spacing w:after="0"/>
        <w:ind w:firstLine="709"/>
        <w:rPr>
          <w:rFonts w:ascii="Times New Roman" w:hAnsi="Times New Roman" w:cs="Times New Roman"/>
          <w:sz w:val="27"/>
          <w:szCs w:val="27"/>
        </w:rPr>
      </w:pPr>
      <w:r w:rsidRPr="00174A00">
        <w:rPr>
          <w:rFonts w:ascii="Times New Roman" w:hAnsi="Times New Roman" w:cs="Times New Roman"/>
          <w:sz w:val="27"/>
          <w:szCs w:val="27"/>
        </w:rPr>
        <w:t>Виконання Програми дозволить реалізувати підтримку населення приватних</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домоволодінь міста, сприятиме підвищенню рівня обізнаності жителів міста щодо діяльності</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органів самоорганізації населення (далі – ОСН), дозволить залучати кошти мешканців приватного</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сектору, які створили ОСН та виявили бажання взяти участь у співфінансуванні проектів на умовах: 20% – кошти мешканців приватного сектору від загальної вартості робіт відповідно до проектно-кошторисної документації та 80% – кошти міського бюджету міста Чернігова, що</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 xml:space="preserve">реалізуються відповідно до Програми для покращення умов їх проживання. </w:t>
      </w:r>
    </w:p>
    <w:p w:rsidR="00174A00" w:rsidRPr="00174A00" w:rsidRDefault="00174A00" w:rsidP="00480795">
      <w:pPr>
        <w:spacing w:after="0"/>
        <w:ind w:firstLine="709"/>
        <w:rPr>
          <w:rFonts w:ascii="Times New Roman" w:hAnsi="Times New Roman" w:cs="Times New Roman"/>
          <w:sz w:val="27"/>
          <w:szCs w:val="27"/>
        </w:rPr>
      </w:pPr>
      <w:r w:rsidRPr="00174A00">
        <w:rPr>
          <w:rFonts w:ascii="Times New Roman" w:hAnsi="Times New Roman" w:cs="Times New Roman"/>
          <w:sz w:val="27"/>
          <w:szCs w:val="27"/>
        </w:rPr>
        <w:lastRenderedPageBreak/>
        <w:t>Програма не обмежує права мешканців приватного сектору на проведення</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поточного та капітального ремонту доріг та тротуарів, будівництво та капітальний</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ремонт мереж зовнішнього освітлення, знесення і кронування сухих та аварійних дерев,будівництво мереж водопостачання та водовідведення, водовідведення дощових і</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талих вод за рахунок місцевого бюджету. Мешканці приватного сектору, які створили ОСН та прийняли</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рішення брати участь у співфінансуванні проекту, що реалізується відповідно до Програми, мають пріоритетне право на</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виконання вказаних вище робіт.</w:t>
      </w:r>
    </w:p>
    <w:p w:rsidR="00333537" w:rsidRPr="007837BE" w:rsidRDefault="00333537" w:rsidP="00217C7D">
      <w:pPr>
        <w:spacing w:after="0"/>
        <w:ind w:firstLine="544"/>
        <w:rPr>
          <w:rFonts w:ascii="Times New Roman" w:hAnsi="Times New Roman" w:cs="Times New Roman"/>
          <w:sz w:val="27"/>
          <w:szCs w:val="27"/>
        </w:rPr>
      </w:pPr>
      <w:r w:rsidRPr="007837BE">
        <w:rPr>
          <w:rFonts w:ascii="Times New Roman" w:hAnsi="Times New Roman" w:cs="Times New Roman"/>
          <w:sz w:val="27"/>
          <w:szCs w:val="27"/>
        </w:rPr>
        <w:t xml:space="preserve"> Для подальшого розвитку дорожньої мережі приватного сектору, будуючи по 10 км нових доріг за рік, питання цих вулиць буде вирішено впродовж наступних 12 років.</w:t>
      </w:r>
    </w:p>
    <w:p w:rsidR="00333537" w:rsidRPr="0051655E" w:rsidRDefault="00333537" w:rsidP="00217C7D">
      <w:pPr>
        <w:spacing w:after="0"/>
        <w:ind w:firstLine="544"/>
        <w:rPr>
          <w:rFonts w:ascii="Times New Roman" w:hAnsi="Times New Roman" w:cs="Times New Roman"/>
          <w:sz w:val="27"/>
          <w:szCs w:val="27"/>
        </w:rPr>
      </w:pPr>
      <w:r w:rsidRPr="0051655E">
        <w:rPr>
          <w:rFonts w:ascii="Times New Roman" w:hAnsi="Times New Roman" w:cs="Times New Roman"/>
          <w:sz w:val="27"/>
          <w:szCs w:val="27"/>
        </w:rPr>
        <w:t xml:space="preserve">Орієнтовні щорічні обсяги таких заходів повинні бути не менше </w:t>
      </w:r>
      <w:r w:rsidR="00174A00" w:rsidRPr="0051655E">
        <w:rPr>
          <w:rFonts w:ascii="Times New Roman" w:hAnsi="Times New Roman" w:cs="Times New Roman"/>
          <w:b/>
          <w:i/>
          <w:sz w:val="27"/>
          <w:szCs w:val="27"/>
          <w:u w:val="single"/>
        </w:rPr>
        <w:t>7000,00</w:t>
      </w:r>
      <w:r w:rsidRPr="0051655E">
        <w:rPr>
          <w:rFonts w:ascii="Times New Roman" w:hAnsi="Times New Roman" w:cs="Times New Roman"/>
          <w:b/>
          <w:i/>
          <w:sz w:val="27"/>
          <w:szCs w:val="27"/>
          <w:u w:val="single"/>
        </w:rPr>
        <w:t> тис. грн.</w:t>
      </w:r>
      <w:r w:rsidR="00174A00" w:rsidRPr="0051655E">
        <w:rPr>
          <w:rFonts w:ascii="Times New Roman" w:hAnsi="Times New Roman" w:cs="Times New Roman"/>
          <w:b/>
          <w:i/>
          <w:sz w:val="27"/>
          <w:szCs w:val="27"/>
          <w:u w:val="single"/>
        </w:rPr>
        <w:t xml:space="preserve"> (додаток 1.2 п/п2</w:t>
      </w:r>
      <w:r w:rsidR="005A49E2">
        <w:rPr>
          <w:rFonts w:ascii="Times New Roman" w:hAnsi="Times New Roman" w:cs="Times New Roman"/>
          <w:b/>
          <w:i/>
          <w:sz w:val="27"/>
          <w:szCs w:val="27"/>
          <w:u w:val="single"/>
        </w:rPr>
        <w:t>6</w:t>
      </w:r>
      <w:r w:rsidR="00174A00" w:rsidRPr="0051655E">
        <w:rPr>
          <w:rFonts w:ascii="Times New Roman" w:hAnsi="Times New Roman" w:cs="Times New Roman"/>
          <w:b/>
          <w:i/>
          <w:sz w:val="27"/>
          <w:szCs w:val="27"/>
          <w:u w:val="single"/>
        </w:rPr>
        <w:t>)</w:t>
      </w:r>
      <w:r w:rsidR="00174A00" w:rsidRPr="0051655E">
        <w:rPr>
          <w:rFonts w:ascii="Times New Roman" w:hAnsi="Times New Roman" w:cs="Times New Roman"/>
          <w:i/>
          <w:sz w:val="27"/>
          <w:szCs w:val="27"/>
        </w:rPr>
        <w:t>.</w:t>
      </w:r>
    </w:p>
    <w:p w:rsidR="007837BE" w:rsidRPr="00D76758" w:rsidRDefault="00333537" w:rsidP="00217C7D">
      <w:pPr>
        <w:spacing w:after="0" w:line="228" w:lineRule="auto"/>
        <w:ind w:firstLine="544"/>
        <w:rPr>
          <w:rFonts w:ascii="Times New Roman" w:hAnsi="Times New Roman" w:cs="Times New Roman"/>
          <w:sz w:val="27"/>
          <w:szCs w:val="27"/>
        </w:rPr>
      </w:pPr>
      <w:r w:rsidRPr="0051655E">
        <w:rPr>
          <w:rFonts w:ascii="Times New Roman" w:hAnsi="Times New Roman" w:cs="Times New Roman"/>
          <w:sz w:val="27"/>
          <w:szCs w:val="27"/>
        </w:rPr>
        <w:t>Невід’ємною частиною вулично-дорожньої мережі є тротуари, велосипедні доріжки, водостічні та дренажні системи, зупинки громадського транспорту, штучні споруди та технічні засоби регулювання дорожнього</w:t>
      </w:r>
      <w:r w:rsidRPr="00174A00">
        <w:rPr>
          <w:rFonts w:ascii="Times New Roman" w:hAnsi="Times New Roman" w:cs="Times New Roman"/>
          <w:sz w:val="27"/>
          <w:szCs w:val="27"/>
        </w:rPr>
        <w:t xml:space="preserve"> руху. Всі ці елементи вулично-дорожньої мережі знаходяться на балансі комунального</w:t>
      </w:r>
      <w:r w:rsidRPr="00D76758">
        <w:rPr>
          <w:rFonts w:ascii="Times New Roman" w:hAnsi="Times New Roman" w:cs="Times New Roman"/>
          <w:sz w:val="27"/>
          <w:szCs w:val="27"/>
        </w:rPr>
        <w:t xml:space="preserve"> шляхо-будівельного підприємства.</w:t>
      </w:r>
    </w:p>
    <w:p w:rsidR="00333537" w:rsidRPr="00D76758" w:rsidRDefault="00333537" w:rsidP="00217C7D">
      <w:pPr>
        <w:spacing w:after="0" w:line="228" w:lineRule="auto"/>
        <w:ind w:firstLine="544"/>
        <w:rPr>
          <w:rFonts w:ascii="Times New Roman" w:hAnsi="Times New Roman" w:cs="Times New Roman"/>
          <w:sz w:val="27"/>
          <w:szCs w:val="27"/>
        </w:rPr>
      </w:pPr>
      <w:r w:rsidRPr="00D76758">
        <w:rPr>
          <w:rFonts w:ascii="Times New Roman" w:hAnsi="Times New Roman" w:cs="Times New Roman"/>
          <w:sz w:val="27"/>
          <w:szCs w:val="27"/>
        </w:rPr>
        <w:t>На теперішній час техніко-експлуатаційні показники тротуарів міста не в повній мірі відповідають вимогам норм та стандартів, що</w:t>
      </w:r>
      <w:r w:rsidR="005154AF" w:rsidRPr="00D76758">
        <w:rPr>
          <w:rFonts w:ascii="Times New Roman" w:hAnsi="Times New Roman" w:cs="Times New Roman"/>
          <w:sz w:val="27"/>
          <w:szCs w:val="27"/>
        </w:rPr>
        <w:t xml:space="preserve"> </w:t>
      </w:r>
      <w:r w:rsidRPr="00D76758">
        <w:rPr>
          <w:rStyle w:val="afb"/>
          <w:rFonts w:ascii="Times New Roman" w:hAnsi="Times New Roman" w:cs="Times New Roman"/>
          <w:b w:val="0"/>
          <w:sz w:val="27"/>
          <w:szCs w:val="27"/>
        </w:rPr>
        <w:t>негативно впливає  на рівень безпеки руху пішоходів.</w:t>
      </w:r>
    </w:p>
    <w:p w:rsidR="00333537" w:rsidRPr="00D76758" w:rsidRDefault="00333537" w:rsidP="007837BE">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Протяжність тротуарів та доріжок  міста Чернігова становить 352,3 км. Загальна площа тротуарів складає 717,1 тис. кв. м, із них 686,3 тис</w:t>
      </w:r>
      <w:r w:rsidR="005154AF" w:rsidRPr="00D76758">
        <w:rPr>
          <w:rFonts w:ascii="Times New Roman" w:hAnsi="Times New Roman" w:cs="Times New Roman"/>
          <w:sz w:val="27"/>
          <w:szCs w:val="27"/>
        </w:rPr>
        <w:t>.</w:t>
      </w:r>
      <w:r w:rsidRPr="00D76758">
        <w:rPr>
          <w:rFonts w:ascii="Times New Roman" w:hAnsi="Times New Roman" w:cs="Times New Roman"/>
          <w:sz w:val="27"/>
          <w:szCs w:val="27"/>
        </w:rPr>
        <w:t>м2 мають асфаль</w:t>
      </w:r>
      <w:r w:rsidR="005154AF" w:rsidRPr="00D76758">
        <w:rPr>
          <w:rFonts w:ascii="Times New Roman" w:hAnsi="Times New Roman" w:cs="Times New Roman"/>
          <w:sz w:val="27"/>
          <w:szCs w:val="27"/>
        </w:rPr>
        <w:t>тобетонне покриття, а 30,8 тис.</w:t>
      </w:r>
      <w:r w:rsidRPr="00D76758">
        <w:rPr>
          <w:rFonts w:ascii="Times New Roman" w:hAnsi="Times New Roman" w:cs="Times New Roman"/>
          <w:sz w:val="27"/>
          <w:szCs w:val="27"/>
        </w:rPr>
        <w:t>м2– бето</w:t>
      </w:r>
      <w:r w:rsidR="005154AF" w:rsidRPr="00D76758">
        <w:rPr>
          <w:rFonts w:ascii="Times New Roman" w:hAnsi="Times New Roman" w:cs="Times New Roman"/>
          <w:sz w:val="27"/>
          <w:szCs w:val="27"/>
        </w:rPr>
        <w:t>нне. При цьому близько 400 тис.</w:t>
      </w:r>
      <w:r w:rsidRPr="00D76758">
        <w:rPr>
          <w:rFonts w:ascii="Times New Roman" w:hAnsi="Times New Roman" w:cs="Times New Roman"/>
          <w:sz w:val="27"/>
          <w:szCs w:val="27"/>
        </w:rPr>
        <w:t>м2 тротуарів потребують капітального ремонту. Така ситуація склалася тому, що основна частина тротуарів міста збудована  в компл</w:t>
      </w:r>
      <w:r w:rsidR="005154AF" w:rsidRPr="00D76758">
        <w:rPr>
          <w:rFonts w:ascii="Times New Roman" w:hAnsi="Times New Roman" w:cs="Times New Roman"/>
          <w:sz w:val="27"/>
          <w:szCs w:val="27"/>
        </w:rPr>
        <w:t>ексі з проїзною частиною вулиць</w:t>
      </w:r>
      <w:r w:rsidRPr="00D76758">
        <w:rPr>
          <w:rFonts w:ascii="Times New Roman" w:hAnsi="Times New Roman" w:cs="Times New Roman"/>
          <w:sz w:val="27"/>
          <w:szCs w:val="27"/>
        </w:rPr>
        <w:t xml:space="preserve"> і за відсутності вчасно проведених ремонтів покриття тротуарів стала непридатн</w:t>
      </w:r>
      <w:r w:rsidR="00A2404F">
        <w:rPr>
          <w:rFonts w:ascii="Times New Roman" w:hAnsi="Times New Roman" w:cs="Times New Roman"/>
          <w:sz w:val="27"/>
          <w:szCs w:val="27"/>
        </w:rPr>
        <w:t>ою</w:t>
      </w:r>
      <w:r w:rsidRPr="00D76758">
        <w:rPr>
          <w:rFonts w:ascii="Times New Roman" w:hAnsi="Times New Roman" w:cs="Times New Roman"/>
          <w:sz w:val="27"/>
          <w:szCs w:val="27"/>
        </w:rPr>
        <w:t xml:space="preserve"> для подальшої експлуатації. Деякі ділянки тротуарів взагалі мають велику площу пошкоджень покриття і потребують повної заміни.  Для проведення цих заходів необхідно кожного року орієнтовно </w:t>
      </w:r>
      <w:r w:rsidRPr="004927F6">
        <w:rPr>
          <w:rFonts w:ascii="Times New Roman" w:hAnsi="Times New Roman" w:cs="Times New Roman"/>
          <w:b/>
          <w:i/>
          <w:sz w:val="27"/>
          <w:szCs w:val="27"/>
          <w:u w:val="single"/>
        </w:rPr>
        <w:t>16500,00</w:t>
      </w:r>
      <w:r w:rsidR="005154AF" w:rsidRPr="004927F6">
        <w:rPr>
          <w:rFonts w:ascii="Times New Roman" w:hAnsi="Times New Roman" w:cs="Times New Roman"/>
          <w:b/>
          <w:i/>
          <w:sz w:val="27"/>
          <w:szCs w:val="27"/>
          <w:u w:val="single"/>
        </w:rPr>
        <w:t xml:space="preserve"> </w:t>
      </w:r>
      <w:r w:rsidRPr="004927F6">
        <w:rPr>
          <w:rFonts w:ascii="Times New Roman" w:hAnsi="Times New Roman" w:cs="Times New Roman"/>
          <w:b/>
          <w:i/>
          <w:sz w:val="27"/>
          <w:szCs w:val="27"/>
          <w:u w:val="single"/>
        </w:rPr>
        <w:t>тис. грн.</w:t>
      </w:r>
      <w:r w:rsidR="007837BE" w:rsidRPr="004927F6">
        <w:rPr>
          <w:rFonts w:ascii="Times New Roman" w:hAnsi="Times New Roman" w:cs="Times New Roman"/>
          <w:b/>
          <w:i/>
          <w:sz w:val="27"/>
          <w:szCs w:val="27"/>
        </w:rPr>
        <w:t xml:space="preserve"> </w:t>
      </w:r>
      <w:r w:rsidR="007837BE" w:rsidRPr="00174A00">
        <w:rPr>
          <w:rFonts w:ascii="Times New Roman" w:hAnsi="Times New Roman" w:cs="Times New Roman"/>
          <w:b/>
          <w:i/>
          <w:sz w:val="27"/>
          <w:szCs w:val="27"/>
          <w:u w:val="single"/>
        </w:rPr>
        <w:t>(додаток 1.2 п/п</w:t>
      </w:r>
      <w:r w:rsidR="009F09DA">
        <w:rPr>
          <w:rFonts w:ascii="Times New Roman" w:hAnsi="Times New Roman" w:cs="Times New Roman"/>
          <w:b/>
          <w:i/>
          <w:sz w:val="27"/>
          <w:szCs w:val="27"/>
          <w:u w:val="single"/>
        </w:rPr>
        <w:t>3</w:t>
      </w:r>
      <w:r w:rsidR="007837BE" w:rsidRPr="00174A00">
        <w:rPr>
          <w:rFonts w:ascii="Times New Roman" w:hAnsi="Times New Roman" w:cs="Times New Roman"/>
          <w:b/>
          <w:i/>
          <w:sz w:val="27"/>
          <w:szCs w:val="27"/>
          <w:u w:val="single"/>
        </w:rPr>
        <w:t>)</w:t>
      </w:r>
      <w:r w:rsidR="007837BE" w:rsidRPr="00174A00">
        <w:rPr>
          <w:rFonts w:ascii="Times New Roman" w:hAnsi="Times New Roman" w:cs="Times New Roman"/>
          <w:i/>
          <w:sz w:val="27"/>
          <w:szCs w:val="27"/>
        </w:rPr>
        <w:t>.</w:t>
      </w:r>
    </w:p>
    <w:p w:rsidR="00333537" w:rsidRPr="00D76758" w:rsidRDefault="00333537" w:rsidP="00217C7D">
      <w:pPr>
        <w:spacing w:after="0" w:line="228" w:lineRule="auto"/>
        <w:ind w:firstLine="544"/>
        <w:rPr>
          <w:rFonts w:ascii="Times New Roman" w:hAnsi="Times New Roman" w:cs="Times New Roman"/>
          <w:color w:val="auto"/>
          <w:sz w:val="27"/>
          <w:szCs w:val="27"/>
        </w:rPr>
      </w:pPr>
      <w:r w:rsidRPr="00D76758">
        <w:rPr>
          <w:rFonts w:ascii="Times New Roman" w:hAnsi="Times New Roman" w:cs="Times New Roman"/>
          <w:sz w:val="27"/>
          <w:szCs w:val="27"/>
        </w:rPr>
        <w:t>Враховуючи, що в місті відсутні велосипедні доріжки важливим кроком для розвитку міста є с</w:t>
      </w:r>
      <w:r w:rsidRPr="00D76758">
        <w:rPr>
          <w:rFonts w:ascii="Times New Roman" w:hAnsi="Times New Roman" w:cs="Times New Roman"/>
          <w:color w:val="auto"/>
          <w:sz w:val="27"/>
          <w:szCs w:val="27"/>
        </w:rPr>
        <w:t xml:space="preserve">творення </w:t>
      </w:r>
      <w:r w:rsidR="00A2404F">
        <w:rPr>
          <w:rFonts w:ascii="Times New Roman" w:hAnsi="Times New Roman" w:cs="Times New Roman"/>
          <w:color w:val="auto"/>
          <w:sz w:val="27"/>
          <w:szCs w:val="27"/>
        </w:rPr>
        <w:t xml:space="preserve">їх </w:t>
      </w:r>
      <w:r w:rsidRPr="00D76758">
        <w:rPr>
          <w:rFonts w:ascii="Times New Roman" w:hAnsi="Times New Roman" w:cs="Times New Roman"/>
          <w:color w:val="auto"/>
          <w:sz w:val="27"/>
          <w:szCs w:val="27"/>
        </w:rPr>
        <w:t xml:space="preserve">мережі. В 2016 році розробляється «Схема розвитку велотранспортної інфраструктури на 2016- 2020 роки» орієнтовною протяжністю </w:t>
      </w:r>
      <w:r w:rsidR="005154AF" w:rsidRPr="00D76758">
        <w:rPr>
          <w:rFonts w:ascii="Times New Roman" w:hAnsi="Times New Roman" w:cs="Times New Roman"/>
          <w:color w:val="auto"/>
          <w:sz w:val="27"/>
          <w:szCs w:val="27"/>
        </w:rPr>
        <w:t xml:space="preserve">   </w:t>
      </w:r>
      <w:r w:rsidRPr="00D76758">
        <w:rPr>
          <w:rFonts w:ascii="Times New Roman" w:hAnsi="Times New Roman" w:cs="Times New Roman"/>
          <w:color w:val="auto"/>
          <w:sz w:val="27"/>
          <w:szCs w:val="27"/>
        </w:rPr>
        <w:t xml:space="preserve">122,7 км. </w:t>
      </w:r>
    </w:p>
    <w:p w:rsidR="00333537" w:rsidRPr="00D76758" w:rsidRDefault="00333537" w:rsidP="00217C7D">
      <w:pPr>
        <w:spacing w:after="0" w:line="228" w:lineRule="auto"/>
        <w:ind w:firstLine="544"/>
        <w:rPr>
          <w:rFonts w:ascii="Times New Roman" w:hAnsi="Times New Roman" w:cs="Times New Roman"/>
          <w:sz w:val="27"/>
          <w:szCs w:val="27"/>
        </w:rPr>
      </w:pPr>
      <w:r w:rsidRPr="00D76758">
        <w:rPr>
          <w:rFonts w:ascii="Times New Roman" w:hAnsi="Times New Roman" w:cs="Times New Roman"/>
          <w:sz w:val="27"/>
          <w:szCs w:val="27"/>
        </w:rPr>
        <w:t xml:space="preserve">Водовідведення з проїзної частини вулиць забезпечує мережа зливової каналізації, яка  </w:t>
      </w:r>
      <w:r w:rsidR="006E5FA9">
        <w:rPr>
          <w:rFonts w:ascii="Times New Roman" w:hAnsi="Times New Roman" w:cs="Times New Roman"/>
          <w:sz w:val="27"/>
          <w:szCs w:val="27"/>
        </w:rPr>
        <w:t xml:space="preserve">охоплює 45,3  км міських вулиць </w:t>
      </w:r>
      <w:r w:rsidRPr="00D76758">
        <w:rPr>
          <w:rFonts w:ascii="Times New Roman" w:hAnsi="Times New Roman" w:cs="Times New Roman"/>
          <w:sz w:val="27"/>
          <w:szCs w:val="27"/>
        </w:rPr>
        <w:t>це лише 12% від всієї протяжності вулиць міста.</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У місті налічується 25 комунальних каналізаційно-колекторних систем, які охопл</w:t>
      </w:r>
      <w:r w:rsidR="006E5FA9">
        <w:rPr>
          <w:rFonts w:ascii="Times New Roman" w:hAnsi="Times New Roman" w:cs="Times New Roman"/>
          <w:sz w:val="27"/>
          <w:szCs w:val="27"/>
        </w:rPr>
        <w:t>юють водозбірну площу 3 тис. га</w:t>
      </w:r>
      <w:r w:rsidRPr="00D76758">
        <w:rPr>
          <w:rFonts w:ascii="Times New Roman" w:hAnsi="Times New Roman" w:cs="Times New Roman"/>
          <w:sz w:val="27"/>
          <w:szCs w:val="27"/>
        </w:rPr>
        <w:t>, що відводять поверхневі стоки</w:t>
      </w:r>
      <w:r w:rsidR="006E5FA9">
        <w:rPr>
          <w:rFonts w:ascii="Times New Roman" w:hAnsi="Times New Roman" w:cs="Times New Roman"/>
          <w:sz w:val="27"/>
          <w:szCs w:val="27"/>
        </w:rPr>
        <w:t xml:space="preserve"> </w:t>
      </w:r>
      <w:r w:rsidRPr="00D76758">
        <w:rPr>
          <w:rFonts w:ascii="Times New Roman" w:hAnsi="Times New Roman" w:cs="Times New Roman"/>
          <w:sz w:val="27"/>
          <w:szCs w:val="27"/>
        </w:rPr>
        <w:t>до різних водоприймачів загальною довжиною 62,85 км, а саме:</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зливові колектори – 55,6 км;</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канали – 4,45 км;</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залізобетонні лотки – 2,8 км;</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перепускні труби – 14 шт;</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зливоприймальні колодязі – 827 шт;</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оглядові колодязі – 787 шт.</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Також  існує колекторно-дренажна система загальною довжиною 3,972 км, яка  знижує  рівень ґрунтових вод в існуючій житловій забудові в мікрорайоні Масани і відводить їх за межі забудови. </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lastRenderedPageBreak/>
        <w:t>Зливова каналізація має систему основних та малих скидів дощових вод у річки Стрижень</w:t>
      </w:r>
      <w:r w:rsidR="005154AF" w:rsidRPr="00D76758">
        <w:rPr>
          <w:rFonts w:ascii="Times New Roman" w:hAnsi="Times New Roman" w:cs="Times New Roman"/>
          <w:sz w:val="27"/>
          <w:szCs w:val="27"/>
        </w:rPr>
        <w:t xml:space="preserve">, </w:t>
      </w:r>
      <w:r w:rsidRPr="00D76758">
        <w:rPr>
          <w:rFonts w:ascii="Times New Roman" w:hAnsi="Times New Roman" w:cs="Times New Roman"/>
          <w:sz w:val="27"/>
          <w:szCs w:val="27"/>
        </w:rPr>
        <w:t xml:space="preserve"> Білоус без попередньої очистки та скид у річку Десна, через очисні споруди урочища Кордівка, пропускною спроможністю 5300 м3  за добу.</w:t>
      </w:r>
    </w:p>
    <w:p w:rsidR="00333537" w:rsidRPr="00D76758" w:rsidRDefault="00333537" w:rsidP="00217C7D">
      <w:pPr>
        <w:shd w:val="clear" w:color="auto" w:fill="FFFFFF"/>
        <w:spacing w:after="0"/>
        <w:ind w:left="25" w:right="0" w:firstLine="542"/>
        <w:rPr>
          <w:rFonts w:ascii="Times New Roman" w:hAnsi="Times New Roman" w:cs="Times New Roman"/>
          <w:color w:val="252525"/>
          <w:sz w:val="27"/>
          <w:szCs w:val="27"/>
          <w:shd w:val="clear" w:color="auto" w:fill="FFFFFF"/>
        </w:rPr>
      </w:pPr>
      <w:r w:rsidRPr="00D76758">
        <w:rPr>
          <w:rFonts w:ascii="Times New Roman" w:hAnsi="Times New Roman" w:cs="Times New Roman"/>
          <w:sz w:val="27"/>
          <w:szCs w:val="27"/>
        </w:rPr>
        <w:t>Н</w:t>
      </w:r>
      <w:r w:rsidR="005154AF" w:rsidRPr="00D76758">
        <w:rPr>
          <w:rFonts w:ascii="Times New Roman" w:hAnsi="Times New Roman" w:cs="Times New Roman"/>
          <w:sz w:val="27"/>
          <w:szCs w:val="27"/>
        </w:rPr>
        <w:t>а</w:t>
      </w:r>
      <w:r w:rsidRPr="00D76758">
        <w:rPr>
          <w:rFonts w:ascii="Times New Roman" w:hAnsi="Times New Roman" w:cs="Times New Roman"/>
          <w:sz w:val="27"/>
          <w:szCs w:val="27"/>
        </w:rPr>
        <w:t xml:space="preserve"> теперішній час відсутня повна інформація стосовно мережі зливової каналізації, тому необхідно замовити географічну інформаційну систему, яка призначена для </w:t>
      </w:r>
      <w:r w:rsidRPr="00D76758">
        <w:rPr>
          <w:rFonts w:ascii="Times New Roman" w:hAnsi="Times New Roman" w:cs="Times New Roman"/>
          <w:color w:val="252525"/>
          <w:sz w:val="27"/>
          <w:szCs w:val="27"/>
          <w:shd w:val="clear" w:color="auto" w:fill="FFFFFF"/>
        </w:rPr>
        <w:t xml:space="preserve"> фіксації, збереження, модифікації, керування, аналізу і відображення усіх форм географічної інформації. Орієнтовна вартість такого проекту </w:t>
      </w:r>
      <w:r w:rsidRPr="005B4382">
        <w:rPr>
          <w:rFonts w:ascii="Times New Roman" w:hAnsi="Times New Roman" w:cs="Times New Roman"/>
          <w:b/>
          <w:i/>
          <w:color w:val="252525"/>
          <w:sz w:val="27"/>
          <w:szCs w:val="27"/>
          <w:u w:val="single"/>
          <w:shd w:val="clear" w:color="auto" w:fill="FFFFFF"/>
        </w:rPr>
        <w:t>1 540,0</w:t>
      </w:r>
      <w:r w:rsidR="005154AF" w:rsidRPr="005B4382">
        <w:rPr>
          <w:rFonts w:ascii="Times New Roman" w:hAnsi="Times New Roman" w:cs="Times New Roman"/>
          <w:b/>
          <w:i/>
          <w:color w:val="252525"/>
          <w:sz w:val="27"/>
          <w:szCs w:val="27"/>
          <w:u w:val="single"/>
          <w:shd w:val="clear" w:color="auto" w:fill="FFFFFF"/>
        </w:rPr>
        <w:t>0</w:t>
      </w:r>
      <w:r w:rsidRPr="005B4382">
        <w:rPr>
          <w:rFonts w:ascii="Times New Roman" w:hAnsi="Times New Roman" w:cs="Times New Roman"/>
          <w:b/>
          <w:i/>
          <w:color w:val="252525"/>
          <w:sz w:val="27"/>
          <w:szCs w:val="27"/>
          <w:u w:val="single"/>
          <w:shd w:val="clear" w:color="auto" w:fill="FFFFFF"/>
        </w:rPr>
        <w:t xml:space="preserve"> тис. </w:t>
      </w:r>
      <w:r w:rsidR="005154AF" w:rsidRPr="005B4382">
        <w:rPr>
          <w:rFonts w:ascii="Times New Roman" w:hAnsi="Times New Roman" w:cs="Times New Roman"/>
          <w:b/>
          <w:i/>
          <w:color w:val="252525"/>
          <w:sz w:val="27"/>
          <w:szCs w:val="27"/>
          <w:u w:val="single"/>
          <w:shd w:val="clear" w:color="auto" w:fill="FFFFFF"/>
        </w:rPr>
        <w:t>грн.</w:t>
      </w:r>
      <w:r w:rsidR="005154AF" w:rsidRPr="005B4382">
        <w:rPr>
          <w:rFonts w:ascii="Times New Roman" w:hAnsi="Times New Roman" w:cs="Times New Roman"/>
          <w:b/>
          <w:i/>
          <w:color w:val="252525"/>
          <w:sz w:val="27"/>
          <w:szCs w:val="27"/>
          <w:shd w:val="clear" w:color="auto" w:fill="FFFFFF"/>
        </w:rPr>
        <w:t xml:space="preserve"> </w:t>
      </w:r>
      <w:r w:rsidR="005154AF" w:rsidRPr="005B4382">
        <w:rPr>
          <w:rFonts w:ascii="Times New Roman" w:hAnsi="Times New Roman" w:cs="Times New Roman"/>
          <w:b/>
          <w:i/>
          <w:color w:val="252525"/>
          <w:sz w:val="27"/>
          <w:szCs w:val="27"/>
          <w:u w:val="single"/>
          <w:shd w:val="clear" w:color="auto" w:fill="FFFFFF"/>
        </w:rPr>
        <w:t>(додаток 1.2</w:t>
      </w:r>
      <w:r w:rsidR="005B4382" w:rsidRPr="005B4382">
        <w:rPr>
          <w:rFonts w:ascii="Times New Roman" w:hAnsi="Times New Roman" w:cs="Times New Roman"/>
          <w:b/>
          <w:i/>
          <w:color w:val="252525"/>
          <w:sz w:val="27"/>
          <w:szCs w:val="27"/>
          <w:u w:val="single"/>
          <w:shd w:val="clear" w:color="auto" w:fill="FFFFFF"/>
        </w:rPr>
        <w:t xml:space="preserve"> п/п 1</w:t>
      </w:r>
      <w:r w:rsidR="00DA7C3E">
        <w:rPr>
          <w:rFonts w:ascii="Times New Roman" w:hAnsi="Times New Roman" w:cs="Times New Roman"/>
          <w:b/>
          <w:i/>
          <w:color w:val="252525"/>
          <w:sz w:val="27"/>
          <w:szCs w:val="27"/>
          <w:u w:val="single"/>
          <w:shd w:val="clear" w:color="auto" w:fill="FFFFFF"/>
        </w:rPr>
        <w:t>4</w:t>
      </w:r>
      <w:r w:rsidR="005154AF" w:rsidRPr="005B4382">
        <w:rPr>
          <w:rFonts w:ascii="Times New Roman" w:hAnsi="Times New Roman" w:cs="Times New Roman"/>
          <w:b/>
          <w:i/>
          <w:color w:val="252525"/>
          <w:sz w:val="27"/>
          <w:szCs w:val="27"/>
          <w:u w:val="single"/>
          <w:shd w:val="clear" w:color="auto" w:fill="FFFFFF"/>
        </w:rPr>
        <w:t>)</w:t>
      </w:r>
      <w:r w:rsidRPr="005B4382">
        <w:rPr>
          <w:rFonts w:ascii="Times New Roman" w:hAnsi="Times New Roman" w:cs="Times New Roman"/>
          <w:b/>
          <w:i/>
          <w:color w:val="252525"/>
          <w:sz w:val="27"/>
          <w:szCs w:val="27"/>
          <w:u w:val="single"/>
          <w:shd w:val="clear" w:color="auto" w:fill="FFFFFF"/>
        </w:rPr>
        <w:t>.</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Останнім часом стан зливової каналізації потребує особливої уваги. Недостатня розгалуженість та низька пропускна здатність існуючої мережі, відсутність поліпшеного покриття вулиць міста призводить до підтоплень вулиць та територій міста під час наднормових опадів. Існуюча мережа потребує суттєвого покращення пропускної здатності та повного охоплення території міста. </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Для попередження ДТП необхідно відновити 200 зливовоприймальних решіток та 117 люків, які на сьогодні відсутні через крадіжки. </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Існує необхідність у облаштуванні 2,6 тис. м.п. гілок зливової каналізації з підключення</w:t>
      </w:r>
      <w:r w:rsidR="005154AF" w:rsidRPr="00D76758">
        <w:rPr>
          <w:rFonts w:ascii="Times New Roman" w:hAnsi="Times New Roman" w:cs="Times New Roman"/>
          <w:sz w:val="27"/>
          <w:szCs w:val="27"/>
        </w:rPr>
        <w:t xml:space="preserve"> </w:t>
      </w:r>
      <w:r w:rsidRPr="00D76758">
        <w:rPr>
          <w:rFonts w:ascii="Times New Roman" w:hAnsi="Times New Roman" w:cs="Times New Roman"/>
          <w:sz w:val="27"/>
          <w:szCs w:val="27"/>
        </w:rPr>
        <w:t>їх до основних колекторів, за адресами: вулиця Жабинського, проспекту Перемоги, вул. Шевченка в районі Красного мост</w:t>
      </w:r>
      <w:r w:rsidR="00A2404F">
        <w:rPr>
          <w:rFonts w:ascii="Times New Roman" w:hAnsi="Times New Roman" w:cs="Times New Roman"/>
          <w:sz w:val="27"/>
          <w:szCs w:val="27"/>
        </w:rPr>
        <w:t>у</w:t>
      </w:r>
      <w:r w:rsidRPr="00D76758">
        <w:rPr>
          <w:rFonts w:ascii="Times New Roman" w:hAnsi="Times New Roman" w:cs="Times New Roman"/>
          <w:sz w:val="27"/>
          <w:szCs w:val="27"/>
        </w:rPr>
        <w:t>,</w:t>
      </w:r>
      <w:r w:rsidR="00A2404F">
        <w:rPr>
          <w:rFonts w:ascii="Times New Roman" w:hAnsi="Times New Roman" w:cs="Times New Roman"/>
          <w:sz w:val="27"/>
          <w:szCs w:val="27"/>
        </w:rPr>
        <w:t xml:space="preserve"> </w:t>
      </w:r>
      <w:r w:rsidRPr="00D76758">
        <w:rPr>
          <w:rFonts w:ascii="Times New Roman" w:hAnsi="Times New Roman" w:cs="Times New Roman"/>
          <w:sz w:val="27"/>
          <w:szCs w:val="27"/>
        </w:rPr>
        <w:t>вул. Рокоссовського ві</w:t>
      </w:r>
      <w:r w:rsidR="005154AF" w:rsidRPr="00D76758">
        <w:rPr>
          <w:rFonts w:ascii="Times New Roman" w:hAnsi="Times New Roman" w:cs="Times New Roman"/>
          <w:sz w:val="27"/>
          <w:szCs w:val="27"/>
        </w:rPr>
        <w:t xml:space="preserve">д </w:t>
      </w:r>
      <w:r w:rsidRPr="00D76758">
        <w:rPr>
          <w:rFonts w:ascii="Times New Roman" w:hAnsi="Times New Roman" w:cs="Times New Roman"/>
          <w:sz w:val="27"/>
          <w:szCs w:val="27"/>
        </w:rPr>
        <w:t>вул.Таранущенка до проспекту Перемоги, на ділянках вул. Вячеслава Радченка, вул. Ревуцького та вул. Декабристів.</w:t>
      </w:r>
      <w:r w:rsidR="005154AF" w:rsidRPr="00D76758">
        <w:rPr>
          <w:rFonts w:ascii="Times New Roman" w:hAnsi="Times New Roman" w:cs="Times New Roman"/>
          <w:sz w:val="27"/>
          <w:szCs w:val="27"/>
        </w:rPr>
        <w:t xml:space="preserve"> </w:t>
      </w:r>
      <w:r w:rsidRPr="00D76758">
        <w:rPr>
          <w:rFonts w:ascii="Times New Roman" w:hAnsi="Times New Roman" w:cs="Times New Roman"/>
          <w:sz w:val="27"/>
          <w:szCs w:val="27"/>
        </w:rPr>
        <w:t>Орієнтовна</w:t>
      </w:r>
      <w:r w:rsidR="005154AF" w:rsidRPr="00D76758">
        <w:rPr>
          <w:rFonts w:ascii="Times New Roman" w:hAnsi="Times New Roman" w:cs="Times New Roman"/>
          <w:sz w:val="27"/>
          <w:szCs w:val="27"/>
        </w:rPr>
        <w:t xml:space="preserve"> </w:t>
      </w:r>
      <w:r w:rsidRPr="00D76758">
        <w:rPr>
          <w:rFonts w:ascii="Times New Roman" w:hAnsi="Times New Roman" w:cs="Times New Roman"/>
          <w:sz w:val="27"/>
          <w:szCs w:val="27"/>
        </w:rPr>
        <w:t>вартість заходу в рамках Програми на 2017-20120 роки становить</w:t>
      </w:r>
      <w:r w:rsidR="005154AF" w:rsidRPr="00D76758">
        <w:rPr>
          <w:rFonts w:ascii="Times New Roman" w:hAnsi="Times New Roman" w:cs="Times New Roman"/>
          <w:sz w:val="27"/>
          <w:szCs w:val="27"/>
        </w:rPr>
        <w:t xml:space="preserve"> </w:t>
      </w:r>
      <w:r w:rsidRPr="005B4382">
        <w:rPr>
          <w:rFonts w:ascii="Times New Roman" w:hAnsi="Times New Roman" w:cs="Times New Roman"/>
          <w:b/>
          <w:i/>
          <w:sz w:val="27"/>
          <w:szCs w:val="27"/>
          <w:u w:val="single"/>
        </w:rPr>
        <w:t>7270,0</w:t>
      </w:r>
      <w:r w:rsidR="005154AF" w:rsidRPr="005B4382">
        <w:rPr>
          <w:rFonts w:ascii="Times New Roman" w:hAnsi="Times New Roman" w:cs="Times New Roman"/>
          <w:b/>
          <w:i/>
          <w:sz w:val="27"/>
          <w:szCs w:val="27"/>
          <w:u w:val="single"/>
        </w:rPr>
        <w:t>0</w:t>
      </w:r>
      <w:r w:rsidRPr="005B4382">
        <w:rPr>
          <w:rFonts w:ascii="Times New Roman" w:hAnsi="Times New Roman" w:cs="Times New Roman"/>
          <w:b/>
          <w:i/>
          <w:sz w:val="27"/>
          <w:szCs w:val="27"/>
          <w:u w:val="single"/>
        </w:rPr>
        <w:t> тис. </w:t>
      </w:r>
      <w:r w:rsidR="005154AF" w:rsidRPr="005B4382">
        <w:rPr>
          <w:rFonts w:ascii="Times New Roman" w:hAnsi="Times New Roman" w:cs="Times New Roman"/>
          <w:b/>
          <w:i/>
          <w:sz w:val="27"/>
          <w:szCs w:val="27"/>
          <w:u w:val="single"/>
        </w:rPr>
        <w:t>грн.</w:t>
      </w:r>
      <w:r w:rsidR="005154AF" w:rsidRPr="00D76758">
        <w:rPr>
          <w:rFonts w:ascii="Times New Roman" w:hAnsi="Times New Roman" w:cs="Times New Roman"/>
          <w:sz w:val="27"/>
          <w:szCs w:val="27"/>
        </w:rPr>
        <w:t xml:space="preserve"> </w:t>
      </w:r>
      <w:r w:rsidR="005154AF" w:rsidRPr="005B4382">
        <w:rPr>
          <w:rFonts w:ascii="Times New Roman" w:hAnsi="Times New Roman" w:cs="Times New Roman"/>
          <w:b/>
          <w:i/>
          <w:sz w:val="27"/>
          <w:szCs w:val="27"/>
          <w:u w:val="single"/>
        </w:rPr>
        <w:t>(додаток 1.2</w:t>
      </w:r>
      <w:r w:rsidR="005B4382">
        <w:rPr>
          <w:rFonts w:ascii="Times New Roman" w:hAnsi="Times New Roman" w:cs="Times New Roman"/>
          <w:b/>
          <w:i/>
          <w:sz w:val="27"/>
          <w:szCs w:val="27"/>
          <w:u w:val="single"/>
        </w:rPr>
        <w:t xml:space="preserve"> п/п1</w:t>
      </w:r>
      <w:r w:rsidR="00DA7C3E">
        <w:rPr>
          <w:rFonts w:ascii="Times New Roman" w:hAnsi="Times New Roman" w:cs="Times New Roman"/>
          <w:b/>
          <w:i/>
          <w:sz w:val="27"/>
          <w:szCs w:val="27"/>
          <w:u w:val="single"/>
        </w:rPr>
        <w:t>5</w:t>
      </w:r>
      <w:r w:rsidR="005154AF" w:rsidRPr="005B4382">
        <w:rPr>
          <w:rFonts w:ascii="Times New Roman" w:hAnsi="Times New Roman" w:cs="Times New Roman"/>
          <w:b/>
          <w:i/>
          <w:sz w:val="27"/>
          <w:szCs w:val="27"/>
          <w:u w:val="single"/>
        </w:rPr>
        <w:t>)</w:t>
      </w:r>
      <w:r w:rsidR="005154AF" w:rsidRPr="00CC510D">
        <w:rPr>
          <w:rFonts w:ascii="Times New Roman" w:hAnsi="Times New Roman" w:cs="Times New Roman"/>
          <w:b/>
          <w:i/>
          <w:sz w:val="27"/>
          <w:szCs w:val="27"/>
        </w:rPr>
        <w:t>.</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Щороку необхідне виділення коштів на </w:t>
      </w:r>
      <w:r w:rsidR="005B4382">
        <w:rPr>
          <w:rFonts w:ascii="Times New Roman" w:hAnsi="Times New Roman" w:cs="Times New Roman"/>
          <w:sz w:val="27"/>
          <w:szCs w:val="27"/>
        </w:rPr>
        <w:t>утримання очисних споруд та зливов</w:t>
      </w:r>
      <w:r w:rsidR="00F36AF3">
        <w:rPr>
          <w:rFonts w:ascii="Times New Roman" w:hAnsi="Times New Roman" w:cs="Times New Roman"/>
          <w:sz w:val="27"/>
          <w:szCs w:val="27"/>
        </w:rPr>
        <w:t>ої</w:t>
      </w:r>
      <w:r w:rsidR="005B4382">
        <w:rPr>
          <w:rFonts w:ascii="Times New Roman" w:hAnsi="Times New Roman" w:cs="Times New Roman"/>
          <w:sz w:val="27"/>
          <w:szCs w:val="27"/>
        </w:rPr>
        <w:t xml:space="preserve"> каналізації з </w:t>
      </w:r>
      <w:r w:rsidRPr="00D76758">
        <w:rPr>
          <w:rFonts w:ascii="Times New Roman" w:hAnsi="Times New Roman" w:cs="Times New Roman"/>
          <w:sz w:val="27"/>
          <w:szCs w:val="27"/>
        </w:rPr>
        <w:t>гідр</w:t>
      </w:r>
      <w:r w:rsidR="005B4382">
        <w:rPr>
          <w:rFonts w:ascii="Times New Roman" w:hAnsi="Times New Roman" w:cs="Times New Roman"/>
          <w:sz w:val="27"/>
          <w:szCs w:val="27"/>
        </w:rPr>
        <w:t xml:space="preserve">одинамічним </w:t>
      </w:r>
      <w:r w:rsidRPr="00D76758">
        <w:rPr>
          <w:rFonts w:ascii="Times New Roman" w:hAnsi="Times New Roman" w:cs="Times New Roman"/>
          <w:sz w:val="27"/>
          <w:szCs w:val="27"/>
        </w:rPr>
        <w:t xml:space="preserve"> прочищення</w:t>
      </w:r>
      <w:r w:rsidR="005B4382">
        <w:rPr>
          <w:rFonts w:ascii="Times New Roman" w:hAnsi="Times New Roman" w:cs="Times New Roman"/>
          <w:sz w:val="27"/>
          <w:szCs w:val="27"/>
        </w:rPr>
        <w:t>м</w:t>
      </w:r>
      <w:r w:rsidRPr="00D76758">
        <w:rPr>
          <w:rFonts w:ascii="Times New Roman" w:hAnsi="Times New Roman" w:cs="Times New Roman"/>
          <w:sz w:val="27"/>
          <w:szCs w:val="27"/>
        </w:rPr>
        <w:t xml:space="preserve"> проблемних ділянок колекторів в сумі </w:t>
      </w:r>
      <w:r w:rsidR="005B4382">
        <w:rPr>
          <w:rFonts w:ascii="Times New Roman" w:hAnsi="Times New Roman" w:cs="Times New Roman"/>
          <w:b/>
          <w:i/>
          <w:sz w:val="27"/>
          <w:szCs w:val="27"/>
          <w:u w:val="single"/>
        </w:rPr>
        <w:t>3450,00</w:t>
      </w:r>
      <w:r w:rsidRPr="005B4382">
        <w:rPr>
          <w:rFonts w:ascii="Times New Roman" w:hAnsi="Times New Roman" w:cs="Times New Roman"/>
          <w:b/>
          <w:i/>
          <w:sz w:val="27"/>
          <w:szCs w:val="27"/>
          <w:u w:val="single"/>
        </w:rPr>
        <w:t xml:space="preserve"> тис. </w:t>
      </w:r>
      <w:r w:rsidR="005154AF" w:rsidRPr="005B4382">
        <w:rPr>
          <w:rFonts w:ascii="Times New Roman" w:hAnsi="Times New Roman" w:cs="Times New Roman"/>
          <w:b/>
          <w:i/>
          <w:sz w:val="27"/>
          <w:szCs w:val="27"/>
          <w:u w:val="single"/>
        </w:rPr>
        <w:t>грн.</w:t>
      </w:r>
      <w:r w:rsidR="005154AF" w:rsidRPr="00D76758">
        <w:rPr>
          <w:rFonts w:ascii="Times New Roman" w:hAnsi="Times New Roman" w:cs="Times New Roman"/>
          <w:sz w:val="27"/>
          <w:szCs w:val="27"/>
        </w:rPr>
        <w:t xml:space="preserve"> </w:t>
      </w:r>
      <w:r w:rsidR="005154AF" w:rsidRPr="005B4382">
        <w:rPr>
          <w:rFonts w:ascii="Times New Roman" w:hAnsi="Times New Roman" w:cs="Times New Roman"/>
          <w:b/>
          <w:i/>
          <w:sz w:val="27"/>
          <w:szCs w:val="27"/>
          <w:u w:val="single"/>
        </w:rPr>
        <w:t>(додаток 1.2</w:t>
      </w:r>
      <w:r w:rsidR="005B4382" w:rsidRPr="005B4382">
        <w:rPr>
          <w:rFonts w:ascii="Times New Roman" w:hAnsi="Times New Roman" w:cs="Times New Roman"/>
          <w:b/>
          <w:i/>
          <w:sz w:val="27"/>
          <w:szCs w:val="27"/>
          <w:u w:val="single"/>
        </w:rPr>
        <w:t xml:space="preserve"> п/п 1</w:t>
      </w:r>
      <w:r w:rsidR="00305A30">
        <w:rPr>
          <w:rFonts w:ascii="Times New Roman" w:hAnsi="Times New Roman" w:cs="Times New Roman"/>
          <w:b/>
          <w:i/>
          <w:sz w:val="27"/>
          <w:szCs w:val="27"/>
          <w:u w:val="single"/>
        </w:rPr>
        <w:t>3</w:t>
      </w:r>
      <w:r w:rsidR="005154AF" w:rsidRPr="005B4382">
        <w:rPr>
          <w:rFonts w:ascii="Times New Roman" w:hAnsi="Times New Roman" w:cs="Times New Roman"/>
          <w:b/>
          <w:i/>
          <w:sz w:val="27"/>
          <w:szCs w:val="27"/>
          <w:u w:val="single"/>
        </w:rPr>
        <w:t>)</w:t>
      </w:r>
      <w:r w:rsidRPr="00EB6C28">
        <w:rPr>
          <w:rFonts w:ascii="Times New Roman" w:hAnsi="Times New Roman" w:cs="Times New Roman"/>
          <w:b/>
          <w:i/>
          <w:sz w:val="27"/>
          <w:szCs w:val="27"/>
        </w:rPr>
        <w:t>.</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 умовах прискорених темпів автомобілізації, високої інтенсивності дорожнього руху особливої гостроти набуває проблема забезпечення безпеки дорожнього руху, вирішення якої спрямоване на збереження життя і здоров'я мешканців міста.</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 місті налічується 61 світлофорний об’єкт, із яких 46  працюють на звичайних лампах розжарювання, а 15 світлофорів мають новітні економні світлодіодні модулі, при використанні яких майже втричі  знижується використання електричної енергії.</w:t>
      </w:r>
      <w:r w:rsidR="0069227C" w:rsidRPr="00D76758">
        <w:rPr>
          <w:rFonts w:ascii="Times New Roman" w:hAnsi="Times New Roman" w:cs="Times New Roman"/>
          <w:sz w:val="27"/>
          <w:szCs w:val="27"/>
        </w:rPr>
        <w:t xml:space="preserve"> </w:t>
      </w:r>
      <w:r w:rsidRPr="00D76758">
        <w:rPr>
          <w:rFonts w:ascii="Times New Roman" w:hAnsi="Times New Roman" w:cs="Times New Roman"/>
          <w:sz w:val="27"/>
          <w:szCs w:val="27"/>
        </w:rPr>
        <w:t xml:space="preserve">Безпеку на вулицях міста забезпечують близько 6,0 тис. штук дорожніх знаків, </w:t>
      </w:r>
      <w:r w:rsidR="0069227C" w:rsidRPr="00D76758">
        <w:rPr>
          <w:rFonts w:ascii="Times New Roman" w:hAnsi="Times New Roman" w:cs="Times New Roman"/>
          <w:sz w:val="27"/>
          <w:szCs w:val="27"/>
        </w:rPr>
        <w:t xml:space="preserve">         </w:t>
      </w:r>
      <w:r w:rsidRPr="00D76758">
        <w:rPr>
          <w:rFonts w:ascii="Times New Roman" w:hAnsi="Times New Roman" w:cs="Times New Roman"/>
          <w:sz w:val="27"/>
          <w:szCs w:val="27"/>
        </w:rPr>
        <w:t>14,6 тис. м.п. огородження та 27 пристроїв примусового зниження швидкості.</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З впровадженням в попередні роки  автоматизованої системи керування дорожнім рухом (АСКДР) - 22 світлофорні об’єкти  мають радіоканал для автоматичного керування транспортними і пішохідними потоками, контролю за режимами роботи світлофорів та здійснення швидкого реагування при  виникненні аварійних ситуацій. </w:t>
      </w:r>
    </w:p>
    <w:p w:rsidR="00333537" w:rsidRPr="00D76758" w:rsidRDefault="00333537" w:rsidP="00217C7D">
      <w:pPr>
        <w:spacing w:after="0" w:line="228" w:lineRule="auto"/>
        <w:ind w:right="2" w:firstLine="544"/>
        <w:rPr>
          <w:rFonts w:ascii="Times New Roman" w:hAnsi="Times New Roman" w:cs="Times New Roman"/>
          <w:sz w:val="27"/>
          <w:szCs w:val="27"/>
        </w:rPr>
      </w:pPr>
      <w:r w:rsidRPr="00D76758">
        <w:rPr>
          <w:rFonts w:ascii="Times New Roman" w:hAnsi="Times New Roman" w:cs="Times New Roman"/>
          <w:sz w:val="27"/>
          <w:szCs w:val="27"/>
        </w:rPr>
        <w:t xml:space="preserve">На разі залишається низка проблемних питань, які необхідно виконати. В першу чергу зменшення місць </w:t>
      </w:r>
      <w:r w:rsidRPr="00D76758">
        <w:rPr>
          <w:rFonts w:ascii="Times New Roman" w:hAnsi="Times New Roman" w:cs="Times New Roman"/>
          <w:bCs/>
          <w:sz w:val="27"/>
          <w:szCs w:val="27"/>
        </w:rPr>
        <w:t xml:space="preserve">концентрації дорожньо – транспортних пригод та аварійно-небезпечних  ділянок шляхом </w:t>
      </w:r>
      <w:r w:rsidRPr="00D76758">
        <w:rPr>
          <w:rFonts w:ascii="Times New Roman" w:hAnsi="Times New Roman" w:cs="Times New Roman"/>
          <w:sz w:val="27"/>
          <w:szCs w:val="27"/>
        </w:rPr>
        <w:t>будівництва  шести світлофорних об’єктів, за адресами: перехрестя вул. Героїв Чорнобиля – вул. Мстиславська, перехрестя вул.</w:t>
      </w:r>
      <w:r w:rsidRPr="00D76758">
        <w:rPr>
          <w:rFonts w:ascii="Times New Roman" w:hAnsi="Times New Roman" w:cs="Times New Roman"/>
          <w:sz w:val="27"/>
          <w:szCs w:val="27"/>
          <w:lang w:val="en-US"/>
        </w:rPr>
        <w:t> </w:t>
      </w:r>
      <w:r w:rsidRPr="00D76758">
        <w:rPr>
          <w:rFonts w:ascii="Times New Roman" w:hAnsi="Times New Roman" w:cs="Times New Roman"/>
          <w:sz w:val="27"/>
          <w:szCs w:val="27"/>
        </w:rPr>
        <w:t>Героїв Чорнобиля – вул. Алексеєва, перехрестя вул. 1-го Травня – вул. Бєлова, перехрестя вул. 77-ї Гвардійської дивізії – вул. Соснова, перехрестя вул. Гагаріна – вул. Дніпровська та по вул. Рокоссовського, 42.</w:t>
      </w:r>
      <w:r w:rsidR="0069227C" w:rsidRPr="00D76758">
        <w:rPr>
          <w:rFonts w:ascii="Times New Roman" w:hAnsi="Times New Roman" w:cs="Times New Roman"/>
          <w:sz w:val="27"/>
          <w:szCs w:val="27"/>
        </w:rPr>
        <w:t xml:space="preserve"> </w:t>
      </w:r>
      <w:r w:rsidRPr="00D76758">
        <w:rPr>
          <w:rFonts w:ascii="Times New Roman" w:hAnsi="Times New Roman" w:cs="Times New Roman"/>
          <w:sz w:val="27"/>
          <w:szCs w:val="27"/>
        </w:rPr>
        <w:t xml:space="preserve">Вартість заходу на час реалізації програми складає орієнтовно </w:t>
      </w:r>
      <w:r w:rsidRPr="00C5689F">
        <w:rPr>
          <w:rFonts w:ascii="Times New Roman" w:hAnsi="Times New Roman" w:cs="Times New Roman"/>
          <w:b/>
          <w:i/>
          <w:sz w:val="27"/>
          <w:szCs w:val="27"/>
          <w:u w:val="single"/>
        </w:rPr>
        <w:t>7050,0</w:t>
      </w:r>
      <w:r w:rsidR="0069227C" w:rsidRPr="00C5689F">
        <w:rPr>
          <w:rFonts w:ascii="Times New Roman" w:hAnsi="Times New Roman" w:cs="Times New Roman"/>
          <w:b/>
          <w:i/>
          <w:sz w:val="27"/>
          <w:szCs w:val="27"/>
          <w:u w:val="single"/>
        </w:rPr>
        <w:t>0</w:t>
      </w:r>
      <w:r w:rsidRPr="00C5689F">
        <w:rPr>
          <w:rFonts w:ascii="Times New Roman" w:hAnsi="Times New Roman" w:cs="Times New Roman"/>
          <w:b/>
          <w:i/>
          <w:sz w:val="27"/>
          <w:szCs w:val="27"/>
          <w:u w:val="single"/>
        </w:rPr>
        <w:t> тис. </w:t>
      </w:r>
      <w:r w:rsidR="0069227C" w:rsidRPr="00C5689F">
        <w:rPr>
          <w:rFonts w:ascii="Times New Roman" w:hAnsi="Times New Roman" w:cs="Times New Roman"/>
          <w:b/>
          <w:i/>
          <w:sz w:val="27"/>
          <w:szCs w:val="27"/>
          <w:u w:val="single"/>
        </w:rPr>
        <w:t>грн.</w:t>
      </w:r>
      <w:r w:rsidR="0069227C" w:rsidRPr="00D76758">
        <w:rPr>
          <w:rFonts w:ascii="Times New Roman" w:hAnsi="Times New Roman" w:cs="Times New Roman"/>
          <w:sz w:val="27"/>
          <w:szCs w:val="27"/>
        </w:rPr>
        <w:t xml:space="preserve"> </w:t>
      </w:r>
      <w:r w:rsidR="00C5689F" w:rsidRPr="005B4382">
        <w:rPr>
          <w:rFonts w:ascii="Times New Roman" w:hAnsi="Times New Roman" w:cs="Times New Roman"/>
          <w:b/>
          <w:i/>
          <w:sz w:val="27"/>
          <w:szCs w:val="27"/>
          <w:u w:val="single"/>
        </w:rPr>
        <w:t>(додаток 1.2 п/п 1</w:t>
      </w:r>
      <w:r w:rsidR="0094092C">
        <w:rPr>
          <w:rFonts w:ascii="Times New Roman" w:hAnsi="Times New Roman" w:cs="Times New Roman"/>
          <w:b/>
          <w:i/>
          <w:sz w:val="27"/>
          <w:szCs w:val="27"/>
          <w:u w:val="single"/>
        </w:rPr>
        <w:t>7</w:t>
      </w:r>
      <w:r w:rsidR="00C5689F" w:rsidRPr="005B4382">
        <w:rPr>
          <w:rFonts w:ascii="Times New Roman" w:hAnsi="Times New Roman" w:cs="Times New Roman"/>
          <w:b/>
          <w:i/>
          <w:sz w:val="27"/>
          <w:szCs w:val="27"/>
          <w:u w:val="single"/>
        </w:rPr>
        <w:t>)</w:t>
      </w:r>
      <w:r w:rsidR="00C5689F" w:rsidRPr="00EB6C28">
        <w:rPr>
          <w:rFonts w:ascii="Times New Roman" w:hAnsi="Times New Roman" w:cs="Times New Roman"/>
          <w:b/>
          <w:i/>
          <w:sz w:val="27"/>
          <w:szCs w:val="27"/>
        </w:rPr>
        <w:t>.</w:t>
      </w:r>
    </w:p>
    <w:p w:rsidR="00333537" w:rsidRPr="00D76758" w:rsidRDefault="00333537" w:rsidP="00217C7D">
      <w:pPr>
        <w:spacing w:after="0" w:line="228" w:lineRule="auto"/>
        <w:ind w:right="2" w:firstLine="544"/>
        <w:rPr>
          <w:rFonts w:ascii="Times New Roman" w:hAnsi="Times New Roman" w:cs="Times New Roman"/>
          <w:sz w:val="27"/>
          <w:szCs w:val="27"/>
        </w:rPr>
      </w:pPr>
      <w:r w:rsidRPr="00D76758">
        <w:rPr>
          <w:rFonts w:ascii="Times New Roman" w:hAnsi="Times New Roman" w:cs="Times New Roman"/>
          <w:sz w:val="27"/>
          <w:szCs w:val="27"/>
        </w:rPr>
        <w:lastRenderedPageBreak/>
        <w:t xml:space="preserve">Забезпечити проведення  капітального ремонту </w:t>
      </w:r>
      <w:r w:rsidR="00C30316" w:rsidRPr="00D76758">
        <w:rPr>
          <w:rFonts w:ascii="Times New Roman" w:hAnsi="Times New Roman" w:cs="Times New Roman"/>
          <w:sz w:val="27"/>
          <w:szCs w:val="27"/>
        </w:rPr>
        <w:t>восьми</w:t>
      </w:r>
      <w:r w:rsidRPr="00D76758">
        <w:rPr>
          <w:rFonts w:ascii="Times New Roman" w:hAnsi="Times New Roman" w:cs="Times New Roman"/>
          <w:sz w:val="27"/>
          <w:szCs w:val="27"/>
        </w:rPr>
        <w:t xml:space="preserve"> світлофорних об’єктів</w:t>
      </w:r>
      <w:r w:rsidR="00F25ED7">
        <w:rPr>
          <w:rFonts w:ascii="Times New Roman" w:hAnsi="Times New Roman" w:cs="Times New Roman"/>
          <w:sz w:val="27"/>
          <w:szCs w:val="27"/>
        </w:rPr>
        <w:t xml:space="preserve"> на </w:t>
      </w:r>
      <w:r w:rsidRPr="00D76758">
        <w:rPr>
          <w:rFonts w:ascii="Times New Roman" w:hAnsi="Times New Roman" w:cs="Times New Roman"/>
          <w:sz w:val="27"/>
          <w:szCs w:val="27"/>
        </w:rPr>
        <w:t>перехрестях  вул. Рокосовського – вул. Доценка, вул. Рокосовського – вул. Всіхсвятська,  пр. Перемоги – вул. Хлібопекарська, вул. Шевченка – вул. Роко</w:t>
      </w:r>
      <w:r w:rsidRPr="00D76758">
        <w:rPr>
          <w:rFonts w:ascii="Times New Roman" w:hAnsi="Times New Roman" w:cs="Times New Roman"/>
          <w:sz w:val="27"/>
          <w:szCs w:val="27"/>
          <w:lang w:val="en-US"/>
        </w:rPr>
        <w:t>c</w:t>
      </w:r>
      <w:r w:rsidRPr="00D76758">
        <w:rPr>
          <w:rFonts w:ascii="Times New Roman" w:hAnsi="Times New Roman" w:cs="Times New Roman"/>
          <w:sz w:val="27"/>
          <w:szCs w:val="27"/>
        </w:rPr>
        <w:t>совського, пр. Миру – вул. Литовська, вул. Київська – вул. Гонча, в районі (школа №9)</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вул. Олександра Молодшого та</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в</w:t>
      </w:r>
      <w:r w:rsidR="0069227C" w:rsidRPr="00D76758">
        <w:rPr>
          <w:rFonts w:ascii="Times New Roman" w:hAnsi="Times New Roman" w:cs="Times New Roman"/>
          <w:sz w:val="27"/>
          <w:szCs w:val="27"/>
        </w:rPr>
        <w:t xml:space="preserve"> районі школи  №5</w:t>
      </w:r>
      <w:r w:rsidR="00665455">
        <w:rPr>
          <w:rFonts w:ascii="Times New Roman" w:hAnsi="Times New Roman" w:cs="Times New Roman"/>
          <w:sz w:val="27"/>
          <w:szCs w:val="27"/>
        </w:rPr>
        <w:t xml:space="preserve"> по</w:t>
      </w:r>
      <w:r w:rsidR="0069227C" w:rsidRPr="00D76758">
        <w:rPr>
          <w:rFonts w:ascii="Times New Roman" w:hAnsi="Times New Roman" w:cs="Times New Roman"/>
          <w:sz w:val="27"/>
          <w:szCs w:val="27"/>
        </w:rPr>
        <w:t xml:space="preserve"> вул. </w:t>
      </w:r>
      <w:r w:rsidRPr="00D76758">
        <w:rPr>
          <w:rFonts w:ascii="Times New Roman" w:hAnsi="Times New Roman" w:cs="Times New Roman"/>
          <w:sz w:val="27"/>
          <w:szCs w:val="27"/>
        </w:rPr>
        <w:t>1-го Травня</w:t>
      </w:r>
      <w:r w:rsidR="00F25ED7">
        <w:rPr>
          <w:rFonts w:ascii="Times New Roman" w:hAnsi="Times New Roman" w:cs="Times New Roman"/>
          <w:sz w:val="27"/>
          <w:szCs w:val="27"/>
        </w:rPr>
        <w:t xml:space="preserve"> </w:t>
      </w:r>
      <w:r w:rsidRPr="00D76758">
        <w:rPr>
          <w:rFonts w:ascii="Times New Roman" w:hAnsi="Times New Roman" w:cs="Times New Roman"/>
          <w:sz w:val="27"/>
          <w:szCs w:val="27"/>
        </w:rPr>
        <w:t xml:space="preserve"> на загальну суму </w:t>
      </w:r>
      <w:r w:rsidR="00093A3E">
        <w:rPr>
          <w:rFonts w:ascii="Times New Roman" w:hAnsi="Times New Roman" w:cs="Times New Roman"/>
          <w:b/>
          <w:i/>
          <w:sz w:val="27"/>
          <w:szCs w:val="27"/>
          <w:u w:val="single"/>
        </w:rPr>
        <w:t>3950,00</w:t>
      </w:r>
      <w:r w:rsidR="00D763DA" w:rsidRPr="00563F04">
        <w:rPr>
          <w:rFonts w:ascii="Times New Roman" w:hAnsi="Times New Roman" w:cs="Times New Roman"/>
          <w:b/>
          <w:i/>
          <w:sz w:val="27"/>
          <w:szCs w:val="27"/>
          <w:u w:val="single"/>
        </w:rPr>
        <w:t xml:space="preserve"> тис. грн.</w:t>
      </w:r>
      <w:r w:rsidR="00D763DA" w:rsidRPr="00D76758">
        <w:rPr>
          <w:rFonts w:ascii="Times New Roman" w:hAnsi="Times New Roman" w:cs="Times New Roman"/>
          <w:sz w:val="27"/>
          <w:szCs w:val="27"/>
        </w:rPr>
        <w:t xml:space="preserve"> </w:t>
      </w:r>
      <w:r w:rsidR="00563F04" w:rsidRPr="005B4382">
        <w:rPr>
          <w:rFonts w:ascii="Times New Roman" w:hAnsi="Times New Roman" w:cs="Times New Roman"/>
          <w:b/>
          <w:i/>
          <w:sz w:val="27"/>
          <w:szCs w:val="27"/>
          <w:u w:val="single"/>
        </w:rPr>
        <w:t>(</w:t>
      </w:r>
      <w:r w:rsidR="00563F04" w:rsidRPr="00F25ED7">
        <w:rPr>
          <w:rFonts w:ascii="Times New Roman" w:hAnsi="Times New Roman" w:cs="Times New Roman"/>
          <w:b/>
          <w:i/>
          <w:color w:val="auto"/>
          <w:sz w:val="27"/>
          <w:szCs w:val="27"/>
          <w:u w:val="single"/>
        </w:rPr>
        <w:t>додаток 1.2 п/п 1</w:t>
      </w:r>
      <w:r w:rsidR="0094092C">
        <w:rPr>
          <w:rFonts w:ascii="Times New Roman" w:hAnsi="Times New Roman" w:cs="Times New Roman"/>
          <w:b/>
          <w:i/>
          <w:color w:val="auto"/>
          <w:sz w:val="27"/>
          <w:szCs w:val="27"/>
          <w:u w:val="single"/>
        </w:rPr>
        <w:t>8</w:t>
      </w:r>
      <w:r w:rsidR="00563F04" w:rsidRPr="00F25ED7">
        <w:rPr>
          <w:rFonts w:ascii="Times New Roman" w:hAnsi="Times New Roman" w:cs="Times New Roman"/>
          <w:b/>
          <w:i/>
          <w:color w:val="auto"/>
          <w:sz w:val="27"/>
          <w:szCs w:val="27"/>
          <w:u w:val="single"/>
        </w:rPr>
        <w:t>)</w:t>
      </w:r>
      <w:r w:rsidR="00563F04" w:rsidRPr="00EB6C28">
        <w:rPr>
          <w:rFonts w:ascii="Times New Roman" w:hAnsi="Times New Roman" w:cs="Times New Roman"/>
          <w:b/>
          <w:i/>
          <w:color w:val="auto"/>
          <w:sz w:val="27"/>
          <w:szCs w:val="27"/>
        </w:rPr>
        <w:t>.</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Щоб </w:t>
      </w:r>
      <w:r w:rsidRPr="00D76758">
        <w:rPr>
          <w:rFonts w:ascii="Times New Roman" w:hAnsi="Times New Roman" w:cs="Times New Roman"/>
          <w:bCs/>
          <w:sz w:val="27"/>
          <w:szCs w:val="27"/>
        </w:rPr>
        <w:t>зменш</w:t>
      </w:r>
      <w:r w:rsidR="00D763DA" w:rsidRPr="00D76758">
        <w:rPr>
          <w:rFonts w:ascii="Times New Roman" w:hAnsi="Times New Roman" w:cs="Times New Roman"/>
          <w:bCs/>
          <w:sz w:val="27"/>
          <w:szCs w:val="27"/>
        </w:rPr>
        <w:t>ити</w:t>
      </w:r>
      <w:r w:rsidRPr="00D76758">
        <w:rPr>
          <w:rFonts w:ascii="Times New Roman" w:hAnsi="Times New Roman" w:cs="Times New Roman"/>
          <w:bCs/>
          <w:sz w:val="27"/>
          <w:szCs w:val="27"/>
        </w:rPr>
        <w:t xml:space="preserve"> витрат</w:t>
      </w:r>
      <w:r w:rsidR="00D763DA" w:rsidRPr="00D76758">
        <w:rPr>
          <w:rFonts w:ascii="Times New Roman" w:hAnsi="Times New Roman" w:cs="Times New Roman"/>
          <w:bCs/>
          <w:sz w:val="27"/>
          <w:szCs w:val="27"/>
        </w:rPr>
        <w:t>и</w:t>
      </w:r>
      <w:r w:rsidRPr="00D76758">
        <w:rPr>
          <w:rFonts w:ascii="Times New Roman" w:hAnsi="Times New Roman" w:cs="Times New Roman"/>
          <w:bCs/>
          <w:sz w:val="27"/>
          <w:szCs w:val="27"/>
        </w:rPr>
        <w:t xml:space="preserve"> на експлуатацію технічних засобів регулювання дорожнього руху, а саме оплату за</w:t>
      </w:r>
      <w:r w:rsidR="00665455">
        <w:rPr>
          <w:rFonts w:ascii="Times New Roman" w:hAnsi="Times New Roman" w:cs="Times New Roman"/>
          <w:bCs/>
          <w:sz w:val="27"/>
          <w:szCs w:val="27"/>
        </w:rPr>
        <w:t xml:space="preserve"> використання</w:t>
      </w:r>
      <w:r w:rsidRPr="00D76758">
        <w:rPr>
          <w:rFonts w:ascii="Times New Roman" w:hAnsi="Times New Roman" w:cs="Times New Roman"/>
          <w:bCs/>
          <w:sz w:val="27"/>
          <w:szCs w:val="27"/>
        </w:rPr>
        <w:t xml:space="preserve"> електричн</w:t>
      </w:r>
      <w:r w:rsidR="00D763DA" w:rsidRPr="00D76758">
        <w:rPr>
          <w:rFonts w:ascii="Times New Roman" w:hAnsi="Times New Roman" w:cs="Times New Roman"/>
          <w:bCs/>
          <w:sz w:val="27"/>
          <w:szCs w:val="27"/>
        </w:rPr>
        <w:t>ої</w:t>
      </w:r>
      <w:r w:rsidRPr="00D76758">
        <w:rPr>
          <w:rFonts w:ascii="Times New Roman" w:hAnsi="Times New Roman" w:cs="Times New Roman"/>
          <w:bCs/>
          <w:sz w:val="27"/>
          <w:szCs w:val="27"/>
        </w:rPr>
        <w:t xml:space="preserve"> енергі</w:t>
      </w:r>
      <w:r w:rsidR="00D763DA" w:rsidRPr="00D76758">
        <w:rPr>
          <w:rFonts w:ascii="Times New Roman" w:hAnsi="Times New Roman" w:cs="Times New Roman"/>
          <w:bCs/>
          <w:sz w:val="27"/>
          <w:szCs w:val="27"/>
        </w:rPr>
        <w:t>ї</w:t>
      </w:r>
      <w:r w:rsidRPr="00D76758">
        <w:rPr>
          <w:rFonts w:ascii="Times New Roman" w:hAnsi="Times New Roman" w:cs="Times New Roman"/>
          <w:bCs/>
          <w:sz w:val="27"/>
          <w:szCs w:val="27"/>
        </w:rPr>
        <w:t xml:space="preserve">, обслуговуючому персоналу за виїзди по утриманню світлофорних об’єктів  (заробітна плата, паливно-мастильні матеріали)  необхідно обладнати </w:t>
      </w:r>
      <w:r w:rsidRPr="00D76758">
        <w:rPr>
          <w:rFonts w:ascii="Times New Roman" w:hAnsi="Times New Roman" w:cs="Times New Roman"/>
          <w:sz w:val="27"/>
          <w:szCs w:val="27"/>
        </w:rPr>
        <w:t xml:space="preserve">30 світлофорних об’єктів радіостанціями для приєднання до АСКДР та замінити на 31 світлофорному об’єкті світлофори  з ламповими  модулями  на світлодіодні загальною вартістю </w:t>
      </w:r>
      <w:r w:rsidRPr="00093A3E">
        <w:rPr>
          <w:rFonts w:ascii="Times New Roman" w:hAnsi="Times New Roman" w:cs="Times New Roman"/>
          <w:b/>
          <w:i/>
          <w:sz w:val="27"/>
          <w:szCs w:val="27"/>
          <w:u w:val="single"/>
        </w:rPr>
        <w:t>7810,0</w:t>
      </w:r>
      <w:r w:rsidR="00C30316" w:rsidRPr="00093A3E">
        <w:rPr>
          <w:rFonts w:ascii="Times New Roman" w:hAnsi="Times New Roman" w:cs="Times New Roman"/>
          <w:b/>
          <w:i/>
          <w:sz w:val="27"/>
          <w:szCs w:val="27"/>
          <w:u w:val="single"/>
        </w:rPr>
        <w:t>0</w:t>
      </w:r>
      <w:r w:rsidR="00093A3E">
        <w:rPr>
          <w:rFonts w:ascii="Times New Roman" w:hAnsi="Times New Roman" w:cs="Times New Roman"/>
          <w:b/>
          <w:i/>
          <w:sz w:val="27"/>
          <w:szCs w:val="27"/>
          <w:u w:val="single"/>
        </w:rPr>
        <w:t xml:space="preserve"> </w:t>
      </w:r>
      <w:r w:rsidRPr="00093A3E">
        <w:rPr>
          <w:rFonts w:ascii="Times New Roman" w:hAnsi="Times New Roman" w:cs="Times New Roman"/>
          <w:b/>
          <w:i/>
          <w:sz w:val="27"/>
          <w:szCs w:val="27"/>
          <w:u w:val="single"/>
        </w:rPr>
        <w:t>тис.</w:t>
      </w:r>
      <w:r w:rsidR="00C30316" w:rsidRPr="00093A3E">
        <w:rPr>
          <w:rFonts w:ascii="Times New Roman" w:hAnsi="Times New Roman" w:cs="Times New Roman"/>
          <w:b/>
          <w:i/>
          <w:sz w:val="27"/>
          <w:szCs w:val="27"/>
          <w:u w:val="single"/>
        </w:rPr>
        <w:t>грн</w:t>
      </w:r>
      <w:r w:rsidR="00C30316" w:rsidRPr="00D76758">
        <w:rPr>
          <w:rFonts w:ascii="Times New Roman" w:hAnsi="Times New Roman" w:cs="Times New Roman"/>
          <w:sz w:val="27"/>
          <w:szCs w:val="27"/>
        </w:rPr>
        <w:t xml:space="preserve">        </w:t>
      </w:r>
      <w:r w:rsidR="00093A3E" w:rsidRPr="005B4382">
        <w:rPr>
          <w:rFonts w:ascii="Times New Roman" w:hAnsi="Times New Roman" w:cs="Times New Roman"/>
          <w:b/>
          <w:i/>
          <w:sz w:val="27"/>
          <w:szCs w:val="27"/>
          <w:u w:val="single"/>
        </w:rPr>
        <w:t>(</w:t>
      </w:r>
      <w:r w:rsidR="00093A3E" w:rsidRPr="00F25ED7">
        <w:rPr>
          <w:rFonts w:ascii="Times New Roman" w:hAnsi="Times New Roman" w:cs="Times New Roman"/>
          <w:b/>
          <w:i/>
          <w:color w:val="auto"/>
          <w:sz w:val="27"/>
          <w:szCs w:val="27"/>
          <w:u w:val="single"/>
        </w:rPr>
        <w:t>додаток 1.2 п/п 1</w:t>
      </w:r>
      <w:r w:rsidR="0094092C">
        <w:rPr>
          <w:rFonts w:ascii="Times New Roman" w:hAnsi="Times New Roman" w:cs="Times New Roman"/>
          <w:b/>
          <w:i/>
          <w:color w:val="auto"/>
          <w:sz w:val="27"/>
          <w:szCs w:val="27"/>
          <w:u w:val="single"/>
        </w:rPr>
        <w:t>8</w:t>
      </w:r>
      <w:r w:rsidR="00093A3E" w:rsidRPr="00F25ED7">
        <w:rPr>
          <w:rFonts w:ascii="Times New Roman" w:hAnsi="Times New Roman" w:cs="Times New Roman"/>
          <w:b/>
          <w:i/>
          <w:color w:val="auto"/>
          <w:sz w:val="27"/>
          <w:szCs w:val="27"/>
          <w:u w:val="single"/>
        </w:rPr>
        <w:t>)</w:t>
      </w:r>
      <w:r w:rsidR="00093A3E" w:rsidRPr="00C675CE">
        <w:rPr>
          <w:rFonts w:ascii="Times New Roman" w:hAnsi="Times New Roman" w:cs="Times New Roman"/>
          <w:b/>
          <w:i/>
          <w:color w:val="auto"/>
          <w:sz w:val="27"/>
          <w:szCs w:val="27"/>
        </w:rPr>
        <w:t>.</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 останні роки, в зв’язку з обмеженим фінансуванням на вуличну мережу, ремонту та заміні  дорожнього огородження приділялася незначна увага, тому на сьогоднішній день близько 8,4 тис. м.п. бар’єрн</w:t>
      </w:r>
      <w:r w:rsidR="00C30316" w:rsidRPr="00D76758">
        <w:rPr>
          <w:rFonts w:ascii="Times New Roman" w:hAnsi="Times New Roman" w:cs="Times New Roman"/>
          <w:sz w:val="27"/>
          <w:szCs w:val="27"/>
        </w:rPr>
        <w:t>ого</w:t>
      </w:r>
      <w:r w:rsidRPr="00D76758">
        <w:rPr>
          <w:rFonts w:ascii="Times New Roman" w:hAnsi="Times New Roman" w:cs="Times New Roman"/>
          <w:sz w:val="27"/>
          <w:szCs w:val="27"/>
        </w:rPr>
        <w:t xml:space="preserve"> огородження потребують повної заміни на оцинковані, які дозволять заощадити кошти в подальшому на  їх експлуатацію (фарбування) та близько 10 тис. м.п. - пішохідного огородження</w:t>
      </w:r>
      <w:r w:rsidR="004927F6">
        <w:rPr>
          <w:rFonts w:ascii="Times New Roman" w:hAnsi="Times New Roman" w:cs="Times New Roman"/>
          <w:sz w:val="27"/>
          <w:szCs w:val="27"/>
        </w:rPr>
        <w:t xml:space="preserve"> </w:t>
      </w:r>
      <w:r w:rsidR="004927F6" w:rsidRPr="005B4382">
        <w:rPr>
          <w:rFonts w:ascii="Times New Roman" w:hAnsi="Times New Roman" w:cs="Times New Roman"/>
          <w:b/>
          <w:i/>
          <w:sz w:val="27"/>
          <w:szCs w:val="27"/>
          <w:u w:val="single"/>
        </w:rPr>
        <w:t>(</w:t>
      </w:r>
      <w:r w:rsidR="004927F6" w:rsidRPr="00F25ED7">
        <w:rPr>
          <w:rFonts w:ascii="Times New Roman" w:hAnsi="Times New Roman" w:cs="Times New Roman"/>
          <w:b/>
          <w:i/>
          <w:color w:val="auto"/>
          <w:sz w:val="27"/>
          <w:szCs w:val="27"/>
          <w:u w:val="single"/>
        </w:rPr>
        <w:t xml:space="preserve">додаток 1.2 п/п </w:t>
      </w:r>
      <w:r w:rsidR="007F16E5">
        <w:rPr>
          <w:rFonts w:ascii="Times New Roman" w:hAnsi="Times New Roman" w:cs="Times New Roman"/>
          <w:b/>
          <w:i/>
          <w:color w:val="auto"/>
          <w:sz w:val="27"/>
          <w:szCs w:val="27"/>
          <w:u w:val="single"/>
        </w:rPr>
        <w:t>20</w:t>
      </w:r>
      <w:r w:rsidR="004927F6">
        <w:rPr>
          <w:rFonts w:ascii="Times New Roman" w:hAnsi="Times New Roman" w:cs="Times New Roman"/>
          <w:b/>
          <w:i/>
          <w:color w:val="auto"/>
          <w:sz w:val="27"/>
          <w:szCs w:val="27"/>
          <w:u w:val="single"/>
        </w:rPr>
        <w:t>)</w:t>
      </w:r>
      <w:r w:rsidRPr="00D76758">
        <w:rPr>
          <w:rFonts w:ascii="Times New Roman" w:hAnsi="Times New Roman" w:cs="Times New Roman"/>
          <w:sz w:val="27"/>
          <w:szCs w:val="27"/>
        </w:rPr>
        <w:t xml:space="preserve">. </w:t>
      </w:r>
    </w:p>
    <w:p w:rsidR="00333537" w:rsidRPr="00D76758" w:rsidRDefault="00333537" w:rsidP="00333537">
      <w:pPr>
        <w:numPr>
          <w:ilvl w:val="12"/>
          <w:numId w:val="0"/>
        </w:numPr>
        <w:spacing w:after="0"/>
        <w:ind w:firstLine="567"/>
        <w:rPr>
          <w:rFonts w:ascii="Times New Roman" w:hAnsi="Times New Roman" w:cs="Times New Roman"/>
          <w:sz w:val="27"/>
          <w:szCs w:val="27"/>
        </w:rPr>
      </w:pPr>
      <w:r w:rsidRPr="00D76758">
        <w:rPr>
          <w:rFonts w:ascii="Times New Roman" w:eastAsia="Times New Roman" w:hAnsi="Times New Roman" w:cs="Times New Roman"/>
          <w:bCs/>
          <w:iCs/>
          <w:sz w:val="27"/>
          <w:szCs w:val="27"/>
        </w:rPr>
        <w:t>Для забезпечення руху транспортних засобів та пішоходів через перешкоди та у різних рівнях в м. Чернігові функціонують штучні споруди: два ш</w:t>
      </w:r>
      <w:r w:rsidRPr="00D76758">
        <w:rPr>
          <w:rFonts w:ascii="Times New Roman" w:hAnsi="Times New Roman" w:cs="Times New Roman"/>
          <w:sz w:val="27"/>
          <w:szCs w:val="27"/>
        </w:rPr>
        <w:t>ляхопроводи</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по</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 xml:space="preserve">вул. </w:t>
      </w:r>
      <w:r w:rsidR="00665455">
        <w:rPr>
          <w:rFonts w:ascii="Times New Roman" w:hAnsi="Times New Roman" w:cs="Times New Roman"/>
          <w:sz w:val="27"/>
          <w:szCs w:val="27"/>
        </w:rPr>
        <w:t>Івана Мазепи</w:t>
      </w:r>
      <w:r w:rsidRPr="00D76758">
        <w:rPr>
          <w:rFonts w:ascii="Times New Roman" w:hAnsi="Times New Roman" w:cs="Times New Roman"/>
          <w:sz w:val="27"/>
          <w:szCs w:val="27"/>
        </w:rPr>
        <w:t xml:space="preserve"> та вул. Квітневій;</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шість автомобільних мостів: вул. Шевченка (Красний міст),  вул. Гетьмана Полуботка, пр. Перемоги, вул. Кільцева,  вул. Шевченк</w:t>
      </w:r>
      <w:r w:rsidR="00665455">
        <w:rPr>
          <w:rFonts w:ascii="Times New Roman" w:hAnsi="Times New Roman" w:cs="Times New Roman"/>
          <w:sz w:val="27"/>
          <w:szCs w:val="27"/>
        </w:rPr>
        <w:t>а</w:t>
      </w:r>
      <w:r w:rsidRPr="00D76758">
        <w:rPr>
          <w:rFonts w:ascii="Times New Roman" w:hAnsi="Times New Roman" w:cs="Times New Roman"/>
          <w:sz w:val="27"/>
          <w:szCs w:val="27"/>
        </w:rPr>
        <w:t xml:space="preserve"> </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(р-н Бобровиця),  вул. Михалевича;</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п’ять</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пішохідних мостів: через р. Десна, вул. Софії Русової, вул.Зелена, вул. Алексєєва, вул. Гонча.</w:t>
      </w:r>
    </w:p>
    <w:p w:rsidR="00333537" w:rsidRPr="00D76758" w:rsidRDefault="00333537" w:rsidP="00333537">
      <w:pPr>
        <w:numPr>
          <w:ilvl w:val="12"/>
          <w:numId w:val="0"/>
        </w:numPr>
        <w:spacing w:after="0"/>
        <w:ind w:firstLine="567"/>
        <w:rPr>
          <w:rFonts w:ascii="Times New Roman" w:hAnsi="Times New Roman" w:cs="Times New Roman"/>
          <w:sz w:val="27"/>
          <w:szCs w:val="27"/>
        </w:rPr>
      </w:pPr>
      <w:r w:rsidRPr="00D76758">
        <w:rPr>
          <w:rFonts w:ascii="Times New Roman" w:hAnsi="Times New Roman" w:cs="Times New Roman"/>
          <w:sz w:val="27"/>
          <w:szCs w:val="27"/>
        </w:rPr>
        <w:t xml:space="preserve">Мости та шляхопроводи побудовані в 1965-1990 роках. З моменту ведення їх в експлуатацію капітальні ремонти не проводилися, за винятком косметичного ремонту. Згідно Державних будівельних норм, в залежності від виду та віку мосту, існує періодичність  обстеження мостів.  В 2015 році проведено обстеження та випробування  </w:t>
      </w:r>
      <w:r w:rsidRPr="00D76758">
        <w:rPr>
          <w:rFonts w:ascii="Times New Roman" w:eastAsia="Times New Roman" w:hAnsi="Times New Roman" w:cs="Times New Roman"/>
          <w:bCs/>
          <w:iCs/>
          <w:sz w:val="27"/>
          <w:szCs w:val="27"/>
        </w:rPr>
        <w:t>ш</w:t>
      </w:r>
      <w:r w:rsidRPr="00D76758">
        <w:rPr>
          <w:rFonts w:ascii="Times New Roman" w:hAnsi="Times New Roman" w:cs="Times New Roman"/>
          <w:sz w:val="27"/>
          <w:szCs w:val="27"/>
        </w:rPr>
        <w:t>ляхопроводу по</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 xml:space="preserve">вул. </w:t>
      </w:r>
      <w:r w:rsidR="00665455">
        <w:rPr>
          <w:rFonts w:ascii="Times New Roman" w:hAnsi="Times New Roman" w:cs="Times New Roman"/>
          <w:sz w:val="27"/>
          <w:szCs w:val="27"/>
        </w:rPr>
        <w:t>Івана Мазепи</w:t>
      </w:r>
      <w:r w:rsidRPr="00D76758">
        <w:rPr>
          <w:rFonts w:ascii="Times New Roman" w:hAnsi="Times New Roman" w:cs="Times New Roman"/>
          <w:sz w:val="27"/>
          <w:szCs w:val="27"/>
        </w:rPr>
        <w:t xml:space="preserve"> та пішохідного мосту через р. Десна. У відповідності з заключенням стан шляхопроводу по вул. </w:t>
      </w:r>
      <w:r w:rsidR="00665455">
        <w:rPr>
          <w:rFonts w:ascii="Times New Roman" w:hAnsi="Times New Roman" w:cs="Times New Roman"/>
          <w:sz w:val="27"/>
          <w:szCs w:val="27"/>
        </w:rPr>
        <w:t>Івана Мазепи</w:t>
      </w:r>
      <w:r w:rsidRPr="00D76758">
        <w:rPr>
          <w:rFonts w:ascii="Times New Roman" w:hAnsi="Times New Roman" w:cs="Times New Roman"/>
          <w:sz w:val="27"/>
          <w:szCs w:val="27"/>
        </w:rPr>
        <w:t xml:space="preserve"> є не задовільний і потребує капітального ремонту, вартість якого орієнтовно складає   </w:t>
      </w:r>
      <w:r w:rsidRPr="00180E03">
        <w:rPr>
          <w:rFonts w:ascii="Times New Roman" w:hAnsi="Times New Roman" w:cs="Times New Roman"/>
          <w:b/>
          <w:i/>
          <w:sz w:val="27"/>
          <w:szCs w:val="27"/>
          <w:u w:val="single"/>
        </w:rPr>
        <w:t>15</w:t>
      </w:r>
      <w:r w:rsidR="00C30316" w:rsidRPr="00180E03">
        <w:rPr>
          <w:rFonts w:ascii="Times New Roman" w:hAnsi="Times New Roman" w:cs="Times New Roman"/>
          <w:b/>
          <w:i/>
          <w:sz w:val="27"/>
          <w:szCs w:val="27"/>
          <w:u w:val="single"/>
        </w:rPr>
        <w:t>000,00</w:t>
      </w:r>
      <w:r w:rsidRPr="00180E03">
        <w:rPr>
          <w:rFonts w:ascii="Times New Roman" w:hAnsi="Times New Roman" w:cs="Times New Roman"/>
          <w:b/>
          <w:i/>
          <w:sz w:val="27"/>
          <w:szCs w:val="27"/>
          <w:u w:val="single"/>
        </w:rPr>
        <w:t xml:space="preserve"> </w:t>
      </w:r>
      <w:r w:rsidR="00C30316" w:rsidRPr="00180E03">
        <w:rPr>
          <w:rFonts w:ascii="Times New Roman" w:hAnsi="Times New Roman" w:cs="Times New Roman"/>
          <w:b/>
          <w:i/>
          <w:sz w:val="27"/>
          <w:szCs w:val="27"/>
          <w:u w:val="single"/>
        </w:rPr>
        <w:t>тис</w:t>
      </w:r>
      <w:r w:rsidRPr="00180E03">
        <w:rPr>
          <w:rFonts w:ascii="Times New Roman" w:hAnsi="Times New Roman" w:cs="Times New Roman"/>
          <w:b/>
          <w:i/>
          <w:sz w:val="27"/>
          <w:szCs w:val="27"/>
          <w:u w:val="single"/>
        </w:rPr>
        <w:t>.грн.</w:t>
      </w:r>
      <w:r w:rsidR="004927F6" w:rsidRPr="004927F6">
        <w:rPr>
          <w:rFonts w:ascii="Times New Roman" w:hAnsi="Times New Roman" w:cs="Times New Roman"/>
          <w:b/>
          <w:i/>
          <w:sz w:val="27"/>
          <w:szCs w:val="27"/>
        </w:rPr>
        <w:t xml:space="preserve"> </w:t>
      </w:r>
      <w:r w:rsidR="004927F6" w:rsidRPr="005B4382">
        <w:rPr>
          <w:rFonts w:ascii="Times New Roman" w:hAnsi="Times New Roman" w:cs="Times New Roman"/>
          <w:b/>
          <w:i/>
          <w:sz w:val="27"/>
          <w:szCs w:val="27"/>
          <w:u w:val="single"/>
        </w:rPr>
        <w:t>(</w:t>
      </w:r>
      <w:r w:rsidR="004927F6">
        <w:rPr>
          <w:rFonts w:ascii="Times New Roman" w:hAnsi="Times New Roman" w:cs="Times New Roman"/>
          <w:b/>
          <w:i/>
          <w:color w:val="auto"/>
          <w:sz w:val="27"/>
          <w:szCs w:val="27"/>
          <w:u w:val="single"/>
        </w:rPr>
        <w:t xml:space="preserve">додаток 1.2 п/п </w:t>
      </w:r>
      <w:r w:rsidR="007F16E5">
        <w:rPr>
          <w:rFonts w:ascii="Times New Roman" w:hAnsi="Times New Roman" w:cs="Times New Roman"/>
          <w:b/>
          <w:i/>
          <w:color w:val="auto"/>
          <w:sz w:val="27"/>
          <w:szCs w:val="27"/>
          <w:u w:val="single"/>
        </w:rPr>
        <w:t>6</w:t>
      </w:r>
      <w:r w:rsidR="004927F6" w:rsidRPr="00F25ED7">
        <w:rPr>
          <w:rFonts w:ascii="Times New Roman" w:hAnsi="Times New Roman" w:cs="Times New Roman"/>
          <w:b/>
          <w:i/>
          <w:color w:val="auto"/>
          <w:sz w:val="27"/>
          <w:szCs w:val="27"/>
          <w:u w:val="single"/>
        </w:rPr>
        <w:t>).</w:t>
      </w:r>
    </w:p>
    <w:p w:rsidR="00333537" w:rsidRPr="00D76758" w:rsidRDefault="00665455" w:rsidP="00333537">
      <w:pPr>
        <w:numPr>
          <w:ilvl w:val="12"/>
          <w:numId w:val="0"/>
        </w:numPr>
        <w:spacing w:after="0"/>
        <w:ind w:firstLine="567"/>
        <w:rPr>
          <w:rFonts w:ascii="Times New Roman" w:hAnsi="Times New Roman" w:cs="Times New Roman"/>
          <w:sz w:val="27"/>
          <w:szCs w:val="27"/>
        </w:rPr>
      </w:pPr>
      <w:r>
        <w:rPr>
          <w:rFonts w:ascii="Times New Roman" w:hAnsi="Times New Roman" w:cs="Times New Roman"/>
          <w:sz w:val="27"/>
          <w:szCs w:val="27"/>
        </w:rPr>
        <w:t xml:space="preserve">Для проведення випробування та обстеження всіх автомобільних мостів згідно </w:t>
      </w:r>
      <w:r w:rsidR="00333537" w:rsidRPr="00D76758">
        <w:rPr>
          <w:rFonts w:ascii="Times New Roman" w:hAnsi="Times New Roman" w:cs="Times New Roman"/>
          <w:sz w:val="27"/>
          <w:szCs w:val="27"/>
        </w:rPr>
        <w:t xml:space="preserve"> ДБНВ.2.3-6:2009 </w:t>
      </w:r>
      <w:r>
        <w:rPr>
          <w:rFonts w:ascii="Times New Roman" w:hAnsi="Times New Roman" w:cs="Times New Roman"/>
          <w:sz w:val="27"/>
          <w:szCs w:val="27"/>
        </w:rPr>
        <w:t xml:space="preserve">необхідно передбачити </w:t>
      </w:r>
      <w:r w:rsidR="009A20C9">
        <w:rPr>
          <w:rFonts w:ascii="Times New Roman" w:hAnsi="Times New Roman" w:cs="Times New Roman"/>
          <w:sz w:val="27"/>
          <w:szCs w:val="27"/>
        </w:rPr>
        <w:t xml:space="preserve">щорічне </w:t>
      </w:r>
      <w:r>
        <w:rPr>
          <w:rFonts w:ascii="Times New Roman" w:hAnsi="Times New Roman" w:cs="Times New Roman"/>
          <w:sz w:val="27"/>
          <w:szCs w:val="27"/>
        </w:rPr>
        <w:t>фінансування в сумі</w:t>
      </w:r>
      <w:r w:rsidR="00F526E1" w:rsidRPr="00D76758">
        <w:rPr>
          <w:rFonts w:ascii="Times New Roman" w:hAnsi="Times New Roman" w:cs="Times New Roman"/>
          <w:sz w:val="27"/>
          <w:szCs w:val="27"/>
        </w:rPr>
        <w:t xml:space="preserve"> </w:t>
      </w:r>
      <w:r w:rsidR="001A3038">
        <w:rPr>
          <w:rFonts w:ascii="Times New Roman" w:hAnsi="Times New Roman" w:cs="Times New Roman"/>
          <w:b/>
          <w:i/>
          <w:sz w:val="27"/>
          <w:szCs w:val="27"/>
          <w:u w:val="single"/>
        </w:rPr>
        <w:t>199</w:t>
      </w:r>
      <w:r w:rsidR="00F526E1" w:rsidRPr="004927F6">
        <w:rPr>
          <w:rFonts w:ascii="Times New Roman" w:hAnsi="Times New Roman" w:cs="Times New Roman"/>
          <w:b/>
          <w:i/>
          <w:sz w:val="27"/>
          <w:szCs w:val="27"/>
          <w:u w:val="single"/>
        </w:rPr>
        <w:t>,00</w:t>
      </w:r>
      <w:r w:rsidR="00333537" w:rsidRPr="004927F6">
        <w:rPr>
          <w:rFonts w:ascii="Times New Roman" w:hAnsi="Times New Roman" w:cs="Times New Roman"/>
          <w:b/>
          <w:i/>
          <w:sz w:val="27"/>
          <w:szCs w:val="27"/>
          <w:u w:val="single"/>
        </w:rPr>
        <w:t xml:space="preserve"> тис. грн.</w:t>
      </w:r>
      <w:r w:rsidR="004927F6" w:rsidRPr="004927F6">
        <w:rPr>
          <w:rFonts w:ascii="Times New Roman" w:hAnsi="Times New Roman" w:cs="Times New Roman"/>
          <w:b/>
          <w:i/>
          <w:sz w:val="27"/>
          <w:szCs w:val="27"/>
        </w:rPr>
        <w:t xml:space="preserve"> </w:t>
      </w:r>
      <w:r w:rsidR="004927F6" w:rsidRPr="005B4382">
        <w:rPr>
          <w:rFonts w:ascii="Times New Roman" w:hAnsi="Times New Roman" w:cs="Times New Roman"/>
          <w:b/>
          <w:i/>
          <w:sz w:val="27"/>
          <w:szCs w:val="27"/>
          <w:u w:val="single"/>
        </w:rPr>
        <w:t>(</w:t>
      </w:r>
      <w:r w:rsidR="004927F6">
        <w:rPr>
          <w:rFonts w:ascii="Times New Roman" w:hAnsi="Times New Roman" w:cs="Times New Roman"/>
          <w:b/>
          <w:i/>
          <w:color w:val="auto"/>
          <w:sz w:val="27"/>
          <w:szCs w:val="27"/>
          <w:u w:val="single"/>
        </w:rPr>
        <w:t xml:space="preserve">додаток 1.2 п/п </w:t>
      </w:r>
      <w:r w:rsidR="007F16E5">
        <w:rPr>
          <w:rFonts w:ascii="Times New Roman" w:hAnsi="Times New Roman" w:cs="Times New Roman"/>
          <w:b/>
          <w:i/>
          <w:color w:val="auto"/>
          <w:sz w:val="27"/>
          <w:szCs w:val="27"/>
          <w:u w:val="single"/>
        </w:rPr>
        <w:t>11</w:t>
      </w:r>
      <w:r w:rsidR="004927F6" w:rsidRPr="00F25ED7">
        <w:rPr>
          <w:rFonts w:ascii="Times New Roman" w:hAnsi="Times New Roman" w:cs="Times New Roman"/>
          <w:b/>
          <w:i/>
          <w:color w:val="auto"/>
          <w:sz w:val="27"/>
          <w:szCs w:val="27"/>
          <w:u w:val="single"/>
        </w:rPr>
        <w:t>)</w:t>
      </w:r>
      <w:r w:rsidR="004927F6" w:rsidRPr="001A3038">
        <w:rPr>
          <w:rFonts w:ascii="Times New Roman" w:hAnsi="Times New Roman" w:cs="Times New Roman"/>
          <w:b/>
          <w:i/>
          <w:color w:val="auto"/>
          <w:sz w:val="27"/>
          <w:szCs w:val="27"/>
        </w:rPr>
        <w:t>.</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Для виконання заходів, які дозволять покращити вулично-дорожню мережу, необхідний значний технічний ресурс. Комунальне шляхо-будівельне підприємство, яке є балансоутримувач не має відповідних машин та механізмів для реалізації поставлених задач. Техніка вже давно фізично та морально застаріла, її ремонт потребує великих затрат, як матеріальних так і фізичних. Запасні частини практично відсутні. </w:t>
      </w:r>
    </w:p>
    <w:p w:rsidR="00333537" w:rsidRDefault="00333537" w:rsidP="00671278">
      <w:pPr>
        <w:pStyle w:val="40"/>
        <w:shd w:val="clear" w:color="auto" w:fill="auto"/>
        <w:spacing w:before="0" w:after="0"/>
        <w:ind w:left="20" w:firstLine="547"/>
      </w:pPr>
      <w:r w:rsidRPr="00D76758">
        <w:rPr>
          <w:i w:val="0"/>
        </w:rPr>
        <w:t>Для забезпечення потр</w:t>
      </w:r>
      <w:r w:rsidR="0011327D" w:rsidRPr="00D76758">
        <w:rPr>
          <w:i w:val="0"/>
        </w:rPr>
        <w:t xml:space="preserve">еб територіальної громади міста </w:t>
      </w:r>
      <w:r w:rsidRPr="00D76758">
        <w:rPr>
          <w:i w:val="0"/>
        </w:rPr>
        <w:t xml:space="preserve">необхідно повністю оновити технічну базу підприємства, придбати нові високопродуктивні дорожньо-будівельні машини та механізми, що на період виконання програми та в подальшому, при належному фінансуванні, забезпечать місто якісними дорогами. саме: котки гладковальцеві, асфальтоукладчик, фреза дорожня для холодного фрезування, колісний навантажувач з боковим поворотом </w:t>
      </w:r>
      <w:r w:rsidR="00974625" w:rsidRPr="005B4382">
        <w:rPr>
          <w:b/>
          <w:i w:val="0"/>
          <w:u w:val="single"/>
        </w:rPr>
        <w:t>(</w:t>
      </w:r>
      <w:r w:rsidR="00974625">
        <w:rPr>
          <w:b/>
          <w:i w:val="0"/>
          <w:color w:val="auto"/>
          <w:u w:val="single"/>
        </w:rPr>
        <w:t>додаток 1.</w:t>
      </w:r>
      <w:r w:rsidR="00974625" w:rsidRPr="00671278">
        <w:rPr>
          <w:b/>
          <w:i w:val="0"/>
          <w:color w:val="auto"/>
          <w:u w:val="single"/>
        </w:rPr>
        <w:t>12).</w:t>
      </w:r>
    </w:p>
    <w:p w:rsidR="00692F2B" w:rsidRDefault="00692F2B" w:rsidP="00D35B21">
      <w:pPr>
        <w:pStyle w:val="33"/>
        <w:keepNext/>
        <w:keepLines/>
        <w:shd w:val="clear" w:color="auto" w:fill="auto"/>
        <w:spacing w:before="0" w:after="0" w:line="240" w:lineRule="auto"/>
        <w:ind w:left="20" w:right="0" w:hanging="20"/>
        <w:contextualSpacing/>
        <w:rPr>
          <w:i w:val="0"/>
        </w:rPr>
      </w:pPr>
    </w:p>
    <w:p w:rsidR="00217C7D" w:rsidRPr="00C52C53" w:rsidRDefault="00D35B21" w:rsidP="00D35B21">
      <w:pPr>
        <w:pStyle w:val="33"/>
        <w:keepNext/>
        <w:keepLines/>
        <w:shd w:val="clear" w:color="auto" w:fill="auto"/>
        <w:spacing w:before="0" w:after="0" w:line="240" w:lineRule="auto"/>
        <w:ind w:left="20" w:right="0" w:hanging="20"/>
        <w:contextualSpacing/>
        <w:rPr>
          <w:i w:val="0"/>
        </w:rPr>
      </w:pPr>
      <w:r w:rsidRPr="00D76758">
        <w:rPr>
          <w:i w:val="0"/>
        </w:rPr>
        <w:t>2.5 Зовнішне освітлення</w:t>
      </w:r>
    </w:p>
    <w:p w:rsidR="00D35B21" w:rsidRPr="00D76758" w:rsidRDefault="00D35B21" w:rsidP="00217C7D">
      <w:pPr>
        <w:pStyle w:val="33"/>
        <w:keepNext/>
        <w:keepLines/>
        <w:shd w:val="clear" w:color="auto" w:fill="auto"/>
        <w:spacing w:before="0" w:after="0" w:line="240" w:lineRule="auto"/>
        <w:ind w:left="20" w:firstLine="547"/>
        <w:rPr>
          <w:b w:val="0"/>
          <w:i w:val="0"/>
        </w:rPr>
      </w:pPr>
      <w:r w:rsidRPr="00D76758">
        <w:rPr>
          <w:b w:val="0"/>
          <w:bCs w:val="0"/>
          <w:i w:val="0"/>
          <w:iCs w:val="0"/>
        </w:rPr>
        <w:t>Технічне обслуговування мереж зовнішнього освітлення міста Чернігова здійснюється за рахунок коштів міського бюджету, що передбачає заходи з</w:t>
      </w:r>
      <w:r w:rsidRPr="00D76758">
        <w:rPr>
          <w:rStyle w:val="10pt0"/>
          <w:bCs/>
          <w:sz w:val="27"/>
          <w:szCs w:val="27"/>
          <w:lang w:val="uk-UA"/>
        </w:rPr>
        <w:t xml:space="preserve"> </w:t>
      </w:r>
      <w:r w:rsidRPr="00D76758">
        <w:rPr>
          <w:rStyle w:val="10pt0"/>
          <w:bCs/>
          <w:i w:val="0"/>
          <w:sz w:val="27"/>
          <w:szCs w:val="27"/>
          <w:lang w:val="uk-UA"/>
        </w:rPr>
        <w:t>обслуговування світильників, повітряних та кабельних  ліній, пунктів живлення, телемеханіки і автоматичного управління.</w:t>
      </w:r>
    </w:p>
    <w:p w:rsidR="00D35B21" w:rsidRPr="00D76758" w:rsidRDefault="00D35B21" w:rsidP="00D37277">
      <w:pPr>
        <w:spacing w:after="0"/>
        <w:ind w:firstLine="544"/>
        <w:rPr>
          <w:rStyle w:val="FontStyle13"/>
          <w:sz w:val="27"/>
          <w:szCs w:val="27"/>
        </w:rPr>
      </w:pPr>
      <w:r w:rsidRPr="00D76758">
        <w:rPr>
          <w:rStyle w:val="FontStyle13"/>
          <w:sz w:val="27"/>
          <w:szCs w:val="27"/>
        </w:rPr>
        <w:t>Довжина повітряних мереж системи зовнішнього освітлення міста становить 589,72 км, з них: кабельних ліній – 48,93 км, повітряних ліній – 540,79. Кількість приладів обліку електричної енергії – 150 одиниц</w:t>
      </w:r>
      <w:r w:rsidR="002F3508">
        <w:rPr>
          <w:rStyle w:val="FontStyle13"/>
          <w:sz w:val="27"/>
          <w:szCs w:val="27"/>
        </w:rPr>
        <w:t>ь</w:t>
      </w:r>
      <w:r w:rsidRPr="00D76758">
        <w:rPr>
          <w:rStyle w:val="FontStyle13"/>
          <w:sz w:val="27"/>
          <w:szCs w:val="27"/>
        </w:rPr>
        <w:t>, з них : диференційованого обліку – 144 од., звичайного типу- 6 од. Кількість опор – 5262 од.</w:t>
      </w:r>
    </w:p>
    <w:p w:rsidR="00D35B21" w:rsidRPr="00D76758" w:rsidRDefault="00D35B21" w:rsidP="00D37277">
      <w:pPr>
        <w:pStyle w:val="af2"/>
        <w:spacing w:after="0"/>
        <w:ind w:left="0" w:firstLine="284"/>
        <w:rPr>
          <w:rStyle w:val="FontStyle13"/>
          <w:sz w:val="27"/>
          <w:szCs w:val="27"/>
          <w:lang w:eastAsia="uk-UA"/>
        </w:rPr>
      </w:pPr>
      <w:r w:rsidRPr="00D76758">
        <w:rPr>
          <w:rStyle w:val="FontStyle13"/>
          <w:sz w:val="27"/>
          <w:szCs w:val="27"/>
          <w:lang w:eastAsia="uk-UA"/>
        </w:rPr>
        <w:t>Загальна кількість світильників, задіяних у системі зовнішнього освітлення міста, становить 16001 одиниць, у тому числі:</w:t>
      </w:r>
    </w:p>
    <w:p w:rsidR="00D35B21" w:rsidRPr="00D76758" w:rsidRDefault="00D35B21" w:rsidP="00193D50">
      <w:pPr>
        <w:numPr>
          <w:ilvl w:val="0"/>
          <w:numId w:val="38"/>
        </w:numPr>
        <w:spacing w:after="0"/>
        <w:ind w:left="0" w:right="0" w:firstLine="0"/>
        <w:rPr>
          <w:rStyle w:val="FontStyle13"/>
          <w:sz w:val="27"/>
          <w:szCs w:val="27"/>
        </w:rPr>
      </w:pPr>
      <w:r w:rsidRPr="00D76758">
        <w:rPr>
          <w:rStyle w:val="FontStyle13"/>
          <w:sz w:val="27"/>
          <w:szCs w:val="27"/>
        </w:rPr>
        <w:t>із ртутними лампами ДРЛ - 3158 од. (19,73%),</w:t>
      </w:r>
    </w:p>
    <w:p w:rsidR="00D35B21" w:rsidRPr="00D76758" w:rsidRDefault="00D35B21" w:rsidP="00193D50">
      <w:pPr>
        <w:numPr>
          <w:ilvl w:val="0"/>
          <w:numId w:val="38"/>
        </w:numPr>
        <w:spacing w:after="0"/>
        <w:ind w:left="142" w:right="0" w:hanging="142"/>
        <w:rPr>
          <w:rStyle w:val="FontStyle13"/>
          <w:sz w:val="27"/>
          <w:szCs w:val="27"/>
        </w:rPr>
      </w:pPr>
      <w:r w:rsidRPr="00D76758">
        <w:rPr>
          <w:rStyle w:val="FontStyle13"/>
          <w:sz w:val="27"/>
          <w:szCs w:val="27"/>
        </w:rPr>
        <w:t>з натрієвими лампами ДНаТ - 8528 од.(53,3%)</w:t>
      </w:r>
    </w:p>
    <w:p w:rsidR="00D35B21" w:rsidRPr="00D76758" w:rsidRDefault="00D35B21" w:rsidP="00193D50">
      <w:pPr>
        <w:numPr>
          <w:ilvl w:val="0"/>
          <w:numId w:val="38"/>
        </w:numPr>
        <w:spacing w:after="0"/>
        <w:ind w:left="0" w:right="0" w:firstLine="0"/>
        <w:rPr>
          <w:rStyle w:val="FontStyle13"/>
          <w:sz w:val="27"/>
          <w:szCs w:val="27"/>
        </w:rPr>
      </w:pPr>
      <w:r w:rsidRPr="00D76758">
        <w:rPr>
          <w:rStyle w:val="FontStyle13"/>
          <w:sz w:val="27"/>
          <w:szCs w:val="27"/>
        </w:rPr>
        <w:t>лампи люмінесцентні енергозберігаючі – 4055 од. (25,34%)</w:t>
      </w:r>
    </w:p>
    <w:p w:rsidR="00D35B21" w:rsidRPr="00D76758" w:rsidRDefault="00D35B21" w:rsidP="00193D50">
      <w:pPr>
        <w:numPr>
          <w:ilvl w:val="0"/>
          <w:numId w:val="38"/>
        </w:numPr>
        <w:spacing w:after="0"/>
        <w:ind w:left="0" w:right="0" w:firstLine="0"/>
        <w:rPr>
          <w:rStyle w:val="FontStyle13"/>
          <w:sz w:val="27"/>
          <w:szCs w:val="27"/>
        </w:rPr>
      </w:pPr>
      <w:r w:rsidRPr="00D76758">
        <w:rPr>
          <w:rStyle w:val="FontStyle13"/>
          <w:sz w:val="27"/>
          <w:szCs w:val="27"/>
        </w:rPr>
        <w:t>метало-галогенні МГЛ– 146 од. (0,91%)</w:t>
      </w:r>
    </w:p>
    <w:p w:rsidR="00D35B21" w:rsidRPr="00D76758" w:rsidRDefault="00D35B21" w:rsidP="00193D50">
      <w:pPr>
        <w:numPr>
          <w:ilvl w:val="0"/>
          <w:numId w:val="38"/>
        </w:numPr>
        <w:spacing w:after="0"/>
        <w:ind w:left="0" w:right="0" w:firstLine="0"/>
        <w:rPr>
          <w:rStyle w:val="FontStyle13"/>
          <w:sz w:val="27"/>
          <w:szCs w:val="27"/>
        </w:rPr>
      </w:pPr>
      <w:r w:rsidRPr="00D76758">
        <w:rPr>
          <w:rStyle w:val="FontStyle13"/>
          <w:sz w:val="27"/>
          <w:szCs w:val="27"/>
        </w:rPr>
        <w:t>типу LED – 114 од.</w:t>
      </w:r>
      <w:r w:rsidRPr="00D76758">
        <w:rPr>
          <w:rFonts w:ascii="Times New Roman" w:hAnsi="Times New Roman" w:cs="Times New Roman"/>
          <w:sz w:val="27"/>
          <w:szCs w:val="27"/>
        </w:rPr>
        <w:t xml:space="preserve"> (0,72%).</w:t>
      </w:r>
    </w:p>
    <w:p w:rsidR="00D35B21" w:rsidRPr="00D76758" w:rsidRDefault="00D35B21" w:rsidP="00D37277">
      <w:pPr>
        <w:spacing w:after="0"/>
        <w:ind w:firstLine="544"/>
        <w:rPr>
          <w:rStyle w:val="FontStyle13"/>
          <w:sz w:val="27"/>
          <w:szCs w:val="27"/>
        </w:rPr>
      </w:pPr>
      <w:r w:rsidRPr="00D76758">
        <w:rPr>
          <w:rStyle w:val="FontStyle13"/>
          <w:sz w:val="27"/>
          <w:szCs w:val="27"/>
        </w:rPr>
        <w:t xml:space="preserve">Найбільш поширеним джерелом світла в системі зовнішнього освітлення міста є лампи типу ДНаТ потужністю від 70 до 400 Вт та ДРЛ потужністю від 125 до 400 Вт. </w:t>
      </w:r>
    </w:p>
    <w:p w:rsidR="00D35B21" w:rsidRPr="00D76758" w:rsidRDefault="00D35B21" w:rsidP="00D37277">
      <w:pPr>
        <w:pStyle w:val="52"/>
        <w:shd w:val="clear" w:color="auto" w:fill="auto"/>
        <w:spacing w:before="0" w:after="0" w:line="240" w:lineRule="auto"/>
        <w:ind w:left="140" w:right="120" w:firstLine="427"/>
      </w:pPr>
      <w:r w:rsidRPr="00D76758">
        <w:t xml:space="preserve">З метою покращення якості освітлення </w:t>
      </w:r>
      <w:r w:rsidRPr="00D76758">
        <w:rPr>
          <w:color w:val="auto"/>
        </w:rPr>
        <w:t>та економії електроенергії в місті</w:t>
      </w:r>
      <w:r w:rsidRPr="00D76758">
        <w:t xml:space="preserve"> протягом 10 років необхідно здійснити заміну 15887 </w:t>
      </w:r>
      <w:r w:rsidRPr="00D76758">
        <w:rPr>
          <w:rStyle w:val="FontStyle13"/>
          <w:sz w:val="27"/>
          <w:szCs w:val="27"/>
        </w:rPr>
        <w:t>од.</w:t>
      </w:r>
      <w:r w:rsidRPr="00D76758">
        <w:t xml:space="preserve">, що складає 99,28 % світильників, орієнтовно 1588 </w:t>
      </w:r>
      <w:r w:rsidRPr="00D76758">
        <w:rPr>
          <w:rStyle w:val="FontStyle13"/>
          <w:sz w:val="27"/>
          <w:szCs w:val="27"/>
        </w:rPr>
        <w:t>од.</w:t>
      </w:r>
      <w:r w:rsidR="00B4022C">
        <w:rPr>
          <w:rStyle w:val="FontStyle13"/>
          <w:sz w:val="27"/>
          <w:szCs w:val="27"/>
        </w:rPr>
        <w:t xml:space="preserve"> в рік.</w:t>
      </w:r>
      <w:r w:rsidRPr="00D76758">
        <w:t xml:space="preserve"> Відповідно до Програми енергоефективної модернізації мереж зовнішнього освітлення міста Чернігова на 2016-2017 роки  передбачено заміна 3341</w:t>
      </w:r>
      <w:r w:rsidRPr="00D76758">
        <w:rPr>
          <w:rStyle w:val="FontStyle13"/>
          <w:sz w:val="27"/>
          <w:szCs w:val="27"/>
        </w:rPr>
        <w:t xml:space="preserve"> од.</w:t>
      </w:r>
      <w:r w:rsidRPr="00D76758">
        <w:t xml:space="preserve"> світильника типу ДНаТ та ДРЛ на LED. В 2016 році плану</w:t>
      </w:r>
      <w:r w:rsidR="00B4022C">
        <w:t xml:space="preserve">ється встановити </w:t>
      </w:r>
      <w:r w:rsidRPr="00D76758">
        <w:t>1282</w:t>
      </w:r>
      <w:r w:rsidRPr="00D76758">
        <w:rPr>
          <w:rStyle w:val="FontStyle13"/>
          <w:sz w:val="27"/>
          <w:szCs w:val="27"/>
        </w:rPr>
        <w:t xml:space="preserve"> од.</w:t>
      </w:r>
      <w:r w:rsidRPr="00D76758">
        <w:t xml:space="preserve"> LED світильники потужністю 100 Вт та 598 </w:t>
      </w:r>
      <w:r w:rsidRPr="00D76758">
        <w:rPr>
          <w:rStyle w:val="FontStyle13"/>
          <w:sz w:val="27"/>
          <w:szCs w:val="27"/>
        </w:rPr>
        <w:t>од.</w:t>
      </w:r>
      <w:r w:rsidRPr="00D76758">
        <w:t xml:space="preserve"> LED світильники потужністю 70 Вт, в 2017 році планується встановити 1371 </w:t>
      </w:r>
      <w:r w:rsidRPr="00D76758">
        <w:rPr>
          <w:rStyle w:val="FontStyle13"/>
          <w:sz w:val="27"/>
          <w:szCs w:val="27"/>
        </w:rPr>
        <w:t>од.</w:t>
      </w:r>
      <w:r w:rsidRPr="00D76758">
        <w:t xml:space="preserve"> LED світильники потужністю 100 Вт та 90 </w:t>
      </w:r>
      <w:r w:rsidRPr="00D76758">
        <w:rPr>
          <w:rStyle w:val="FontStyle13"/>
          <w:sz w:val="27"/>
          <w:szCs w:val="27"/>
        </w:rPr>
        <w:t>од.</w:t>
      </w:r>
      <w:r w:rsidRPr="00D76758">
        <w:t xml:space="preserve"> LED світильники потужністю 70 Вт.</w:t>
      </w:r>
    </w:p>
    <w:p w:rsidR="00D35B21" w:rsidRPr="00D76758" w:rsidRDefault="00D35B21" w:rsidP="00D37277">
      <w:pPr>
        <w:pStyle w:val="52"/>
        <w:shd w:val="clear" w:color="auto" w:fill="auto"/>
        <w:spacing w:before="0" w:after="0" w:line="240" w:lineRule="auto"/>
        <w:ind w:left="140" w:right="120" w:firstLine="427"/>
      </w:pPr>
      <w:r w:rsidRPr="00D76758">
        <w:t xml:space="preserve">Для подальшого оновлення світильників з неефективними лампами необхідно встановити 12546 </w:t>
      </w:r>
      <w:r w:rsidRPr="00D76758">
        <w:rPr>
          <w:rStyle w:val="FontStyle13"/>
          <w:sz w:val="27"/>
          <w:szCs w:val="27"/>
        </w:rPr>
        <w:t>од.</w:t>
      </w:r>
      <w:r w:rsidRPr="00D76758">
        <w:t xml:space="preserve"> LED світильники різної потужності,а саме: 6290 </w:t>
      </w:r>
      <w:r w:rsidRPr="00D76758">
        <w:rPr>
          <w:rStyle w:val="FontStyle13"/>
          <w:sz w:val="27"/>
          <w:szCs w:val="27"/>
        </w:rPr>
        <w:t>од.</w:t>
      </w:r>
      <w:r w:rsidRPr="00D76758">
        <w:t xml:space="preserve"> 100 Вт, 2500 </w:t>
      </w:r>
      <w:r w:rsidRPr="00D76758">
        <w:rPr>
          <w:rStyle w:val="FontStyle13"/>
          <w:sz w:val="27"/>
          <w:szCs w:val="27"/>
        </w:rPr>
        <w:t>од.</w:t>
      </w:r>
      <w:r w:rsidRPr="00D76758">
        <w:t xml:space="preserve"> 70 Вт, 2000 </w:t>
      </w:r>
      <w:r w:rsidRPr="00D76758">
        <w:rPr>
          <w:rStyle w:val="FontStyle13"/>
          <w:sz w:val="27"/>
          <w:szCs w:val="27"/>
        </w:rPr>
        <w:t>од.</w:t>
      </w:r>
      <w:r w:rsidRPr="00D76758">
        <w:t xml:space="preserve"> 50 Вт, 1756 </w:t>
      </w:r>
      <w:r w:rsidRPr="00D76758">
        <w:rPr>
          <w:rStyle w:val="FontStyle13"/>
          <w:sz w:val="27"/>
          <w:szCs w:val="27"/>
        </w:rPr>
        <w:t>од.</w:t>
      </w:r>
      <w:r w:rsidRPr="00D76758">
        <w:t xml:space="preserve"> 30 Вт загальною вартістю 71520,00 тис. грн </w:t>
      </w:r>
      <w:r w:rsidR="004700C0" w:rsidRPr="00D76758">
        <w:t xml:space="preserve">на суму необхідного фінансування  </w:t>
      </w:r>
      <w:r w:rsidR="008E1FF5" w:rsidRPr="00D76758">
        <w:t>в</w:t>
      </w:r>
      <w:r w:rsidR="008E1FF5" w:rsidRPr="008E1FF5">
        <w:rPr>
          <w:b/>
          <w:i/>
        </w:rPr>
        <w:t xml:space="preserve"> </w:t>
      </w:r>
      <w:r w:rsidR="008E1FF5" w:rsidRPr="00D76758">
        <w:t>рік</w:t>
      </w:r>
      <w:r w:rsidR="008E1FF5" w:rsidRPr="00B4022C">
        <w:rPr>
          <w:b/>
          <w:i/>
          <w:u w:val="single"/>
        </w:rPr>
        <w:t xml:space="preserve"> </w:t>
      </w:r>
      <w:r w:rsidR="004700C0" w:rsidRPr="00B4022C">
        <w:rPr>
          <w:b/>
          <w:i/>
          <w:u w:val="single"/>
        </w:rPr>
        <w:t>8940,00 тис.грн</w:t>
      </w:r>
      <w:r w:rsidRPr="00B4022C">
        <w:rPr>
          <w:b/>
          <w:i/>
          <w:u w:val="single"/>
        </w:rPr>
        <w:t>.</w:t>
      </w:r>
      <w:r w:rsidR="00B4022C" w:rsidRPr="00B4022C">
        <w:rPr>
          <w:b/>
          <w:i/>
          <w:u w:val="single"/>
        </w:rPr>
        <w:t xml:space="preserve"> (додаток 1.3</w:t>
      </w:r>
      <w:r w:rsidR="00B4022C">
        <w:rPr>
          <w:b/>
          <w:i/>
          <w:u w:val="single"/>
        </w:rPr>
        <w:t xml:space="preserve"> п/п</w:t>
      </w:r>
      <w:r w:rsidR="00FB3A65">
        <w:rPr>
          <w:b/>
          <w:i/>
          <w:u w:val="single"/>
        </w:rPr>
        <w:t>3</w:t>
      </w:r>
      <w:r w:rsidR="00B4022C" w:rsidRPr="00B4022C">
        <w:rPr>
          <w:b/>
          <w:i/>
          <w:u w:val="single"/>
        </w:rPr>
        <w:t>).</w:t>
      </w:r>
    </w:p>
    <w:p w:rsidR="00D35B21" w:rsidRPr="00D76758" w:rsidRDefault="00D35B21" w:rsidP="00D37277">
      <w:pPr>
        <w:pStyle w:val="52"/>
        <w:shd w:val="clear" w:color="auto" w:fill="auto"/>
        <w:spacing w:before="0" w:after="0" w:line="240" w:lineRule="auto"/>
        <w:ind w:left="140" w:right="120" w:firstLine="427"/>
      </w:pPr>
      <w:r w:rsidRPr="00D76758">
        <w:t>Однією із проблем мереж зовнішнього освітлення є їх незадовільний стан в центральн</w:t>
      </w:r>
      <w:r w:rsidR="008E1FF5">
        <w:t>их</w:t>
      </w:r>
      <w:r w:rsidRPr="00D76758">
        <w:t xml:space="preserve"> частин міста, мікрорайонах Лісковиця, Подусівка, Олександрівка, районі колишнього льотного училища, Бобровиці, в’їзду у місто з боку м.Славутич, об’їздної дороги від ЗАЗу до радіозаводу. Зношеність кабельних та повітряних ліній складає 64,5% та 80% відповідно.</w:t>
      </w:r>
    </w:p>
    <w:p w:rsidR="00D35B21" w:rsidRDefault="00D35B21" w:rsidP="00D37277">
      <w:pPr>
        <w:pStyle w:val="52"/>
        <w:shd w:val="clear" w:color="auto" w:fill="auto"/>
        <w:spacing w:before="0" w:after="0" w:line="240" w:lineRule="auto"/>
        <w:ind w:left="140" w:right="120" w:firstLine="427"/>
        <w:rPr>
          <w:b/>
          <w:i/>
          <w:u w:val="single"/>
        </w:rPr>
      </w:pPr>
      <w:r w:rsidRPr="00D76758">
        <w:t xml:space="preserve">Для проведення капітального ремонту мереж зовнішнього освітлення </w:t>
      </w:r>
      <w:r w:rsidR="00FB3A65">
        <w:t xml:space="preserve">на протязі 12 років </w:t>
      </w:r>
      <w:r w:rsidRPr="00D76758">
        <w:t xml:space="preserve">необхідно здійснити заміну технічно-застарілих кабельних та повітряних ліній орієнтовною вартістю </w:t>
      </w:r>
      <w:r w:rsidRPr="00FB3A65">
        <w:t>55811,00</w:t>
      </w:r>
      <w:r w:rsidR="004700C0" w:rsidRPr="00FB3A65">
        <w:t xml:space="preserve"> тис.грн,</w:t>
      </w:r>
      <w:r w:rsidR="008E1FF5">
        <w:t xml:space="preserve">  що</w:t>
      </w:r>
      <w:r w:rsidR="004700C0" w:rsidRPr="00D76758">
        <w:t xml:space="preserve">року необхідне фінансування    </w:t>
      </w:r>
      <w:r w:rsidR="004700C0" w:rsidRPr="00FB3A65">
        <w:rPr>
          <w:b/>
          <w:i/>
          <w:u w:val="single"/>
        </w:rPr>
        <w:t>4650,90 тис.грн.</w:t>
      </w:r>
      <w:r w:rsidR="004700C0" w:rsidRPr="00D76758">
        <w:t xml:space="preserve"> </w:t>
      </w:r>
      <w:r w:rsidR="00FB3A65" w:rsidRPr="00B4022C">
        <w:rPr>
          <w:b/>
          <w:i/>
          <w:u w:val="single"/>
        </w:rPr>
        <w:t>(додаток 1.3</w:t>
      </w:r>
      <w:r w:rsidR="00FB3A65">
        <w:rPr>
          <w:b/>
          <w:i/>
          <w:u w:val="single"/>
        </w:rPr>
        <w:t xml:space="preserve"> п/п2</w:t>
      </w:r>
      <w:r w:rsidR="00FB3A65" w:rsidRPr="00B4022C">
        <w:rPr>
          <w:b/>
          <w:i/>
          <w:u w:val="single"/>
        </w:rPr>
        <w:t>)</w:t>
      </w:r>
      <w:r w:rsidR="00FB3A65" w:rsidRPr="00AA1691">
        <w:t>.</w:t>
      </w:r>
    </w:p>
    <w:p w:rsidR="00AA1691" w:rsidRPr="00B010F2" w:rsidRDefault="00AA1691" w:rsidP="00D37277">
      <w:pPr>
        <w:pStyle w:val="52"/>
        <w:shd w:val="clear" w:color="auto" w:fill="auto"/>
        <w:spacing w:before="0" w:after="0" w:line="240" w:lineRule="auto"/>
        <w:ind w:left="140" w:right="120" w:firstLine="427"/>
      </w:pPr>
      <w:r w:rsidRPr="00B010F2">
        <w:t>Одним із заходів</w:t>
      </w:r>
      <w:r w:rsidR="00B010F2" w:rsidRPr="00B010F2">
        <w:t>,</w:t>
      </w:r>
      <w:r w:rsidRPr="00B010F2">
        <w:t xml:space="preserve"> який плану</w:t>
      </w:r>
      <w:r w:rsidR="003D4D6A" w:rsidRPr="00B010F2">
        <w:t>є</w:t>
      </w:r>
      <w:r w:rsidRPr="00B010F2">
        <w:t>ться здійснити в 2017 році це - встановлення динамічного сві</w:t>
      </w:r>
      <w:r w:rsidR="003D4D6A" w:rsidRPr="00B010F2">
        <w:t>т</w:t>
      </w:r>
      <w:r w:rsidRPr="00B010F2">
        <w:t>лодіодного підсвічування Катерин</w:t>
      </w:r>
      <w:r w:rsidR="00B010F2" w:rsidRPr="00B010F2">
        <w:t>и</w:t>
      </w:r>
      <w:r w:rsidRPr="00B010F2">
        <w:t xml:space="preserve">нської церкви в сумі </w:t>
      </w:r>
      <w:r w:rsidRPr="00B010F2">
        <w:rPr>
          <w:b/>
          <w:i/>
          <w:u w:val="single"/>
        </w:rPr>
        <w:t>55000,00тис.грн</w:t>
      </w:r>
      <w:r w:rsidRPr="00B010F2">
        <w:t xml:space="preserve"> </w:t>
      </w:r>
      <w:r w:rsidRPr="00B010F2">
        <w:rPr>
          <w:b/>
          <w:i/>
          <w:u w:val="single"/>
        </w:rPr>
        <w:t>(додаток 1.</w:t>
      </w:r>
      <w:r w:rsidR="005D70E9" w:rsidRPr="00B010F2">
        <w:rPr>
          <w:b/>
          <w:i/>
          <w:u w:val="single"/>
        </w:rPr>
        <w:t>10</w:t>
      </w:r>
      <w:r w:rsidRPr="00B010F2">
        <w:rPr>
          <w:b/>
          <w:i/>
          <w:u w:val="single"/>
        </w:rPr>
        <w:t xml:space="preserve"> п/п</w:t>
      </w:r>
      <w:r w:rsidR="005D70E9" w:rsidRPr="00B010F2">
        <w:rPr>
          <w:b/>
          <w:i/>
          <w:u w:val="single"/>
        </w:rPr>
        <w:t>11</w:t>
      </w:r>
      <w:r w:rsidRPr="00B010F2">
        <w:rPr>
          <w:b/>
          <w:i/>
          <w:u w:val="single"/>
        </w:rPr>
        <w:t>)</w:t>
      </w:r>
      <w:r w:rsidRPr="00B010F2">
        <w:t>.</w:t>
      </w:r>
    </w:p>
    <w:p w:rsidR="00D35B21" w:rsidRPr="00D76758" w:rsidRDefault="00D35B21" w:rsidP="00D37277">
      <w:pPr>
        <w:spacing w:after="0"/>
        <w:ind w:firstLine="544"/>
        <w:rPr>
          <w:rFonts w:ascii="Times New Roman" w:hAnsi="Times New Roman" w:cs="Times New Roman"/>
          <w:sz w:val="27"/>
          <w:szCs w:val="27"/>
        </w:rPr>
      </w:pPr>
      <w:r w:rsidRPr="00B010F2">
        <w:rPr>
          <w:rFonts w:ascii="Times New Roman" w:hAnsi="Times New Roman" w:cs="Times New Roman"/>
          <w:sz w:val="27"/>
          <w:szCs w:val="27"/>
        </w:rPr>
        <w:t>У зв'язку з розбудовою міста виникає необхідність будівництва мереж зовнішнього освітлення таких ділянок, як вул.</w:t>
      </w:r>
      <w:r w:rsidRPr="00D76758">
        <w:rPr>
          <w:rFonts w:ascii="Times New Roman" w:hAnsi="Times New Roman" w:cs="Times New Roman"/>
          <w:sz w:val="27"/>
          <w:szCs w:val="27"/>
        </w:rPr>
        <w:t xml:space="preserve"> Кільцева від </w:t>
      </w:r>
      <w:r w:rsidR="008E1FF5">
        <w:rPr>
          <w:rFonts w:ascii="Times New Roman" w:hAnsi="Times New Roman" w:cs="Times New Roman"/>
          <w:sz w:val="27"/>
          <w:szCs w:val="27"/>
        </w:rPr>
        <w:t>п</w:t>
      </w:r>
      <w:r w:rsidRPr="00D76758">
        <w:rPr>
          <w:rFonts w:ascii="Times New Roman" w:hAnsi="Times New Roman" w:cs="Times New Roman"/>
          <w:sz w:val="27"/>
          <w:szCs w:val="27"/>
        </w:rPr>
        <w:t xml:space="preserve">роспекту Миру до    </w:t>
      </w:r>
      <w:r w:rsidR="00FB3A65">
        <w:rPr>
          <w:rFonts w:ascii="Times New Roman" w:hAnsi="Times New Roman" w:cs="Times New Roman"/>
          <w:sz w:val="27"/>
          <w:szCs w:val="27"/>
        </w:rPr>
        <w:t xml:space="preserve">  </w:t>
      </w:r>
      <w:r w:rsidRPr="00D76758">
        <w:rPr>
          <w:rFonts w:ascii="Times New Roman" w:hAnsi="Times New Roman" w:cs="Times New Roman"/>
          <w:sz w:val="27"/>
          <w:szCs w:val="27"/>
        </w:rPr>
        <w:t xml:space="preserve">  </w:t>
      </w:r>
      <w:r w:rsidRPr="00D76758">
        <w:rPr>
          <w:rFonts w:ascii="Times New Roman" w:hAnsi="Times New Roman" w:cs="Times New Roman"/>
          <w:sz w:val="27"/>
          <w:szCs w:val="27"/>
        </w:rPr>
        <w:lastRenderedPageBreak/>
        <w:t xml:space="preserve">вул. 1 Травня </w:t>
      </w:r>
      <w:r w:rsidR="00FB3A65">
        <w:rPr>
          <w:rFonts w:ascii="Times New Roman" w:hAnsi="Times New Roman" w:cs="Times New Roman"/>
          <w:sz w:val="27"/>
          <w:szCs w:val="27"/>
        </w:rPr>
        <w:t xml:space="preserve">в 2019 році </w:t>
      </w:r>
      <w:r w:rsidRPr="00D76758">
        <w:rPr>
          <w:rFonts w:ascii="Times New Roman" w:hAnsi="Times New Roman" w:cs="Times New Roman"/>
          <w:sz w:val="27"/>
          <w:szCs w:val="27"/>
        </w:rPr>
        <w:t xml:space="preserve">орієнтовною вартістю  </w:t>
      </w:r>
      <w:r w:rsidRPr="00FB3A65">
        <w:rPr>
          <w:rFonts w:ascii="Times New Roman" w:hAnsi="Times New Roman" w:cs="Times New Roman"/>
          <w:b/>
          <w:i/>
          <w:sz w:val="27"/>
          <w:szCs w:val="27"/>
          <w:u w:val="single"/>
        </w:rPr>
        <w:t>2300,00 тис.грн.</w:t>
      </w:r>
      <w:r w:rsidR="00FB3A65" w:rsidRPr="00FB3A65">
        <w:rPr>
          <w:rFonts w:ascii="Times New Roman" w:hAnsi="Times New Roman" w:cs="Times New Roman"/>
          <w:b/>
          <w:i/>
          <w:sz w:val="27"/>
          <w:szCs w:val="27"/>
        </w:rPr>
        <w:t xml:space="preserve"> </w:t>
      </w:r>
      <w:r w:rsidR="00FB3A65" w:rsidRPr="00FB3A65">
        <w:rPr>
          <w:rFonts w:ascii="Times New Roman" w:hAnsi="Times New Roman" w:cs="Times New Roman"/>
          <w:b/>
          <w:i/>
          <w:sz w:val="27"/>
          <w:szCs w:val="27"/>
          <w:u w:val="single"/>
        </w:rPr>
        <w:t>(додаток 1.3 п/п</w:t>
      </w:r>
      <w:r w:rsidR="00FB3A65">
        <w:rPr>
          <w:rFonts w:ascii="Times New Roman" w:hAnsi="Times New Roman" w:cs="Times New Roman"/>
          <w:b/>
          <w:i/>
          <w:sz w:val="27"/>
          <w:szCs w:val="27"/>
          <w:u w:val="single"/>
        </w:rPr>
        <w:t>4)</w:t>
      </w:r>
      <w:r w:rsidRPr="00FB3A65">
        <w:rPr>
          <w:rFonts w:ascii="Times New Roman" w:hAnsi="Times New Roman" w:cs="Times New Roman"/>
          <w:b/>
          <w:i/>
          <w:sz w:val="27"/>
          <w:szCs w:val="27"/>
          <w:u w:val="single"/>
        </w:rPr>
        <w:t>;</w:t>
      </w:r>
      <w:r w:rsidRPr="00D76758">
        <w:rPr>
          <w:rFonts w:ascii="Times New Roman" w:hAnsi="Times New Roman" w:cs="Times New Roman"/>
          <w:sz w:val="27"/>
          <w:szCs w:val="27"/>
        </w:rPr>
        <w:t xml:space="preserve"> мікрорайону між вул.1Травня – вул. Олександрівська – вул. Скоропадського </w:t>
      </w:r>
      <w:r w:rsidR="00FB3A65">
        <w:rPr>
          <w:rFonts w:ascii="Times New Roman" w:hAnsi="Times New Roman" w:cs="Times New Roman"/>
          <w:sz w:val="27"/>
          <w:szCs w:val="27"/>
        </w:rPr>
        <w:t xml:space="preserve">в 2019 році </w:t>
      </w:r>
      <w:r w:rsidRPr="00D76758">
        <w:rPr>
          <w:rFonts w:ascii="Times New Roman" w:hAnsi="Times New Roman" w:cs="Times New Roman"/>
          <w:sz w:val="27"/>
          <w:szCs w:val="27"/>
        </w:rPr>
        <w:t xml:space="preserve">орієнтовною вартістю </w:t>
      </w:r>
      <w:r w:rsidRPr="00FB3A65">
        <w:rPr>
          <w:rFonts w:ascii="Times New Roman" w:hAnsi="Times New Roman" w:cs="Times New Roman"/>
          <w:b/>
          <w:i/>
          <w:sz w:val="27"/>
          <w:szCs w:val="27"/>
          <w:u w:val="single"/>
        </w:rPr>
        <w:t>2000,00 тис.грн.</w:t>
      </w:r>
      <w:r w:rsidR="004700C0" w:rsidRPr="00D76758">
        <w:rPr>
          <w:rFonts w:ascii="Times New Roman" w:hAnsi="Times New Roman" w:cs="Times New Roman"/>
          <w:sz w:val="27"/>
          <w:szCs w:val="27"/>
        </w:rPr>
        <w:t xml:space="preserve"> </w:t>
      </w:r>
      <w:r w:rsidR="00FB3A65" w:rsidRPr="00FB3A65">
        <w:rPr>
          <w:rFonts w:ascii="Times New Roman" w:hAnsi="Times New Roman" w:cs="Times New Roman"/>
          <w:b/>
          <w:i/>
          <w:sz w:val="27"/>
          <w:szCs w:val="27"/>
          <w:u w:val="single"/>
        </w:rPr>
        <w:t>(додаток 1.3 п/п</w:t>
      </w:r>
      <w:r w:rsidR="00FB3A65">
        <w:rPr>
          <w:rFonts w:ascii="Times New Roman" w:hAnsi="Times New Roman" w:cs="Times New Roman"/>
          <w:b/>
          <w:i/>
          <w:sz w:val="27"/>
          <w:szCs w:val="27"/>
          <w:u w:val="single"/>
        </w:rPr>
        <w:t>4).</w:t>
      </w:r>
    </w:p>
    <w:p w:rsidR="00D35B21" w:rsidRPr="00D76758" w:rsidRDefault="00D35B2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Для вирішення питання освітлення в’їздів до міста необхідно побудувати мережі зовнішнього освітлення на в’їздах зі сторони м. Славутич</w:t>
      </w:r>
      <w:r w:rsidR="00E46066" w:rsidRPr="00E46066">
        <w:rPr>
          <w:rFonts w:ascii="Times New Roman" w:hAnsi="Times New Roman" w:cs="Times New Roman"/>
          <w:sz w:val="27"/>
          <w:szCs w:val="27"/>
        </w:rPr>
        <w:t xml:space="preserve"> </w:t>
      </w:r>
      <w:r w:rsidR="00E46066">
        <w:rPr>
          <w:rFonts w:ascii="Times New Roman" w:hAnsi="Times New Roman" w:cs="Times New Roman"/>
          <w:sz w:val="27"/>
          <w:szCs w:val="27"/>
        </w:rPr>
        <w:t xml:space="preserve">в 2018 році </w:t>
      </w:r>
      <w:r w:rsidRPr="00D76758">
        <w:rPr>
          <w:rFonts w:ascii="Times New Roman" w:hAnsi="Times New Roman" w:cs="Times New Roman"/>
          <w:sz w:val="27"/>
          <w:szCs w:val="27"/>
        </w:rPr>
        <w:t xml:space="preserve">, орієнтовною вартістю </w:t>
      </w:r>
      <w:r w:rsidRPr="00E46066">
        <w:rPr>
          <w:rFonts w:ascii="Times New Roman" w:hAnsi="Times New Roman" w:cs="Times New Roman"/>
          <w:b/>
          <w:i/>
          <w:sz w:val="27"/>
          <w:szCs w:val="27"/>
          <w:u w:val="single"/>
        </w:rPr>
        <w:t>1800,00 тис.грн.</w:t>
      </w:r>
      <w:r w:rsidR="004700C0" w:rsidRPr="00D76758">
        <w:rPr>
          <w:rFonts w:ascii="Times New Roman" w:hAnsi="Times New Roman" w:cs="Times New Roman"/>
          <w:sz w:val="27"/>
          <w:szCs w:val="27"/>
        </w:rPr>
        <w:t xml:space="preserve"> </w:t>
      </w:r>
      <w:r w:rsidR="00E46066" w:rsidRPr="00FB3A65">
        <w:rPr>
          <w:rFonts w:ascii="Times New Roman" w:hAnsi="Times New Roman" w:cs="Times New Roman"/>
          <w:b/>
          <w:i/>
          <w:sz w:val="27"/>
          <w:szCs w:val="27"/>
          <w:u w:val="single"/>
        </w:rPr>
        <w:t>(додаток 1.3 п/п</w:t>
      </w:r>
      <w:r w:rsidR="00E46066">
        <w:rPr>
          <w:rFonts w:ascii="Times New Roman" w:hAnsi="Times New Roman" w:cs="Times New Roman"/>
          <w:b/>
          <w:i/>
          <w:sz w:val="27"/>
          <w:szCs w:val="27"/>
          <w:u w:val="single"/>
        </w:rPr>
        <w:t>4)</w:t>
      </w:r>
      <w:r w:rsidR="00CA3390">
        <w:rPr>
          <w:rFonts w:ascii="Times New Roman" w:hAnsi="Times New Roman" w:cs="Times New Roman"/>
          <w:b/>
          <w:i/>
          <w:sz w:val="27"/>
          <w:szCs w:val="27"/>
        </w:rPr>
        <w:t xml:space="preserve"> </w:t>
      </w:r>
      <w:r w:rsidRPr="00D76758">
        <w:rPr>
          <w:rFonts w:ascii="Times New Roman" w:hAnsi="Times New Roman" w:cs="Times New Roman"/>
          <w:sz w:val="27"/>
          <w:szCs w:val="27"/>
        </w:rPr>
        <w:t>та зі сторони</w:t>
      </w:r>
      <w:r w:rsidR="004700C0" w:rsidRPr="00D76758">
        <w:rPr>
          <w:rFonts w:ascii="Times New Roman" w:hAnsi="Times New Roman" w:cs="Times New Roman"/>
          <w:sz w:val="27"/>
          <w:szCs w:val="27"/>
        </w:rPr>
        <w:t xml:space="preserve"> м. Гомель</w:t>
      </w:r>
      <w:r w:rsidR="00CA3390">
        <w:rPr>
          <w:rFonts w:ascii="Times New Roman" w:hAnsi="Times New Roman" w:cs="Times New Roman"/>
          <w:sz w:val="27"/>
          <w:szCs w:val="27"/>
        </w:rPr>
        <w:t xml:space="preserve"> в 2018 році</w:t>
      </w:r>
      <w:r w:rsidR="004700C0" w:rsidRPr="00D76758">
        <w:rPr>
          <w:rFonts w:ascii="Times New Roman" w:hAnsi="Times New Roman" w:cs="Times New Roman"/>
          <w:sz w:val="27"/>
          <w:szCs w:val="27"/>
        </w:rPr>
        <w:t xml:space="preserve"> орієнтовною вартістю</w:t>
      </w:r>
      <w:r w:rsidRPr="00D76758">
        <w:rPr>
          <w:rFonts w:ascii="Times New Roman" w:hAnsi="Times New Roman" w:cs="Times New Roman"/>
          <w:sz w:val="27"/>
          <w:szCs w:val="27"/>
        </w:rPr>
        <w:t xml:space="preserve"> </w:t>
      </w:r>
      <w:r w:rsidRPr="00CA3390">
        <w:rPr>
          <w:rFonts w:ascii="Times New Roman" w:hAnsi="Times New Roman" w:cs="Times New Roman"/>
          <w:b/>
          <w:i/>
          <w:sz w:val="27"/>
          <w:szCs w:val="27"/>
          <w:u w:val="single"/>
        </w:rPr>
        <w:t>2500,00 тис.грн.</w:t>
      </w:r>
      <w:r w:rsidR="004700C0" w:rsidRPr="00D76758">
        <w:rPr>
          <w:rFonts w:ascii="Times New Roman" w:hAnsi="Times New Roman" w:cs="Times New Roman"/>
          <w:sz w:val="27"/>
          <w:szCs w:val="27"/>
        </w:rPr>
        <w:t xml:space="preserve"> </w:t>
      </w:r>
      <w:r w:rsidR="00CA3390" w:rsidRPr="00FB3A65">
        <w:rPr>
          <w:rFonts w:ascii="Times New Roman" w:hAnsi="Times New Roman" w:cs="Times New Roman"/>
          <w:b/>
          <w:i/>
          <w:sz w:val="27"/>
          <w:szCs w:val="27"/>
          <w:u w:val="single"/>
        </w:rPr>
        <w:t>(додаток 1.3 п/п</w:t>
      </w:r>
      <w:r w:rsidR="00CA3390">
        <w:rPr>
          <w:rFonts w:ascii="Times New Roman" w:hAnsi="Times New Roman" w:cs="Times New Roman"/>
          <w:b/>
          <w:i/>
          <w:sz w:val="27"/>
          <w:szCs w:val="27"/>
          <w:u w:val="single"/>
        </w:rPr>
        <w:t>4).</w:t>
      </w:r>
    </w:p>
    <w:p w:rsidR="00AA1691" w:rsidRPr="00AA1691" w:rsidRDefault="00D35B21" w:rsidP="00D37277">
      <w:pPr>
        <w:spacing w:after="0"/>
        <w:ind w:firstLine="544"/>
        <w:rPr>
          <w:rFonts w:ascii="Times New Roman" w:hAnsi="Times New Roman" w:cs="Times New Roman"/>
          <w:b/>
          <w:i/>
          <w:sz w:val="27"/>
          <w:szCs w:val="27"/>
          <w:u w:val="single"/>
        </w:rPr>
      </w:pPr>
      <w:r w:rsidRPr="00D76758">
        <w:rPr>
          <w:rFonts w:ascii="Times New Roman" w:hAnsi="Times New Roman" w:cs="Times New Roman"/>
          <w:sz w:val="27"/>
          <w:szCs w:val="27"/>
        </w:rPr>
        <w:t>Будівництво мереж зовнішнього освітлення по вул.Берегова (від вул.1-ша Кордівка до перехрестя вул.Олега Міхнюка)</w:t>
      </w:r>
      <w:r w:rsidR="003F581C">
        <w:rPr>
          <w:rFonts w:ascii="Times New Roman" w:hAnsi="Times New Roman" w:cs="Times New Roman"/>
          <w:sz w:val="27"/>
          <w:szCs w:val="27"/>
        </w:rPr>
        <w:t xml:space="preserve"> в 2017 році</w:t>
      </w:r>
      <w:r w:rsidRPr="00D76758">
        <w:rPr>
          <w:rFonts w:ascii="Times New Roman" w:hAnsi="Times New Roman" w:cs="Times New Roman"/>
          <w:sz w:val="27"/>
          <w:szCs w:val="27"/>
        </w:rPr>
        <w:t xml:space="preserve"> орієнтовною вартістю </w:t>
      </w:r>
      <w:r w:rsidRPr="00CA3390">
        <w:rPr>
          <w:rFonts w:ascii="Times New Roman" w:hAnsi="Times New Roman" w:cs="Times New Roman"/>
          <w:b/>
          <w:i/>
          <w:sz w:val="27"/>
          <w:szCs w:val="27"/>
          <w:u w:val="single"/>
        </w:rPr>
        <w:t>2000,00 тис.грн</w:t>
      </w:r>
      <w:r w:rsidRPr="00D76758">
        <w:rPr>
          <w:rFonts w:ascii="Times New Roman" w:hAnsi="Times New Roman" w:cs="Times New Roman"/>
          <w:sz w:val="27"/>
          <w:szCs w:val="27"/>
        </w:rPr>
        <w:t>.</w:t>
      </w:r>
      <w:r w:rsidR="004700C0" w:rsidRPr="00D76758">
        <w:rPr>
          <w:rFonts w:ascii="Times New Roman" w:hAnsi="Times New Roman" w:cs="Times New Roman"/>
          <w:sz w:val="27"/>
          <w:szCs w:val="27"/>
        </w:rPr>
        <w:t xml:space="preserve"> </w:t>
      </w:r>
      <w:r w:rsidR="00CA3390" w:rsidRPr="00FB3A65">
        <w:rPr>
          <w:rFonts w:ascii="Times New Roman" w:hAnsi="Times New Roman" w:cs="Times New Roman"/>
          <w:b/>
          <w:i/>
          <w:sz w:val="27"/>
          <w:szCs w:val="27"/>
          <w:u w:val="single"/>
        </w:rPr>
        <w:t>(додаток 1.3 п/п</w:t>
      </w:r>
      <w:r w:rsidR="00CA3390">
        <w:rPr>
          <w:rFonts w:ascii="Times New Roman" w:hAnsi="Times New Roman" w:cs="Times New Roman"/>
          <w:b/>
          <w:i/>
          <w:sz w:val="27"/>
          <w:szCs w:val="27"/>
          <w:u w:val="single"/>
        </w:rPr>
        <w:t>4).</w:t>
      </w:r>
    </w:p>
    <w:p w:rsidR="00D35B21" w:rsidRPr="00D76758" w:rsidRDefault="00D35B21" w:rsidP="00D35B21">
      <w:pPr>
        <w:spacing w:after="0"/>
        <w:ind w:firstLine="540"/>
        <w:rPr>
          <w:rFonts w:ascii="Times New Roman" w:hAnsi="Times New Roman" w:cs="Times New Roman"/>
          <w:sz w:val="27"/>
          <w:szCs w:val="27"/>
        </w:rPr>
      </w:pPr>
      <w:r w:rsidRPr="00D76758">
        <w:rPr>
          <w:rFonts w:ascii="Times New Roman" w:hAnsi="Times New Roman" w:cs="Times New Roman"/>
          <w:sz w:val="27"/>
          <w:szCs w:val="27"/>
        </w:rPr>
        <w:t>З 2014 року</w:t>
      </w:r>
      <w:r w:rsidR="008E1FF5">
        <w:rPr>
          <w:rFonts w:ascii="Times New Roman" w:hAnsi="Times New Roman" w:cs="Times New Roman"/>
          <w:sz w:val="27"/>
          <w:szCs w:val="27"/>
        </w:rPr>
        <w:t xml:space="preserve"> у місті</w:t>
      </w:r>
      <w:r w:rsidRPr="00D76758">
        <w:rPr>
          <w:rFonts w:ascii="Times New Roman" w:hAnsi="Times New Roman" w:cs="Times New Roman"/>
          <w:sz w:val="27"/>
          <w:szCs w:val="27"/>
        </w:rPr>
        <w:t xml:space="preserve"> впроваджується автоматична система контролю зовнішнім освітленням, яка дозволяє здійснювати управління пускачами зовнішнього освітлення в 3-х режимах: автоматичному режимі, ручному режимі і режимі управління. Вся інформація про поточний стан зовнішнього освітлення відображається на робочому місці диспетчера.</w:t>
      </w:r>
    </w:p>
    <w:p w:rsidR="00D35B21" w:rsidRPr="00D76758" w:rsidRDefault="00D35B21" w:rsidP="00D37277">
      <w:pPr>
        <w:pStyle w:val="52"/>
        <w:shd w:val="clear" w:color="auto" w:fill="auto"/>
        <w:spacing w:before="0" w:after="0" w:line="240" w:lineRule="auto"/>
        <w:ind w:left="140" w:right="120" w:firstLine="427"/>
        <w:rPr>
          <w:iCs/>
        </w:rPr>
      </w:pPr>
      <w:r w:rsidRPr="00D76758">
        <w:t>Впровадження системи забезпечує чітке дотримання графіка включення-відключення, відсутність людського чинника при роботі</w:t>
      </w:r>
      <w:r w:rsidRPr="00D76758">
        <w:rPr>
          <w:iCs/>
        </w:rPr>
        <w:t xml:space="preserve"> системи, можливість встановлення графіків включення індивідуально по вулицям міста з оптимально підібраними здвигами часу включення та відключення;</w:t>
      </w:r>
      <w:r w:rsidRPr="00D76758">
        <w:t xml:space="preserve"> наявність інформаційного зворотнього зв'язку про включення або відключення необхідного режиму, що дозволяє</w:t>
      </w:r>
      <w:r w:rsidRPr="00D76758">
        <w:rPr>
          <w:iCs/>
        </w:rPr>
        <w:t xml:space="preserve"> скоротити час реакції диспетчера на позаштатну ситуацію;</w:t>
      </w:r>
      <w:r w:rsidRPr="00D76758">
        <w:t xml:space="preserve"> дистанційним контролем режимів роботи, що дозволяє виключити виїзди, пов'язані з</w:t>
      </w:r>
      <w:r w:rsidRPr="00D76758">
        <w:rPr>
          <w:iCs/>
        </w:rPr>
        <w:t xml:space="preserve"> перевіркою включення і відключення освітлення;</w:t>
      </w:r>
      <w:r w:rsidRPr="00D76758">
        <w:t xml:space="preserve"> дистанційним технічним обліком спожитої енергії, що дозволяє скоротити робочий </w:t>
      </w:r>
      <w:r w:rsidRPr="00D76758">
        <w:rPr>
          <w:iCs/>
        </w:rPr>
        <w:t xml:space="preserve"> час і транспортні витрати, необхідні при об'їздах для зняття показів лічильника.</w:t>
      </w:r>
    </w:p>
    <w:p w:rsidR="00D35B21" w:rsidRPr="00D76758" w:rsidRDefault="00D35B21" w:rsidP="00D37277">
      <w:pPr>
        <w:pStyle w:val="27"/>
        <w:spacing w:after="0" w:line="240" w:lineRule="auto"/>
        <w:ind w:left="-76" w:firstLine="643"/>
        <w:rPr>
          <w:rFonts w:ascii="Times New Roman" w:hAnsi="Times New Roman" w:cs="Times New Roman"/>
          <w:sz w:val="27"/>
          <w:szCs w:val="27"/>
        </w:rPr>
      </w:pPr>
      <w:r w:rsidRPr="00D76758">
        <w:rPr>
          <w:rFonts w:ascii="Times New Roman" w:hAnsi="Times New Roman" w:cs="Times New Roman"/>
          <w:sz w:val="27"/>
          <w:szCs w:val="27"/>
        </w:rPr>
        <w:t>Для завершення впровадження системи автоматизації процесів керування роботою мереж зовнішнього освітлення  необхідне встановлення сучасного монітору в диспетчерському пункті для відображення наявної схеми (нормального, аварійного) режиму роботи мереж зовнішнього освітлення з відображенням навантаження та споживання електричної енергіі з відповідним програмним забезпеченням,  що дасть змогу більш якісно та безперебійно надавати послуги з освітлення вулиць міста Чернігова.</w:t>
      </w:r>
    </w:p>
    <w:p w:rsidR="00D35B21" w:rsidRPr="00D76758" w:rsidRDefault="00D35B21" w:rsidP="00D37277">
      <w:pPr>
        <w:pStyle w:val="27"/>
        <w:spacing w:after="0" w:line="240" w:lineRule="auto"/>
        <w:ind w:right="0" w:firstLine="544"/>
        <w:rPr>
          <w:rFonts w:ascii="Times New Roman" w:hAnsi="Times New Roman" w:cs="Times New Roman"/>
          <w:sz w:val="27"/>
          <w:szCs w:val="27"/>
        </w:rPr>
      </w:pPr>
      <w:r w:rsidRPr="00D76758">
        <w:rPr>
          <w:rFonts w:ascii="Times New Roman" w:hAnsi="Times New Roman" w:cs="Times New Roman"/>
          <w:sz w:val="27"/>
          <w:szCs w:val="27"/>
        </w:rPr>
        <w:t>В комунальному підприємстві «</w:t>
      </w:r>
      <w:r w:rsidR="003F581C">
        <w:rPr>
          <w:rFonts w:ascii="Times New Roman" w:hAnsi="Times New Roman" w:cs="Times New Roman"/>
          <w:sz w:val="27"/>
          <w:szCs w:val="27"/>
        </w:rPr>
        <w:t>Міськсвітло</w:t>
      </w:r>
      <w:r w:rsidRPr="00D76758">
        <w:rPr>
          <w:rFonts w:ascii="Times New Roman" w:hAnsi="Times New Roman" w:cs="Times New Roman"/>
          <w:sz w:val="27"/>
          <w:szCs w:val="27"/>
        </w:rPr>
        <w:t>» існуюча автотранспортна техніка 1980-90рр. Для забезпечення якісного виконання робіт з обслуговування мереж зовнішнього освітлення необхідно придбати нову  автотранспортну техніку а саме:</w:t>
      </w:r>
    </w:p>
    <w:p w:rsidR="00D35B21" w:rsidRPr="00D76758" w:rsidRDefault="00D37277" w:rsidP="00193D50">
      <w:pPr>
        <w:pStyle w:val="27"/>
        <w:numPr>
          <w:ilvl w:val="0"/>
          <w:numId w:val="37"/>
        </w:numPr>
        <w:tabs>
          <w:tab w:val="clear" w:pos="360"/>
          <w:tab w:val="num" w:pos="0"/>
        </w:tabs>
        <w:spacing w:after="0" w:line="240" w:lineRule="auto"/>
        <w:ind w:left="0" w:right="0" w:hanging="76"/>
        <w:rPr>
          <w:rFonts w:ascii="Times New Roman" w:hAnsi="Times New Roman" w:cs="Times New Roman"/>
          <w:sz w:val="27"/>
          <w:szCs w:val="27"/>
        </w:rPr>
      </w:pPr>
      <w:r w:rsidRPr="00D76758">
        <w:rPr>
          <w:rFonts w:ascii="Times New Roman" w:hAnsi="Times New Roman" w:cs="Times New Roman"/>
          <w:sz w:val="27"/>
          <w:szCs w:val="27"/>
        </w:rPr>
        <w:t xml:space="preserve">    </w:t>
      </w:r>
      <w:r w:rsidR="00D35B21" w:rsidRPr="00D76758">
        <w:rPr>
          <w:rFonts w:ascii="Times New Roman" w:hAnsi="Times New Roman" w:cs="Times New Roman"/>
          <w:sz w:val="27"/>
          <w:szCs w:val="27"/>
        </w:rPr>
        <w:t>3 автопідіймачі АП 18 для оперативного обслуговування ліній та своєчасної заміни ламп</w:t>
      </w:r>
    </w:p>
    <w:p w:rsidR="00D35B21" w:rsidRPr="00D76758" w:rsidRDefault="00D35B21" w:rsidP="00D35B21">
      <w:pPr>
        <w:pStyle w:val="27"/>
        <w:numPr>
          <w:ilvl w:val="0"/>
          <w:numId w:val="37"/>
        </w:numPr>
        <w:spacing w:after="0" w:line="240" w:lineRule="auto"/>
        <w:ind w:left="284" w:right="0"/>
        <w:rPr>
          <w:rFonts w:ascii="Times New Roman" w:hAnsi="Times New Roman" w:cs="Times New Roman"/>
          <w:sz w:val="27"/>
          <w:szCs w:val="27"/>
        </w:rPr>
      </w:pPr>
      <w:r w:rsidRPr="00D76758">
        <w:rPr>
          <w:rFonts w:ascii="Times New Roman" w:hAnsi="Times New Roman" w:cs="Times New Roman"/>
          <w:sz w:val="27"/>
          <w:szCs w:val="27"/>
          <w:shd w:val="clear" w:color="auto" w:fill="FFFFFF"/>
        </w:rPr>
        <w:t xml:space="preserve">ГАЗ 33023 Фермер з ГБО </w:t>
      </w:r>
      <w:r w:rsidRPr="00D76758">
        <w:rPr>
          <w:rFonts w:ascii="Times New Roman" w:hAnsi="Times New Roman" w:cs="Times New Roman"/>
          <w:sz w:val="27"/>
          <w:szCs w:val="27"/>
        </w:rPr>
        <w:t>для оперативного ремонту шаф управління, заміни кабельних ліній (парки,сквери м.Чернігова)</w:t>
      </w:r>
    </w:p>
    <w:p w:rsidR="00C4655A" w:rsidRPr="00C74292" w:rsidRDefault="00D35B21" w:rsidP="00671278">
      <w:pPr>
        <w:pStyle w:val="27"/>
        <w:numPr>
          <w:ilvl w:val="0"/>
          <w:numId w:val="37"/>
        </w:numPr>
        <w:spacing w:after="0" w:line="240" w:lineRule="auto"/>
        <w:ind w:left="284" w:right="0"/>
        <w:rPr>
          <w:rFonts w:ascii="Times New Roman" w:hAnsi="Times New Roman" w:cs="Times New Roman"/>
          <w:sz w:val="27"/>
          <w:szCs w:val="27"/>
        </w:rPr>
      </w:pPr>
      <w:r w:rsidRPr="00D76758">
        <w:rPr>
          <w:rFonts w:ascii="Times New Roman" w:hAnsi="Times New Roman" w:cs="Times New Roman"/>
          <w:sz w:val="27"/>
          <w:szCs w:val="27"/>
          <w:shd w:val="clear" w:color="auto" w:fill="FFFFFF"/>
        </w:rPr>
        <w:t>ЗАЗ Lanos пикап з ГБО для оперативного обслуговування шаф управління у нічний час для чергових оперативно в</w:t>
      </w:r>
      <w:r w:rsidR="008E1FF5">
        <w:rPr>
          <w:rFonts w:ascii="Times New Roman" w:hAnsi="Times New Roman" w:cs="Times New Roman"/>
          <w:sz w:val="27"/>
          <w:szCs w:val="27"/>
          <w:shd w:val="clear" w:color="auto" w:fill="FFFFFF"/>
        </w:rPr>
        <w:t>и</w:t>
      </w:r>
      <w:r w:rsidRPr="00D76758">
        <w:rPr>
          <w:rFonts w:ascii="Times New Roman" w:hAnsi="Times New Roman" w:cs="Times New Roman"/>
          <w:sz w:val="27"/>
          <w:szCs w:val="27"/>
          <w:shd w:val="clear" w:color="auto" w:fill="FFFFFF"/>
        </w:rPr>
        <w:t>їздних бригад</w:t>
      </w:r>
      <w:r w:rsidR="00FB0AE3">
        <w:rPr>
          <w:rFonts w:ascii="Times New Roman" w:hAnsi="Times New Roman" w:cs="Times New Roman"/>
          <w:sz w:val="27"/>
          <w:szCs w:val="27"/>
          <w:shd w:val="clear" w:color="auto" w:fill="FFFFFF"/>
        </w:rPr>
        <w:t>.</w:t>
      </w:r>
      <w:r w:rsidR="00684C39" w:rsidRPr="00684C39">
        <w:rPr>
          <w:rFonts w:ascii="Times New Roman" w:hAnsi="Times New Roman" w:cs="Times New Roman"/>
          <w:b/>
          <w:i/>
          <w:sz w:val="27"/>
          <w:szCs w:val="27"/>
          <w:u w:val="single"/>
        </w:rPr>
        <w:t>(</w:t>
      </w:r>
      <w:r w:rsidR="00684C39" w:rsidRPr="00684C39">
        <w:rPr>
          <w:rFonts w:ascii="Times New Roman" w:hAnsi="Times New Roman" w:cs="Times New Roman"/>
          <w:b/>
          <w:i/>
          <w:color w:val="auto"/>
          <w:sz w:val="27"/>
          <w:szCs w:val="27"/>
          <w:u w:val="single"/>
        </w:rPr>
        <w:t>додаток 1.12)</w:t>
      </w:r>
      <w:r w:rsidR="00684C39" w:rsidRPr="00684C39">
        <w:rPr>
          <w:rFonts w:ascii="Times New Roman" w:hAnsi="Times New Roman" w:cs="Times New Roman"/>
          <w:b/>
          <w:i/>
          <w:color w:val="auto"/>
          <w:sz w:val="27"/>
          <w:szCs w:val="27"/>
        </w:rPr>
        <w:t>.</w:t>
      </w:r>
    </w:p>
    <w:p w:rsidR="00C74292" w:rsidRDefault="00C74292" w:rsidP="00C52C53">
      <w:pPr>
        <w:spacing w:after="0"/>
        <w:ind w:left="20" w:hanging="20"/>
        <w:rPr>
          <w:rFonts w:ascii="Times New Roman" w:hAnsi="Times New Roman" w:cs="Times New Roman"/>
          <w:b/>
          <w:sz w:val="27"/>
          <w:szCs w:val="27"/>
        </w:rPr>
      </w:pPr>
    </w:p>
    <w:p w:rsidR="00217C7D" w:rsidRPr="00D76758" w:rsidRDefault="004700C0" w:rsidP="00C52C53">
      <w:pPr>
        <w:spacing w:after="0"/>
        <w:ind w:left="20" w:hanging="20"/>
        <w:rPr>
          <w:rFonts w:ascii="Times New Roman" w:hAnsi="Times New Roman" w:cs="Times New Roman"/>
          <w:b/>
          <w:sz w:val="27"/>
          <w:szCs w:val="27"/>
        </w:rPr>
      </w:pPr>
      <w:r w:rsidRPr="00D76758">
        <w:rPr>
          <w:rFonts w:ascii="Times New Roman" w:hAnsi="Times New Roman" w:cs="Times New Roman"/>
          <w:b/>
          <w:sz w:val="27"/>
          <w:szCs w:val="27"/>
        </w:rPr>
        <w:t>2.</w:t>
      </w:r>
      <w:r w:rsidR="0016154A" w:rsidRPr="00D76758">
        <w:rPr>
          <w:rFonts w:ascii="Times New Roman" w:hAnsi="Times New Roman" w:cs="Times New Roman"/>
          <w:b/>
          <w:sz w:val="27"/>
          <w:szCs w:val="27"/>
        </w:rPr>
        <w:t>6</w:t>
      </w:r>
      <w:r w:rsidRPr="00D76758">
        <w:rPr>
          <w:rFonts w:ascii="Times New Roman" w:hAnsi="Times New Roman" w:cs="Times New Roman"/>
          <w:b/>
          <w:sz w:val="27"/>
          <w:szCs w:val="27"/>
        </w:rPr>
        <w:t xml:space="preserve"> Озеленення та догляд за зеленими насадженнями, парками та скверами </w:t>
      </w:r>
    </w:p>
    <w:p w:rsidR="004700C0" w:rsidRPr="00D76758" w:rsidRDefault="004700C0" w:rsidP="00C52C53">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Концепція комплексного озеленення м. Чернігова визначає основні засади діяльності у галузі управління сферою зеленого господарства міста, впорядкування парків, скверів, бульварів, лісопарків, формування зелених </w:t>
      </w:r>
      <w:r w:rsidRPr="00D76758">
        <w:rPr>
          <w:rFonts w:ascii="Times New Roman" w:hAnsi="Times New Roman" w:cs="Times New Roman"/>
          <w:sz w:val="27"/>
          <w:szCs w:val="27"/>
        </w:rPr>
        <w:lastRenderedPageBreak/>
        <w:t>насаджень та флористичне оформлення територій, тобто пріоритетні напрямки системи озеленення міста, спрямовані на забезпечення сприятливих умов життєдіяльності його мешканців при максимальній економії бюджетних коштів. Основною метою концепції є охорона, збереження та відтворення існуючих зелених насаджень, їх гармонійне поєднання з</w:t>
      </w:r>
      <w:r w:rsidR="0016154A" w:rsidRPr="00D76758">
        <w:rPr>
          <w:rFonts w:ascii="Times New Roman" w:hAnsi="Times New Roman" w:cs="Times New Roman"/>
          <w:sz w:val="27"/>
          <w:szCs w:val="27"/>
        </w:rPr>
        <w:t xml:space="preserve"> ландшафтом </w:t>
      </w:r>
      <w:r w:rsidRPr="00D76758">
        <w:rPr>
          <w:rFonts w:ascii="Times New Roman" w:hAnsi="Times New Roman" w:cs="Times New Roman"/>
          <w:sz w:val="27"/>
          <w:szCs w:val="27"/>
        </w:rPr>
        <w:t>м. Чернігова, утримання у здоровому впорядкованому стані, створення та формування високо декоративних, стійких до несприятливих умов навколишнього природного середовища насаджень, що забезпечить збалансований розвиток міської зеленої зони та виконання нею екологічних, соціально-економічних та урбаністично-планувальних функцій.</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Зелені насадження відіграють важливу соціально-екологічну роль в міському середовищі. Загалом в місті Чернігові зелені насадження складають 27% загальної площі міста і займають </w:t>
      </w:r>
      <w:smartTag w:uri="urn:schemas-microsoft-com:office:smarttags" w:element="metricconverter">
        <w:smartTagPr>
          <w:attr w:name="ProductID" w:val="2100 га"/>
        </w:smartTagPr>
        <w:r w:rsidRPr="00D76758">
          <w:rPr>
            <w:rFonts w:ascii="Times New Roman" w:hAnsi="Times New Roman" w:cs="Times New Roman"/>
            <w:sz w:val="27"/>
            <w:szCs w:val="27"/>
          </w:rPr>
          <w:t>2100 га</w:t>
        </w:r>
      </w:smartTag>
      <w:r w:rsidRPr="00D76758">
        <w:rPr>
          <w:rFonts w:ascii="Times New Roman" w:hAnsi="Times New Roman" w:cs="Times New Roman"/>
          <w:sz w:val="27"/>
          <w:szCs w:val="27"/>
        </w:rPr>
        <w:t xml:space="preserve">. В розрахунку на 1 мешканця міста площа зелених насаджень складає </w:t>
      </w:r>
      <w:smartTag w:uri="urn:schemas-microsoft-com:office:smarttags" w:element="metricconverter">
        <w:smartTagPr>
          <w:attr w:name="ProductID" w:val="7 м2"/>
        </w:smartTagPr>
        <w:r w:rsidRPr="00D76758">
          <w:rPr>
            <w:rFonts w:ascii="Times New Roman" w:hAnsi="Times New Roman" w:cs="Times New Roman"/>
            <w:sz w:val="27"/>
            <w:szCs w:val="27"/>
          </w:rPr>
          <w:t>7 м2</w:t>
        </w:r>
      </w:smartTag>
      <w:r w:rsidRPr="00D76758">
        <w:rPr>
          <w:rFonts w:ascii="Times New Roman" w:hAnsi="Times New Roman" w:cs="Times New Roman"/>
          <w:sz w:val="27"/>
          <w:szCs w:val="27"/>
        </w:rPr>
        <w:t xml:space="preserve"> (при </w:t>
      </w:r>
      <w:r w:rsidR="0016154A" w:rsidRPr="00D76758">
        <w:rPr>
          <w:rFonts w:ascii="Times New Roman" w:hAnsi="Times New Roman" w:cs="Times New Roman"/>
          <w:sz w:val="27"/>
          <w:szCs w:val="27"/>
        </w:rPr>
        <w:t>нормативному показнику</w:t>
      </w:r>
      <w:r w:rsidRPr="00D76758">
        <w:rPr>
          <w:rFonts w:ascii="Times New Roman" w:hAnsi="Times New Roman" w:cs="Times New Roman"/>
          <w:sz w:val="27"/>
          <w:szCs w:val="27"/>
        </w:rPr>
        <w:t xml:space="preserve"> </w:t>
      </w:r>
      <w:smartTag w:uri="urn:schemas-microsoft-com:office:smarttags" w:element="metricconverter">
        <w:smartTagPr>
          <w:attr w:name="ProductID" w:val="20 м2"/>
        </w:smartTagPr>
        <w:r w:rsidRPr="00D76758">
          <w:rPr>
            <w:rFonts w:ascii="Times New Roman" w:hAnsi="Times New Roman" w:cs="Times New Roman"/>
            <w:sz w:val="27"/>
            <w:szCs w:val="27"/>
          </w:rPr>
          <w:t>20 м2</w:t>
        </w:r>
      </w:smartTag>
      <w:r w:rsidRPr="00D76758">
        <w:rPr>
          <w:rFonts w:ascii="Times New Roman" w:hAnsi="Times New Roman" w:cs="Times New Roman"/>
          <w:sz w:val="27"/>
          <w:szCs w:val="27"/>
        </w:rPr>
        <w:t xml:space="preserve"> на 1 чол.). Охоронний статус парків-пам’яток садово-паркового мистецтва мають:</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Болдина Гора – </w:t>
      </w:r>
      <w:smartTag w:uri="urn:schemas-microsoft-com:office:smarttags" w:element="metricconverter">
        <w:smartTagPr>
          <w:attr w:name="ProductID" w:val="3,0 га"/>
        </w:smartTagPr>
        <w:r w:rsidRPr="00D76758">
          <w:rPr>
            <w:rFonts w:ascii="Times New Roman" w:hAnsi="Times New Roman" w:cs="Times New Roman"/>
            <w:sz w:val="27"/>
            <w:szCs w:val="27"/>
          </w:rPr>
          <w:t>3,0 га</w:t>
        </w:r>
      </w:smartTag>
      <w:r w:rsidRPr="00D76758">
        <w:rPr>
          <w:rFonts w:ascii="Times New Roman" w:hAnsi="Times New Roman" w:cs="Times New Roman"/>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Центральний парк культури та відпочинку –17,1 га;</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Лісопарк «Урочище Святе» – </w:t>
      </w:r>
      <w:smartTag w:uri="urn:schemas-microsoft-com:office:smarttags" w:element="metricconverter">
        <w:smartTagPr>
          <w:attr w:name="ProductID" w:val="48,0 га"/>
        </w:smartTagPr>
        <w:smartTag w:uri="urn:schemas-microsoft-com:office:smarttags" w:element="metricconverter">
          <w:smartTagPr>
            <w:attr w:name="ProductID" w:val="48,0 га"/>
          </w:smartTagPr>
          <w:r w:rsidRPr="00D76758">
            <w:rPr>
              <w:rFonts w:ascii="Times New Roman" w:hAnsi="Times New Roman" w:cs="Times New Roman"/>
              <w:sz w:val="27"/>
              <w:szCs w:val="27"/>
            </w:rPr>
            <w:t>48,0 га</w:t>
          </w:r>
        </w:smartTag>
        <w:r w:rsidRPr="00D76758">
          <w:rPr>
            <w:rFonts w:ascii="Times New Roman" w:hAnsi="Times New Roman" w:cs="Times New Roman"/>
            <w:sz w:val="27"/>
            <w:szCs w:val="27"/>
          </w:rPr>
          <w:t>;</w:t>
        </w:r>
      </w:smartTag>
      <w:r w:rsidRPr="00D76758">
        <w:rPr>
          <w:rFonts w:ascii="Times New Roman" w:hAnsi="Times New Roman" w:cs="Times New Roman"/>
          <w:sz w:val="27"/>
          <w:szCs w:val="27"/>
        </w:rPr>
        <w:t xml:space="preserve">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Лісопарк Ялівщина  – </w:t>
      </w:r>
      <w:smartTag w:uri="urn:schemas-microsoft-com:office:smarttags" w:element="metricconverter">
        <w:smartTagPr>
          <w:attr w:name="ProductID" w:val="168,7 га"/>
        </w:smartTagPr>
        <w:r w:rsidRPr="00D76758">
          <w:rPr>
            <w:rFonts w:ascii="Times New Roman" w:hAnsi="Times New Roman" w:cs="Times New Roman"/>
            <w:sz w:val="27"/>
            <w:szCs w:val="27"/>
          </w:rPr>
          <w:t>168,7 га</w:t>
        </w:r>
      </w:smartTag>
      <w:r w:rsidRPr="00D76758">
        <w:rPr>
          <w:rFonts w:ascii="Times New Roman" w:hAnsi="Times New Roman" w:cs="Times New Roman"/>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Лісопарк Кордівка – </w:t>
      </w:r>
      <w:smartTag w:uri="urn:schemas-microsoft-com:office:smarttags" w:element="metricconverter">
        <w:smartTagPr>
          <w:attr w:name="ProductID" w:val="269 га"/>
        </w:smartTagPr>
        <w:r w:rsidRPr="00D76758">
          <w:rPr>
            <w:rFonts w:ascii="Times New Roman" w:hAnsi="Times New Roman" w:cs="Times New Roman"/>
            <w:sz w:val="27"/>
            <w:szCs w:val="27"/>
          </w:rPr>
          <w:t>269 га</w:t>
        </w:r>
      </w:smartTag>
      <w:r w:rsidRPr="00D76758">
        <w:rPr>
          <w:rFonts w:ascii="Times New Roman" w:hAnsi="Times New Roman" w:cs="Times New Roman"/>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Лісопарк вздовж Київського шосе– </w:t>
      </w:r>
      <w:smartTag w:uri="urn:schemas-microsoft-com:office:smarttags" w:element="metricconverter">
        <w:smartTagPr>
          <w:attr w:name="ProductID" w:val="67 га"/>
        </w:smartTagPr>
        <w:r w:rsidRPr="00D76758">
          <w:rPr>
            <w:rFonts w:ascii="Times New Roman" w:hAnsi="Times New Roman" w:cs="Times New Roman"/>
            <w:sz w:val="27"/>
            <w:szCs w:val="27"/>
          </w:rPr>
          <w:t>67 га</w:t>
        </w:r>
      </w:smartTag>
      <w:r w:rsidRPr="00D76758">
        <w:rPr>
          <w:rFonts w:ascii="Times New Roman" w:hAnsi="Times New Roman" w:cs="Times New Roman"/>
          <w:sz w:val="27"/>
          <w:szCs w:val="27"/>
        </w:rPr>
        <w:t xml:space="preserve">. </w:t>
      </w:r>
    </w:p>
    <w:p w:rsidR="004700C0" w:rsidRPr="00D76758" w:rsidRDefault="004700C0" w:rsidP="004700C0">
      <w:pPr>
        <w:spacing w:after="0"/>
        <w:ind w:left="20" w:firstLine="820"/>
        <w:rPr>
          <w:rFonts w:ascii="Times New Roman" w:hAnsi="Times New Roman" w:cs="Times New Roman"/>
          <w:sz w:val="27"/>
          <w:szCs w:val="27"/>
        </w:rPr>
      </w:pPr>
      <w:r w:rsidRPr="00D76758">
        <w:rPr>
          <w:rFonts w:ascii="Times New Roman" w:hAnsi="Times New Roman" w:cs="Times New Roman"/>
          <w:sz w:val="27"/>
          <w:szCs w:val="27"/>
        </w:rPr>
        <w:t xml:space="preserve">Територія лісопарків становить 59% від загальної площі зелених насаджень Чернігова. </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Зелені зони вздовж центральних вулиць  міста займають </w:t>
      </w:r>
      <w:smartTag w:uri="urn:schemas-microsoft-com:office:smarttags" w:element="metricconverter">
        <w:smartTagPr>
          <w:attr w:name="ProductID" w:val="100 га"/>
        </w:smartTagPr>
        <w:r w:rsidRPr="00D76758">
          <w:rPr>
            <w:rFonts w:ascii="Times New Roman" w:hAnsi="Times New Roman" w:cs="Times New Roman"/>
            <w:sz w:val="27"/>
            <w:szCs w:val="27"/>
          </w:rPr>
          <w:t>100 га</w:t>
        </w:r>
      </w:smartTag>
      <w:r w:rsidRPr="00D76758">
        <w:rPr>
          <w:rFonts w:ascii="Times New Roman" w:hAnsi="Times New Roman" w:cs="Times New Roman"/>
          <w:sz w:val="27"/>
          <w:szCs w:val="27"/>
        </w:rPr>
        <w:t>, а саме:</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газони – </w:t>
      </w:r>
      <w:smartTag w:uri="urn:schemas-microsoft-com:office:smarttags" w:element="metricconverter">
        <w:smartTagPr>
          <w:attr w:name="ProductID" w:val="677,4 га"/>
        </w:smartTagPr>
        <w:r w:rsidRPr="00D76758">
          <w:rPr>
            <w:rFonts w:ascii="Times New Roman" w:hAnsi="Times New Roman" w:cs="Times New Roman"/>
            <w:sz w:val="27"/>
            <w:szCs w:val="27"/>
          </w:rPr>
          <w:t>677,4 га</w:t>
        </w:r>
      </w:smartTag>
      <w:r w:rsidRPr="00D76758">
        <w:rPr>
          <w:rFonts w:ascii="Times New Roman" w:hAnsi="Times New Roman" w:cs="Times New Roman"/>
          <w:sz w:val="27"/>
          <w:szCs w:val="27"/>
        </w:rPr>
        <w:t xml:space="preserve">;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квітники – </w:t>
      </w:r>
      <w:smartTag w:uri="urn:schemas-microsoft-com:office:smarttags" w:element="metricconverter">
        <w:smartTagPr>
          <w:attr w:name="ProductID" w:val="0,9 га"/>
        </w:smartTagPr>
        <w:r w:rsidRPr="00D76758">
          <w:rPr>
            <w:rFonts w:ascii="Times New Roman" w:hAnsi="Times New Roman" w:cs="Times New Roman"/>
            <w:sz w:val="27"/>
            <w:szCs w:val="27"/>
          </w:rPr>
          <w:t>0,9 га</w:t>
        </w:r>
      </w:smartTag>
      <w:r w:rsidRPr="00D76758">
        <w:rPr>
          <w:rFonts w:ascii="Times New Roman" w:hAnsi="Times New Roman" w:cs="Times New Roman"/>
          <w:sz w:val="27"/>
          <w:szCs w:val="27"/>
        </w:rPr>
        <w:t xml:space="preserve">;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кущі – </w:t>
      </w:r>
      <w:smartTag w:uri="urn:schemas-microsoft-com:office:smarttags" w:element="metricconverter">
        <w:smartTagPr>
          <w:attr w:name="ProductID" w:val="7,2 га"/>
        </w:smartTagPr>
        <w:r w:rsidRPr="00D76758">
          <w:rPr>
            <w:rFonts w:ascii="Times New Roman" w:hAnsi="Times New Roman" w:cs="Times New Roman"/>
            <w:sz w:val="27"/>
            <w:szCs w:val="27"/>
          </w:rPr>
          <w:t>7,2 га</w:t>
        </w:r>
      </w:smartTag>
      <w:r w:rsidRPr="00D76758">
        <w:rPr>
          <w:rFonts w:ascii="Times New Roman" w:hAnsi="Times New Roman" w:cs="Times New Roman"/>
          <w:sz w:val="27"/>
          <w:szCs w:val="27"/>
        </w:rPr>
        <w:t>.</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Комунальне підприємство «Зеленбуд» Чернігівської міської ради було створено з метою утримання, відновлення та реконструкції, санітарного очищення об’єктів благоустрою зеленого господарства міста Чернігова з урахуванням особливостей їх використання, як спеціалізоване комунальне підприємство, що укомплектоване спеціальною технікою, механізмами та кваліфікованими спеціалістами. На сьогоднішній день до переліку об’єктів благоустрою міста догляд за якими здійснює підприємство входять: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w:t>
      </w:r>
      <w:smartTag w:uri="urn:schemas-microsoft-com:office:smarttags" w:element="metricconverter">
        <w:smartTagPr>
          <w:attr w:name="ProductID" w:val="677,4 га"/>
        </w:smartTagPr>
        <w:r w:rsidRPr="00D76758">
          <w:rPr>
            <w:rFonts w:ascii="Times New Roman" w:hAnsi="Times New Roman" w:cs="Times New Roman"/>
            <w:sz w:val="27"/>
            <w:szCs w:val="27"/>
          </w:rPr>
          <w:t>677,4 га</w:t>
        </w:r>
      </w:smartTag>
      <w:r w:rsidRPr="00D76758">
        <w:rPr>
          <w:rFonts w:ascii="Times New Roman" w:hAnsi="Times New Roman" w:cs="Times New Roman"/>
          <w:sz w:val="27"/>
          <w:szCs w:val="27"/>
        </w:rPr>
        <w:t xml:space="preserve"> газонів (в т.ч. </w:t>
      </w:r>
      <w:smartTag w:uri="urn:schemas-microsoft-com:office:smarttags" w:element="metricconverter">
        <w:smartTagPr>
          <w:attr w:name="ProductID" w:val="151980 м2"/>
        </w:smartTagPr>
        <w:r w:rsidRPr="00D76758">
          <w:rPr>
            <w:rFonts w:ascii="Times New Roman" w:hAnsi="Times New Roman" w:cs="Times New Roman"/>
            <w:sz w:val="27"/>
            <w:szCs w:val="27"/>
          </w:rPr>
          <w:t>24,2 га</w:t>
        </w:r>
      </w:smartTag>
      <w:r w:rsidRPr="00D76758">
        <w:rPr>
          <w:rFonts w:ascii="Times New Roman" w:hAnsi="Times New Roman" w:cs="Times New Roman"/>
          <w:sz w:val="27"/>
          <w:szCs w:val="27"/>
        </w:rPr>
        <w:t xml:space="preserve"> – схили),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w:t>
      </w:r>
      <w:smartTag w:uri="urn:schemas-microsoft-com:office:smarttags" w:element="metricconverter">
        <w:smartTagPr>
          <w:attr w:name="ProductID" w:val="151980 м2"/>
        </w:smartTagPr>
        <w:r w:rsidRPr="00D76758">
          <w:rPr>
            <w:rFonts w:ascii="Times New Roman" w:hAnsi="Times New Roman" w:cs="Times New Roman"/>
            <w:sz w:val="27"/>
            <w:szCs w:val="27"/>
          </w:rPr>
          <w:t>11,3 га</w:t>
        </w:r>
      </w:smartTag>
      <w:r w:rsidRPr="00D76758">
        <w:rPr>
          <w:rFonts w:ascii="Times New Roman" w:hAnsi="Times New Roman" w:cs="Times New Roman"/>
          <w:sz w:val="27"/>
          <w:szCs w:val="27"/>
        </w:rPr>
        <w:t xml:space="preserve"> доріжок (в парках, скверах),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w:t>
      </w:r>
      <w:smartTag w:uri="urn:schemas-microsoft-com:office:smarttags" w:element="metricconverter">
        <w:smartTagPr>
          <w:attr w:name="ProductID" w:val="151980 м2"/>
        </w:smartTagPr>
        <w:r w:rsidRPr="00D76758">
          <w:rPr>
            <w:rFonts w:ascii="Times New Roman" w:hAnsi="Times New Roman" w:cs="Times New Roman"/>
            <w:sz w:val="27"/>
            <w:szCs w:val="27"/>
          </w:rPr>
          <w:t>0,5 га</w:t>
        </w:r>
      </w:smartTag>
      <w:r w:rsidRPr="00D76758">
        <w:rPr>
          <w:rFonts w:ascii="Times New Roman" w:hAnsi="Times New Roman" w:cs="Times New Roman"/>
          <w:sz w:val="27"/>
          <w:szCs w:val="27"/>
        </w:rPr>
        <w:t xml:space="preserve"> багаторічних квітників та </w:t>
      </w:r>
      <w:smartTag w:uri="urn:schemas-microsoft-com:office:smarttags" w:element="metricconverter">
        <w:smartTagPr>
          <w:attr w:name="ProductID" w:val="151980 м2"/>
        </w:smartTagPr>
        <w:r w:rsidRPr="00D76758">
          <w:rPr>
            <w:rFonts w:ascii="Times New Roman" w:hAnsi="Times New Roman" w:cs="Times New Roman"/>
            <w:sz w:val="27"/>
            <w:szCs w:val="27"/>
          </w:rPr>
          <w:t>0,4 га</w:t>
        </w:r>
      </w:smartTag>
      <w:r w:rsidRPr="00D76758">
        <w:rPr>
          <w:rFonts w:ascii="Times New Roman" w:hAnsi="Times New Roman" w:cs="Times New Roman"/>
          <w:sz w:val="27"/>
          <w:szCs w:val="27"/>
        </w:rPr>
        <w:t xml:space="preserve"> однорічних,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- 33,3 тис. шт. дерев,</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9,4 тис. шт. - кущів та 10,4 тис. м.п. живоплоту. </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Загальна площа об’єктів, що обслуговує КП «Зеленбуд» складає </w:t>
      </w:r>
      <w:r w:rsidR="008E1FF5">
        <w:rPr>
          <w:rFonts w:ascii="Times New Roman" w:hAnsi="Times New Roman" w:cs="Times New Roman"/>
          <w:sz w:val="27"/>
          <w:szCs w:val="27"/>
        </w:rPr>
        <w:t>689,6</w:t>
      </w:r>
      <w:r w:rsidRPr="00D76758">
        <w:rPr>
          <w:rFonts w:ascii="Times New Roman" w:hAnsi="Times New Roman" w:cs="Times New Roman"/>
          <w:sz w:val="27"/>
          <w:szCs w:val="27"/>
        </w:rPr>
        <w:t xml:space="preserve"> га (або 33% всіх зелених насаджень міста). </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Протягом року підприємством здійснюється посадка близько 100 дерев, 100 кущів, </w:t>
      </w:r>
      <w:smartTag w:uri="urn:schemas-microsoft-com:office:smarttags" w:element="metricconverter">
        <w:smartTagPr>
          <w:attr w:name="ProductID" w:val="151980 м2"/>
        </w:smartTagPr>
        <w:r w:rsidRPr="00D76758">
          <w:rPr>
            <w:rFonts w:ascii="Times New Roman" w:hAnsi="Times New Roman" w:cs="Times New Roman"/>
            <w:sz w:val="27"/>
            <w:szCs w:val="27"/>
          </w:rPr>
          <w:t>100 м</w:t>
        </w:r>
      </w:smartTag>
      <w:r w:rsidRPr="00D76758">
        <w:rPr>
          <w:rFonts w:ascii="Times New Roman" w:hAnsi="Times New Roman" w:cs="Times New Roman"/>
          <w:sz w:val="27"/>
          <w:szCs w:val="27"/>
        </w:rPr>
        <w:t xml:space="preserve">. п. живоплоту, </w:t>
      </w:r>
      <w:smartTag w:uri="urn:schemas-microsoft-com:office:smarttags" w:element="metricconverter">
        <w:smartTagPr>
          <w:attr w:name="ProductID" w:val="151980 м2"/>
        </w:smartTagPr>
        <w:r w:rsidRPr="00D76758">
          <w:rPr>
            <w:rFonts w:ascii="Times New Roman" w:hAnsi="Times New Roman" w:cs="Times New Roman"/>
            <w:sz w:val="27"/>
            <w:szCs w:val="27"/>
          </w:rPr>
          <w:t>3000 м2</w:t>
        </w:r>
      </w:smartTag>
      <w:r w:rsidRPr="00D76758">
        <w:rPr>
          <w:rFonts w:ascii="Times New Roman" w:hAnsi="Times New Roman" w:cs="Times New Roman"/>
          <w:sz w:val="27"/>
          <w:szCs w:val="27"/>
        </w:rPr>
        <w:t xml:space="preserve"> квітників з однорічних та </w:t>
      </w:r>
      <w:smartTag w:uri="urn:schemas-microsoft-com:office:smarttags" w:element="metricconverter">
        <w:smartTagPr>
          <w:attr w:name="ProductID" w:val="151980 м2"/>
        </w:smartTagPr>
        <w:r w:rsidRPr="00D76758">
          <w:rPr>
            <w:rFonts w:ascii="Times New Roman" w:hAnsi="Times New Roman" w:cs="Times New Roman"/>
            <w:sz w:val="27"/>
            <w:szCs w:val="27"/>
          </w:rPr>
          <w:t>2500 м2</w:t>
        </w:r>
      </w:smartTag>
      <w:r w:rsidRPr="00D76758">
        <w:rPr>
          <w:rFonts w:ascii="Times New Roman" w:hAnsi="Times New Roman" w:cs="Times New Roman"/>
          <w:sz w:val="27"/>
          <w:szCs w:val="27"/>
        </w:rPr>
        <w:t xml:space="preserve"> квітників з багаторічних та цибулинних, улаштування </w:t>
      </w:r>
      <w:smartTag w:uri="urn:schemas-microsoft-com:office:smarttags" w:element="metricconverter">
        <w:smartTagPr>
          <w:attr w:name="ProductID" w:val="151980 м2"/>
        </w:smartTagPr>
        <w:r w:rsidRPr="00D76758">
          <w:rPr>
            <w:rFonts w:ascii="Times New Roman" w:hAnsi="Times New Roman" w:cs="Times New Roman"/>
            <w:sz w:val="27"/>
            <w:szCs w:val="27"/>
          </w:rPr>
          <w:t>5000 м2</w:t>
        </w:r>
      </w:smartTag>
      <w:r w:rsidRPr="00D76758">
        <w:rPr>
          <w:rFonts w:ascii="Times New Roman" w:hAnsi="Times New Roman" w:cs="Times New Roman"/>
          <w:sz w:val="27"/>
          <w:szCs w:val="27"/>
        </w:rPr>
        <w:t xml:space="preserve"> газонів, здійснюється обрізка, видалення, звалювання та кронування дерев, корчування кущів та пнів, садіння квітів у термочаши та полив зелених насаджень. </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Зелені насадження забезпечують комфортність умов проживання людей в місті, регулюють (у межах) газовий склад повітря і його забруднення, кліматичні </w:t>
      </w:r>
      <w:r w:rsidRPr="00D76758">
        <w:rPr>
          <w:rFonts w:ascii="Times New Roman" w:hAnsi="Times New Roman" w:cs="Times New Roman"/>
          <w:sz w:val="27"/>
          <w:szCs w:val="27"/>
        </w:rPr>
        <w:lastRenderedPageBreak/>
        <w:t xml:space="preserve">характеристики міських територій, знижують вплив шумового чинника і є джерелом естетичного відпочинку людей. </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Збільшення обсягів посадок (дерев, кущів, квітників) та послуг з догляду за зеленими насадженнями є:</w:t>
      </w:r>
    </w:p>
    <w:p w:rsidR="004700C0" w:rsidRPr="00D76758" w:rsidRDefault="004700C0" w:rsidP="00193D50">
      <w:pPr>
        <w:spacing w:after="0"/>
        <w:ind w:left="20" w:hanging="20"/>
        <w:rPr>
          <w:rFonts w:ascii="Times New Roman" w:hAnsi="Times New Roman" w:cs="Times New Roman"/>
          <w:color w:val="auto"/>
          <w:sz w:val="27"/>
          <w:szCs w:val="27"/>
        </w:rPr>
      </w:pPr>
      <w:r w:rsidRPr="00D76758">
        <w:rPr>
          <w:rFonts w:ascii="Times New Roman" w:hAnsi="Times New Roman" w:cs="Times New Roman"/>
          <w:sz w:val="27"/>
          <w:szCs w:val="27"/>
        </w:rPr>
        <w:t>- поява в місті нових мікрорайонів, що потребують озеленення (зокрема мікрорайон Масани</w:t>
      </w:r>
      <w:r w:rsidRPr="00D76758">
        <w:rPr>
          <w:rFonts w:ascii="Times New Roman" w:hAnsi="Times New Roman" w:cs="Times New Roman"/>
          <w:color w:val="auto"/>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color w:val="auto"/>
          <w:sz w:val="27"/>
          <w:szCs w:val="27"/>
        </w:rPr>
        <w:t xml:space="preserve">- </w:t>
      </w:r>
      <w:r w:rsidRPr="00D76758">
        <w:rPr>
          <w:rFonts w:ascii="Times New Roman" w:hAnsi="Times New Roman" w:cs="Times New Roman"/>
          <w:sz w:val="27"/>
          <w:szCs w:val="27"/>
        </w:rPr>
        <w:t>капітальний ремонтів парків, скверів та бульварів (збільшення обсягів садіння квітів, та відповідно перепланування існуючих і створення нових квітників, садіння нових дерев, кущів, живоплоту);</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необхідність розчищення в’їздів у місто (зокрема лісопарку вздовж Київського шосе, розчищення частини лісопарку Кордівка, що підляга</w:t>
      </w:r>
      <w:r w:rsidR="0016154A" w:rsidRPr="00D76758">
        <w:rPr>
          <w:rFonts w:ascii="Times New Roman" w:hAnsi="Times New Roman" w:cs="Times New Roman"/>
          <w:sz w:val="27"/>
          <w:szCs w:val="27"/>
        </w:rPr>
        <w:t>є</w:t>
      </w:r>
      <w:r w:rsidRPr="00D76758">
        <w:rPr>
          <w:rFonts w:ascii="Times New Roman" w:hAnsi="Times New Roman" w:cs="Times New Roman"/>
          <w:sz w:val="27"/>
          <w:szCs w:val="27"/>
        </w:rPr>
        <w:t xml:space="preserve"> капітальному ремонту </w:t>
      </w:r>
      <w:r w:rsidR="008E1FF5">
        <w:rPr>
          <w:rFonts w:ascii="Times New Roman" w:hAnsi="Times New Roman" w:cs="Times New Roman"/>
          <w:sz w:val="27"/>
          <w:szCs w:val="27"/>
        </w:rPr>
        <w:t>з</w:t>
      </w:r>
      <w:r w:rsidRPr="00D76758">
        <w:rPr>
          <w:rFonts w:ascii="Times New Roman" w:hAnsi="Times New Roman" w:cs="Times New Roman"/>
          <w:sz w:val="27"/>
          <w:szCs w:val="27"/>
        </w:rPr>
        <w:t xml:space="preserve"> подальшою розчисткою прилеглих до цієї ділянки територій лісопарку);</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велика кількість аварійних дерев по місту;</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необхідність омолоджувальної обрізки (кронування) алей каштанів  (бульвар по пр-ту Миру) та дерев вздовж доріг;</w:t>
      </w:r>
    </w:p>
    <w:p w:rsidR="0016154A"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проведення озеленення місць для тимчасового відпочинку населення і зелених зон міста</w:t>
      </w:r>
      <w:r w:rsidR="00FC5D3B">
        <w:rPr>
          <w:rFonts w:ascii="Times New Roman" w:hAnsi="Times New Roman" w:cs="Times New Roman"/>
          <w:sz w:val="27"/>
          <w:szCs w:val="27"/>
        </w:rPr>
        <w:t xml:space="preserve">. </w:t>
      </w:r>
    </w:p>
    <w:p w:rsidR="007F3BA7" w:rsidRDefault="007F3BA7" w:rsidP="00193D50">
      <w:pPr>
        <w:spacing w:after="0"/>
        <w:ind w:left="20" w:hanging="20"/>
        <w:rPr>
          <w:rFonts w:ascii="Times New Roman" w:hAnsi="Times New Roman" w:cs="Times New Roman"/>
          <w:sz w:val="27"/>
          <w:szCs w:val="27"/>
        </w:rPr>
      </w:pPr>
    </w:p>
    <w:p w:rsidR="003B681C" w:rsidRPr="007F3BA7" w:rsidRDefault="007F3BA7" w:rsidP="003B681C">
      <w:pPr>
        <w:spacing w:after="0"/>
        <w:ind w:left="20" w:hanging="20"/>
        <w:jc w:val="center"/>
        <w:rPr>
          <w:rFonts w:ascii="Times New Roman" w:hAnsi="Times New Roman" w:cs="Times New Roman"/>
          <w:i/>
          <w:sz w:val="27"/>
          <w:szCs w:val="27"/>
        </w:rPr>
      </w:pPr>
      <w:r w:rsidRPr="007F3BA7">
        <w:rPr>
          <w:rFonts w:ascii="Times New Roman" w:hAnsi="Times New Roman" w:cs="Times New Roman"/>
          <w:i/>
          <w:sz w:val="27"/>
          <w:szCs w:val="27"/>
        </w:rPr>
        <w:t>Обсягів посадок (дерев, кущів, квітників) та послуги з догляду за зеленими насадженнями</w:t>
      </w:r>
    </w:p>
    <w:tbl>
      <w:tblPr>
        <w:tblpPr w:leftFromText="180" w:rightFromText="180" w:vertAnchor="text" w:horzAnchor="margin" w:tblpXSpec="center" w:tblpY="52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3"/>
        <w:gridCol w:w="1348"/>
        <w:gridCol w:w="1229"/>
        <w:gridCol w:w="1276"/>
        <w:gridCol w:w="1276"/>
        <w:gridCol w:w="1417"/>
      </w:tblGrid>
      <w:tr w:rsidR="004700C0" w:rsidRPr="00D76758" w:rsidTr="001C5A90">
        <w:trPr>
          <w:trHeight w:val="324"/>
        </w:trPr>
        <w:tc>
          <w:tcPr>
            <w:tcW w:w="3343" w:type="dxa"/>
          </w:tcPr>
          <w:p w:rsidR="004700C0" w:rsidRPr="007F3BA7" w:rsidRDefault="004700C0" w:rsidP="00B4353B">
            <w:pPr>
              <w:spacing w:after="0"/>
              <w:ind w:left="2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Найменування</w:t>
            </w:r>
          </w:p>
        </w:tc>
        <w:tc>
          <w:tcPr>
            <w:tcW w:w="1348" w:type="dxa"/>
          </w:tcPr>
          <w:p w:rsidR="004700C0" w:rsidRPr="007F3BA7" w:rsidRDefault="004700C0" w:rsidP="00B4353B">
            <w:pPr>
              <w:spacing w:after="0"/>
              <w:ind w:left="20" w:firstLine="820"/>
              <w:jc w:val="center"/>
              <w:rPr>
                <w:rFonts w:ascii="Times New Roman" w:hAnsi="Times New Roman" w:cs="Times New Roman"/>
                <w:sz w:val="22"/>
                <w:szCs w:val="22"/>
                <w:lang w:val="ru-RU" w:eastAsia="en-US"/>
              </w:rPr>
            </w:pPr>
          </w:p>
        </w:tc>
        <w:tc>
          <w:tcPr>
            <w:tcW w:w="1229"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2017</w:t>
            </w:r>
          </w:p>
        </w:tc>
        <w:tc>
          <w:tcPr>
            <w:tcW w:w="1276"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2018</w:t>
            </w:r>
          </w:p>
        </w:tc>
        <w:tc>
          <w:tcPr>
            <w:tcW w:w="1276"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2019</w:t>
            </w:r>
          </w:p>
        </w:tc>
        <w:tc>
          <w:tcPr>
            <w:tcW w:w="1417"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2020</w:t>
            </w:r>
          </w:p>
        </w:tc>
      </w:tr>
      <w:tr w:rsidR="004700C0" w:rsidRPr="00D76758" w:rsidTr="001C5A90">
        <w:trPr>
          <w:trHeight w:val="307"/>
        </w:trPr>
        <w:tc>
          <w:tcPr>
            <w:tcW w:w="3343" w:type="dxa"/>
          </w:tcPr>
          <w:p w:rsidR="004700C0" w:rsidRPr="007F3BA7" w:rsidRDefault="004700C0" w:rsidP="00B4353B">
            <w:pPr>
              <w:spacing w:after="0"/>
              <w:ind w:left="20" w:firstLine="0"/>
              <w:rPr>
                <w:rFonts w:ascii="Times New Roman" w:hAnsi="Times New Roman" w:cs="Times New Roman"/>
                <w:sz w:val="22"/>
                <w:szCs w:val="22"/>
                <w:lang w:eastAsia="en-US"/>
              </w:rPr>
            </w:pPr>
            <w:r w:rsidRPr="007F3BA7">
              <w:rPr>
                <w:rFonts w:ascii="Times New Roman" w:hAnsi="Times New Roman" w:cs="Times New Roman"/>
                <w:sz w:val="22"/>
                <w:szCs w:val="22"/>
                <w:lang w:eastAsia="en-US"/>
              </w:rPr>
              <w:t>Садіння кущів</w:t>
            </w:r>
          </w:p>
        </w:tc>
        <w:tc>
          <w:tcPr>
            <w:tcW w:w="1348"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шт.</w:t>
            </w:r>
          </w:p>
        </w:tc>
        <w:tc>
          <w:tcPr>
            <w:tcW w:w="1229"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200</w:t>
            </w:r>
          </w:p>
        </w:tc>
        <w:tc>
          <w:tcPr>
            <w:tcW w:w="1276"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250</w:t>
            </w:r>
          </w:p>
        </w:tc>
        <w:tc>
          <w:tcPr>
            <w:tcW w:w="1276"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300</w:t>
            </w:r>
          </w:p>
        </w:tc>
        <w:tc>
          <w:tcPr>
            <w:tcW w:w="1417"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350</w:t>
            </w:r>
          </w:p>
        </w:tc>
      </w:tr>
      <w:tr w:rsidR="004700C0" w:rsidRPr="00D76758" w:rsidTr="001C5A90">
        <w:trPr>
          <w:trHeight w:val="307"/>
        </w:trPr>
        <w:tc>
          <w:tcPr>
            <w:tcW w:w="3343" w:type="dxa"/>
          </w:tcPr>
          <w:p w:rsidR="004700C0" w:rsidRPr="007F3BA7" w:rsidRDefault="004700C0" w:rsidP="00B4353B">
            <w:pPr>
              <w:spacing w:after="0"/>
              <w:ind w:left="20" w:firstLine="0"/>
              <w:rPr>
                <w:rFonts w:ascii="Times New Roman" w:hAnsi="Times New Roman" w:cs="Times New Roman"/>
                <w:sz w:val="22"/>
                <w:szCs w:val="22"/>
                <w:lang w:eastAsia="en-US"/>
              </w:rPr>
            </w:pPr>
            <w:r w:rsidRPr="007F3BA7">
              <w:rPr>
                <w:rFonts w:ascii="Times New Roman" w:hAnsi="Times New Roman" w:cs="Times New Roman"/>
                <w:sz w:val="22"/>
                <w:szCs w:val="22"/>
                <w:lang w:eastAsia="en-US"/>
              </w:rPr>
              <w:t>Посадка дерев</w:t>
            </w:r>
          </w:p>
        </w:tc>
        <w:tc>
          <w:tcPr>
            <w:tcW w:w="1348"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шт.</w:t>
            </w:r>
          </w:p>
        </w:tc>
        <w:tc>
          <w:tcPr>
            <w:tcW w:w="1229"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150</w:t>
            </w:r>
          </w:p>
        </w:tc>
        <w:tc>
          <w:tcPr>
            <w:tcW w:w="1276" w:type="dxa"/>
          </w:tcPr>
          <w:p w:rsidR="004700C0" w:rsidRPr="007F3BA7" w:rsidRDefault="004700C0" w:rsidP="00B4353B">
            <w:pPr>
              <w:spacing w:after="0"/>
              <w:ind w:left="2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300</w:t>
            </w:r>
          </w:p>
        </w:tc>
        <w:tc>
          <w:tcPr>
            <w:tcW w:w="1276" w:type="dxa"/>
          </w:tcPr>
          <w:p w:rsidR="004700C0" w:rsidRPr="007F3BA7" w:rsidRDefault="004700C0" w:rsidP="00B4353B">
            <w:pPr>
              <w:spacing w:after="0"/>
              <w:ind w:left="2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300</w:t>
            </w:r>
          </w:p>
        </w:tc>
        <w:tc>
          <w:tcPr>
            <w:tcW w:w="1417" w:type="dxa"/>
          </w:tcPr>
          <w:p w:rsidR="004700C0" w:rsidRPr="007F3BA7" w:rsidRDefault="004700C0" w:rsidP="00B4353B">
            <w:pPr>
              <w:spacing w:after="0"/>
              <w:ind w:left="2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300</w:t>
            </w:r>
          </w:p>
        </w:tc>
      </w:tr>
      <w:tr w:rsidR="004700C0" w:rsidRPr="00D76758" w:rsidTr="001C5A90">
        <w:trPr>
          <w:trHeight w:val="307"/>
        </w:trPr>
        <w:tc>
          <w:tcPr>
            <w:tcW w:w="3343" w:type="dxa"/>
          </w:tcPr>
          <w:p w:rsidR="004700C0" w:rsidRPr="007F3BA7" w:rsidRDefault="004700C0" w:rsidP="00B4353B">
            <w:pPr>
              <w:spacing w:after="0"/>
              <w:ind w:left="20" w:firstLine="0"/>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Видалення дерев</w:t>
            </w:r>
          </w:p>
          <w:p w:rsidR="004700C0" w:rsidRPr="007F3BA7" w:rsidRDefault="004700C0" w:rsidP="00B4353B">
            <w:pPr>
              <w:spacing w:after="0"/>
              <w:ind w:left="20" w:firstLine="0"/>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(з автовишки)</w:t>
            </w:r>
          </w:p>
        </w:tc>
        <w:tc>
          <w:tcPr>
            <w:tcW w:w="1348"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м3</w:t>
            </w:r>
          </w:p>
        </w:tc>
        <w:tc>
          <w:tcPr>
            <w:tcW w:w="1229" w:type="dxa"/>
          </w:tcPr>
          <w:p w:rsidR="004700C0" w:rsidRPr="007F3BA7" w:rsidRDefault="004700C0" w:rsidP="00B4353B">
            <w:pPr>
              <w:spacing w:after="0"/>
              <w:ind w:left="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700</w:t>
            </w:r>
          </w:p>
        </w:tc>
        <w:tc>
          <w:tcPr>
            <w:tcW w:w="1276"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800</w:t>
            </w:r>
          </w:p>
        </w:tc>
        <w:tc>
          <w:tcPr>
            <w:tcW w:w="1276"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800</w:t>
            </w:r>
          </w:p>
        </w:tc>
        <w:tc>
          <w:tcPr>
            <w:tcW w:w="1417"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800</w:t>
            </w:r>
          </w:p>
        </w:tc>
      </w:tr>
      <w:tr w:rsidR="004700C0" w:rsidRPr="00D76758" w:rsidTr="001C5A90">
        <w:trPr>
          <w:trHeight w:val="634"/>
        </w:trPr>
        <w:tc>
          <w:tcPr>
            <w:tcW w:w="3343" w:type="dxa"/>
          </w:tcPr>
          <w:p w:rsidR="004700C0" w:rsidRPr="00C74292" w:rsidRDefault="004700C0" w:rsidP="00B4353B">
            <w:pPr>
              <w:spacing w:after="0"/>
              <w:ind w:left="20" w:firstLine="0"/>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Обрізування з проріджуванням дерев з автовишки</w:t>
            </w:r>
          </w:p>
        </w:tc>
        <w:tc>
          <w:tcPr>
            <w:tcW w:w="1348"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шт.</w:t>
            </w:r>
          </w:p>
        </w:tc>
        <w:tc>
          <w:tcPr>
            <w:tcW w:w="1229" w:type="dxa"/>
          </w:tcPr>
          <w:p w:rsidR="004700C0" w:rsidRPr="00C74292" w:rsidRDefault="004700C0" w:rsidP="00B4353B">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800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1000</w:t>
            </w:r>
          </w:p>
        </w:tc>
        <w:tc>
          <w:tcPr>
            <w:tcW w:w="1276" w:type="dxa"/>
          </w:tcPr>
          <w:p w:rsidR="004700C0" w:rsidRPr="00C74292" w:rsidRDefault="004700C0" w:rsidP="00B4353B">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1000</w:t>
            </w:r>
          </w:p>
        </w:tc>
        <w:tc>
          <w:tcPr>
            <w:tcW w:w="1417" w:type="dxa"/>
          </w:tcPr>
          <w:p w:rsidR="004700C0" w:rsidRPr="00C74292" w:rsidRDefault="004700C0" w:rsidP="00B4353B">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1000</w:t>
            </w:r>
          </w:p>
        </w:tc>
      </w:tr>
      <w:tr w:rsidR="004700C0" w:rsidRPr="00D76758" w:rsidTr="001C5A90">
        <w:trPr>
          <w:trHeight w:val="519"/>
        </w:trPr>
        <w:tc>
          <w:tcPr>
            <w:tcW w:w="3343" w:type="dxa"/>
          </w:tcPr>
          <w:p w:rsidR="004700C0" w:rsidRPr="00C74292" w:rsidRDefault="004700C0" w:rsidP="00B4353B">
            <w:pPr>
              <w:spacing w:after="0"/>
              <w:ind w:left="20" w:firstLine="0"/>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Вирубування самосійних дерев</w:t>
            </w:r>
            <w:r w:rsidRPr="00C74292">
              <w:rPr>
                <w:rFonts w:ascii="Times New Roman" w:hAnsi="Times New Roman" w:cs="Times New Roman"/>
                <w:sz w:val="22"/>
                <w:szCs w:val="22"/>
                <w:lang w:val="ru-RU" w:eastAsia="en-US"/>
              </w:rPr>
              <w:t xml:space="preserve"> </w:t>
            </w:r>
            <w:r w:rsidRPr="00C74292">
              <w:rPr>
                <w:rFonts w:ascii="Times New Roman" w:hAnsi="Times New Roman" w:cs="Times New Roman"/>
                <w:sz w:val="22"/>
                <w:szCs w:val="22"/>
                <w:lang w:eastAsia="en-US"/>
              </w:rPr>
              <w:t>(порослі)</w:t>
            </w:r>
          </w:p>
        </w:tc>
        <w:tc>
          <w:tcPr>
            <w:tcW w:w="1348"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10 шт.</w:t>
            </w:r>
          </w:p>
        </w:tc>
        <w:tc>
          <w:tcPr>
            <w:tcW w:w="1229"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54 400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100 000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150 000</w:t>
            </w:r>
          </w:p>
        </w:tc>
        <w:tc>
          <w:tcPr>
            <w:tcW w:w="1417"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150 000</w:t>
            </w:r>
          </w:p>
        </w:tc>
      </w:tr>
      <w:tr w:rsidR="004700C0" w:rsidRPr="00D76758" w:rsidTr="001C5A90">
        <w:trPr>
          <w:trHeight w:val="307"/>
        </w:trPr>
        <w:tc>
          <w:tcPr>
            <w:tcW w:w="3343" w:type="dxa"/>
          </w:tcPr>
          <w:p w:rsidR="004700C0" w:rsidRPr="00C74292" w:rsidRDefault="004700C0" w:rsidP="00B4353B">
            <w:pPr>
              <w:spacing w:after="0"/>
              <w:ind w:left="20" w:firstLine="0"/>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Звалювання дерев</w:t>
            </w:r>
          </w:p>
        </w:tc>
        <w:tc>
          <w:tcPr>
            <w:tcW w:w="1348"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шт.</w:t>
            </w:r>
          </w:p>
        </w:tc>
        <w:tc>
          <w:tcPr>
            <w:tcW w:w="1229" w:type="dxa"/>
          </w:tcPr>
          <w:p w:rsidR="004700C0" w:rsidRPr="00C74292" w:rsidRDefault="004700C0" w:rsidP="00B4353B">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60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60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60</w:t>
            </w:r>
          </w:p>
        </w:tc>
        <w:tc>
          <w:tcPr>
            <w:tcW w:w="1417"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60</w:t>
            </w:r>
          </w:p>
        </w:tc>
      </w:tr>
      <w:tr w:rsidR="004700C0" w:rsidRPr="00D76758" w:rsidTr="001C5A90">
        <w:trPr>
          <w:trHeight w:val="324"/>
        </w:trPr>
        <w:tc>
          <w:tcPr>
            <w:tcW w:w="3343" w:type="dxa"/>
          </w:tcPr>
          <w:p w:rsidR="004700C0" w:rsidRPr="00C74292" w:rsidRDefault="004700C0" w:rsidP="00B4353B">
            <w:pPr>
              <w:spacing w:after="0"/>
              <w:ind w:left="20" w:firstLine="0"/>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Кронування дерев</w:t>
            </w:r>
          </w:p>
        </w:tc>
        <w:tc>
          <w:tcPr>
            <w:tcW w:w="1348"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шт.</w:t>
            </w:r>
          </w:p>
        </w:tc>
        <w:tc>
          <w:tcPr>
            <w:tcW w:w="1229" w:type="dxa"/>
          </w:tcPr>
          <w:p w:rsidR="004700C0" w:rsidRPr="00C74292" w:rsidRDefault="004700C0" w:rsidP="00B4353B">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150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300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300</w:t>
            </w:r>
          </w:p>
        </w:tc>
        <w:tc>
          <w:tcPr>
            <w:tcW w:w="1417"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300</w:t>
            </w:r>
          </w:p>
        </w:tc>
      </w:tr>
    </w:tbl>
    <w:p w:rsidR="00C74292" w:rsidRDefault="00C74292" w:rsidP="005B3AB9">
      <w:pPr>
        <w:spacing w:after="0"/>
        <w:ind w:left="20" w:firstLine="547"/>
        <w:rPr>
          <w:rFonts w:ascii="Times New Roman" w:hAnsi="Times New Roman" w:cs="Times New Roman"/>
          <w:color w:val="auto"/>
          <w:sz w:val="16"/>
          <w:szCs w:val="16"/>
        </w:rPr>
      </w:pPr>
    </w:p>
    <w:p w:rsidR="00E5710B" w:rsidRDefault="00E5710B" w:rsidP="005B3AB9">
      <w:pPr>
        <w:spacing w:after="0"/>
        <w:ind w:left="20" w:firstLine="547"/>
        <w:rPr>
          <w:rFonts w:ascii="Times New Roman" w:hAnsi="Times New Roman" w:cs="Times New Roman"/>
          <w:color w:val="auto"/>
          <w:sz w:val="16"/>
          <w:szCs w:val="16"/>
        </w:rPr>
      </w:pPr>
    </w:p>
    <w:p w:rsidR="00E5710B" w:rsidRPr="00E5710B" w:rsidRDefault="00E5710B" w:rsidP="005B3AB9">
      <w:pPr>
        <w:spacing w:after="0"/>
        <w:ind w:left="20" w:firstLine="547"/>
        <w:rPr>
          <w:rFonts w:ascii="Times New Roman" w:hAnsi="Times New Roman" w:cs="Times New Roman"/>
          <w:sz w:val="16"/>
          <w:szCs w:val="16"/>
        </w:rPr>
      </w:pPr>
    </w:p>
    <w:p w:rsidR="00FC5D3B" w:rsidRPr="00193D50" w:rsidRDefault="00FC5D3B" w:rsidP="005B3AB9">
      <w:pPr>
        <w:spacing w:after="0"/>
        <w:ind w:left="20" w:firstLine="547"/>
        <w:rPr>
          <w:rFonts w:ascii="Times New Roman" w:hAnsi="Times New Roman" w:cs="Times New Roman"/>
          <w:sz w:val="27"/>
          <w:szCs w:val="27"/>
        </w:rPr>
      </w:pPr>
      <w:r w:rsidRPr="00193D50">
        <w:rPr>
          <w:rFonts w:ascii="Times New Roman" w:hAnsi="Times New Roman" w:cs="Times New Roman"/>
          <w:sz w:val="27"/>
          <w:szCs w:val="27"/>
        </w:rPr>
        <w:t xml:space="preserve">На </w:t>
      </w:r>
      <w:r w:rsidR="008E1FF5">
        <w:rPr>
          <w:rFonts w:ascii="Times New Roman" w:hAnsi="Times New Roman" w:cs="Times New Roman"/>
          <w:sz w:val="27"/>
          <w:szCs w:val="27"/>
        </w:rPr>
        <w:t xml:space="preserve">виконання всього обсягу робіт </w:t>
      </w:r>
      <w:r w:rsidRPr="00193D50">
        <w:rPr>
          <w:rFonts w:ascii="Times New Roman" w:hAnsi="Times New Roman" w:cs="Times New Roman"/>
          <w:sz w:val="27"/>
          <w:szCs w:val="27"/>
        </w:rPr>
        <w:t xml:space="preserve"> необхідн</w:t>
      </w:r>
      <w:r w:rsidR="001235CF" w:rsidRPr="00193D50">
        <w:rPr>
          <w:rFonts w:ascii="Times New Roman" w:hAnsi="Times New Roman" w:cs="Times New Roman"/>
          <w:sz w:val="27"/>
          <w:szCs w:val="27"/>
        </w:rPr>
        <w:t xml:space="preserve">е фінансування </w:t>
      </w:r>
      <w:r w:rsidRPr="00193D50">
        <w:rPr>
          <w:rFonts w:ascii="Times New Roman" w:hAnsi="Times New Roman" w:cs="Times New Roman"/>
          <w:sz w:val="27"/>
          <w:szCs w:val="27"/>
        </w:rPr>
        <w:t xml:space="preserve"> на період з 2017 по 2020 роки </w:t>
      </w:r>
      <w:r w:rsidR="001235CF" w:rsidRPr="00193D50">
        <w:rPr>
          <w:rFonts w:ascii="Times New Roman" w:hAnsi="Times New Roman" w:cs="Times New Roman"/>
          <w:sz w:val="27"/>
          <w:szCs w:val="27"/>
        </w:rPr>
        <w:t xml:space="preserve">в сумі </w:t>
      </w:r>
      <w:r w:rsidR="001235CF" w:rsidRPr="00193D50">
        <w:rPr>
          <w:rFonts w:ascii="Times New Roman" w:hAnsi="Times New Roman" w:cs="Times New Roman"/>
          <w:b/>
          <w:i/>
          <w:sz w:val="27"/>
          <w:szCs w:val="27"/>
          <w:u w:val="single"/>
        </w:rPr>
        <w:t>43765,03</w:t>
      </w:r>
      <w:r w:rsidRPr="00193D50">
        <w:rPr>
          <w:rFonts w:ascii="Times New Roman" w:hAnsi="Times New Roman" w:cs="Times New Roman"/>
          <w:b/>
          <w:i/>
          <w:sz w:val="27"/>
          <w:szCs w:val="27"/>
          <w:u w:val="single"/>
        </w:rPr>
        <w:t xml:space="preserve"> тис.грн.</w:t>
      </w:r>
      <w:r w:rsidRPr="00193D50">
        <w:rPr>
          <w:rFonts w:ascii="Times New Roman" w:hAnsi="Times New Roman" w:cs="Times New Roman"/>
          <w:sz w:val="27"/>
          <w:szCs w:val="27"/>
        </w:rPr>
        <w:t xml:space="preserve"> </w:t>
      </w:r>
      <w:r w:rsidRPr="00193D50">
        <w:rPr>
          <w:rFonts w:ascii="Times New Roman" w:hAnsi="Times New Roman" w:cs="Times New Roman"/>
          <w:b/>
          <w:i/>
          <w:sz w:val="27"/>
          <w:szCs w:val="27"/>
          <w:u w:val="single"/>
        </w:rPr>
        <w:t>(додаток 1.</w:t>
      </w:r>
      <w:r w:rsidR="00115B7F">
        <w:rPr>
          <w:rFonts w:ascii="Times New Roman" w:hAnsi="Times New Roman" w:cs="Times New Roman"/>
          <w:b/>
          <w:i/>
          <w:sz w:val="27"/>
          <w:szCs w:val="27"/>
          <w:u w:val="single"/>
        </w:rPr>
        <w:t>4</w:t>
      </w:r>
      <w:r w:rsidRPr="00193D50">
        <w:rPr>
          <w:rFonts w:ascii="Times New Roman" w:hAnsi="Times New Roman" w:cs="Times New Roman"/>
          <w:b/>
          <w:i/>
          <w:sz w:val="27"/>
          <w:szCs w:val="27"/>
          <w:u w:val="single"/>
        </w:rPr>
        <w:t xml:space="preserve"> п/п 1</w:t>
      </w:r>
      <w:r w:rsidRPr="00193D50">
        <w:rPr>
          <w:rFonts w:ascii="Times New Roman" w:hAnsi="Times New Roman" w:cs="Times New Roman"/>
          <w:b/>
          <w:i/>
          <w:sz w:val="27"/>
          <w:szCs w:val="27"/>
        </w:rPr>
        <w:t>).</w:t>
      </w:r>
    </w:p>
    <w:p w:rsidR="00C74292" w:rsidRDefault="005B3AB9" w:rsidP="005B3AB9">
      <w:pPr>
        <w:spacing w:after="0"/>
        <w:ind w:left="20" w:firstLine="547"/>
        <w:rPr>
          <w:rFonts w:ascii="Times New Roman" w:hAnsi="Times New Roman" w:cs="Times New Roman"/>
          <w:sz w:val="27"/>
          <w:szCs w:val="27"/>
        </w:rPr>
      </w:pPr>
      <w:r w:rsidRPr="00193D50">
        <w:rPr>
          <w:rFonts w:ascii="Times New Roman" w:hAnsi="Times New Roman" w:cs="Times New Roman"/>
          <w:sz w:val="27"/>
          <w:szCs w:val="27"/>
        </w:rPr>
        <w:t>Щорічно комунальним підприємством  здійснюється</w:t>
      </w:r>
      <w:r w:rsidRPr="00D76758">
        <w:rPr>
          <w:rFonts w:ascii="Times New Roman" w:hAnsi="Times New Roman" w:cs="Times New Roman"/>
          <w:sz w:val="27"/>
          <w:szCs w:val="27"/>
        </w:rPr>
        <w:t xml:space="preserve"> озеленення термочаш. </w:t>
      </w:r>
    </w:p>
    <w:p w:rsidR="005B3AB9" w:rsidRDefault="005B3AB9" w:rsidP="005B3AB9">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На сьогоднішній день встановлено  термочаши на Алеї Героїв, на бульварі по проспекту Миру, на Вузькому Бульварі, на Михайло Коцюбинському в’їзді, на Гомельському в’їзді,  по вул. Рокоссовського,  на Красній Площі, по вул. 1-го Травня, в парку Богдана Хмельницького, на зеленій зоні біля Будинку Обрядів, в парку ім. Коцюбинського, в сквері Попудренка та в р-ні силікатного заводу.</w:t>
      </w:r>
    </w:p>
    <w:p w:rsidR="008E1FF5" w:rsidRDefault="003B681C" w:rsidP="005B3AB9">
      <w:pPr>
        <w:spacing w:after="0"/>
        <w:ind w:left="20" w:firstLine="547"/>
        <w:rPr>
          <w:rFonts w:ascii="Times New Roman" w:hAnsi="Times New Roman" w:cs="Times New Roman"/>
          <w:sz w:val="27"/>
          <w:szCs w:val="27"/>
        </w:rPr>
      </w:pPr>
      <w:r>
        <w:rPr>
          <w:rFonts w:ascii="Times New Roman" w:hAnsi="Times New Roman" w:cs="Times New Roman"/>
          <w:sz w:val="27"/>
          <w:szCs w:val="27"/>
        </w:rPr>
        <w:t>У</w:t>
      </w:r>
      <w:r w:rsidR="008E1FF5">
        <w:rPr>
          <w:rFonts w:ascii="Times New Roman" w:hAnsi="Times New Roman" w:cs="Times New Roman"/>
          <w:sz w:val="27"/>
          <w:szCs w:val="27"/>
        </w:rPr>
        <w:t xml:space="preserve"> подальшому необхідно додатково встановити 3072 термочаші</w:t>
      </w:r>
      <w:r>
        <w:rPr>
          <w:rFonts w:ascii="Times New Roman" w:hAnsi="Times New Roman" w:cs="Times New Roman"/>
          <w:sz w:val="27"/>
          <w:szCs w:val="27"/>
        </w:rPr>
        <w:t>, у тому числі:</w:t>
      </w:r>
    </w:p>
    <w:tbl>
      <w:tblPr>
        <w:tblpPr w:leftFromText="180" w:rightFromText="180" w:vertAnchor="text" w:horzAnchor="margin" w:tblpY="13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7"/>
        <w:gridCol w:w="1259"/>
        <w:gridCol w:w="1462"/>
        <w:gridCol w:w="1701"/>
        <w:gridCol w:w="1701"/>
        <w:gridCol w:w="1559"/>
      </w:tblGrid>
      <w:tr w:rsidR="005B3AB9" w:rsidRPr="00C74292" w:rsidTr="001C5A90">
        <w:trPr>
          <w:trHeight w:val="241"/>
        </w:trPr>
        <w:tc>
          <w:tcPr>
            <w:tcW w:w="2207" w:type="dxa"/>
          </w:tcPr>
          <w:p w:rsidR="005B3AB9" w:rsidRPr="00C74292" w:rsidRDefault="005B3AB9" w:rsidP="005B3AB9">
            <w:pPr>
              <w:spacing w:after="0"/>
              <w:ind w:left="20" w:firstLine="0"/>
              <w:jc w:val="left"/>
              <w:rPr>
                <w:rFonts w:ascii="Times New Roman" w:hAnsi="Times New Roman" w:cs="Times New Roman"/>
                <w:sz w:val="22"/>
                <w:szCs w:val="22"/>
                <w:lang w:eastAsia="en-US"/>
              </w:rPr>
            </w:pPr>
            <w:r w:rsidRPr="00C74292">
              <w:rPr>
                <w:rFonts w:ascii="Times New Roman" w:hAnsi="Times New Roman" w:cs="Times New Roman"/>
                <w:sz w:val="22"/>
                <w:szCs w:val="22"/>
                <w:lang w:eastAsia="en-US"/>
              </w:rPr>
              <w:t>Найменування</w:t>
            </w:r>
          </w:p>
        </w:tc>
        <w:tc>
          <w:tcPr>
            <w:tcW w:w="1259" w:type="dxa"/>
          </w:tcPr>
          <w:p w:rsidR="005B3AB9" w:rsidRPr="00C74292" w:rsidRDefault="005B3AB9" w:rsidP="005B3AB9">
            <w:pPr>
              <w:spacing w:after="0"/>
              <w:ind w:left="20" w:firstLine="820"/>
              <w:jc w:val="center"/>
              <w:rPr>
                <w:rFonts w:ascii="Times New Roman" w:hAnsi="Times New Roman" w:cs="Times New Roman"/>
                <w:sz w:val="22"/>
                <w:szCs w:val="22"/>
                <w:lang w:val="ru-RU" w:eastAsia="en-US"/>
              </w:rPr>
            </w:pPr>
          </w:p>
        </w:tc>
        <w:tc>
          <w:tcPr>
            <w:tcW w:w="1462"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2017</w:t>
            </w:r>
            <w:r w:rsidRPr="00C74292">
              <w:rPr>
                <w:rFonts w:ascii="Times New Roman" w:hAnsi="Times New Roman" w:cs="Times New Roman"/>
                <w:sz w:val="22"/>
                <w:szCs w:val="22"/>
                <w:lang w:val="ru-RU" w:eastAsia="en-US"/>
              </w:rPr>
              <w:t xml:space="preserve"> р.</w:t>
            </w:r>
          </w:p>
        </w:tc>
        <w:tc>
          <w:tcPr>
            <w:tcW w:w="1701"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2018</w:t>
            </w:r>
            <w:r w:rsidRPr="00C74292">
              <w:rPr>
                <w:rFonts w:ascii="Times New Roman" w:hAnsi="Times New Roman" w:cs="Times New Roman"/>
                <w:sz w:val="22"/>
                <w:szCs w:val="22"/>
                <w:lang w:val="ru-RU" w:eastAsia="en-US"/>
              </w:rPr>
              <w:t xml:space="preserve"> р.</w:t>
            </w:r>
          </w:p>
        </w:tc>
        <w:tc>
          <w:tcPr>
            <w:tcW w:w="1701"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2019</w:t>
            </w:r>
            <w:r w:rsidRPr="00C74292">
              <w:rPr>
                <w:rFonts w:ascii="Times New Roman" w:hAnsi="Times New Roman" w:cs="Times New Roman"/>
                <w:sz w:val="22"/>
                <w:szCs w:val="22"/>
                <w:lang w:val="ru-RU" w:eastAsia="en-US"/>
              </w:rPr>
              <w:t xml:space="preserve"> р.</w:t>
            </w:r>
          </w:p>
        </w:tc>
        <w:tc>
          <w:tcPr>
            <w:tcW w:w="1559"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2020</w:t>
            </w:r>
            <w:r w:rsidRPr="00C74292">
              <w:rPr>
                <w:rFonts w:ascii="Times New Roman" w:hAnsi="Times New Roman" w:cs="Times New Roman"/>
                <w:sz w:val="22"/>
                <w:szCs w:val="22"/>
                <w:lang w:val="ru-RU" w:eastAsia="en-US"/>
              </w:rPr>
              <w:t xml:space="preserve"> р.</w:t>
            </w:r>
          </w:p>
        </w:tc>
      </w:tr>
      <w:tr w:rsidR="005B3AB9" w:rsidRPr="00C74292" w:rsidTr="001C5A90">
        <w:trPr>
          <w:trHeight w:val="496"/>
        </w:trPr>
        <w:tc>
          <w:tcPr>
            <w:tcW w:w="2207" w:type="dxa"/>
          </w:tcPr>
          <w:p w:rsidR="005B3AB9" w:rsidRPr="00C74292" w:rsidRDefault="005B3AB9" w:rsidP="005B3AB9">
            <w:pPr>
              <w:spacing w:after="0"/>
              <w:ind w:left="20" w:firstLine="0"/>
              <w:jc w:val="left"/>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Кількість</w:t>
            </w:r>
            <w:r w:rsidRPr="00C74292">
              <w:rPr>
                <w:rFonts w:ascii="Times New Roman" w:hAnsi="Times New Roman" w:cs="Times New Roman"/>
                <w:sz w:val="22"/>
                <w:szCs w:val="22"/>
                <w:lang w:eastAsia="en-US"/>
              </w:rPr>
              <w:t xml:space="preserve"> термочаш</w:t>
            </w:r>
          </w:p>
        </w:tc>
        <w:tc>
          <w:tcPr>
            <w:tcW w:w="1259" w:type="dxa"/>
          </w:tcPr>
          <w:p w:rsidR="005B3AB9" w:rsidRPr="00C74292" w:rsidRDefault="005B3AB9" w:rsidP="005B3AB9">
            <w:pPr>
              <w:spacing w:after="0"/>
              <w:ind w:left="20" w:firstLine="0"/>
              <w:jc w:val="center"/>
              <w:rPr>
                <w:rFonts w:ascii="Times New Roman" w:hAnsi="Times New Roman" w:cs="Times New Roman"/>
                <w:sz w:val="22"/>
                <w:szCs w:val="22"/>
                <w:lang w:eastAsia="en-US"/>
              </w:rPr>
            </w:pPr>
            <w:r w:rsidRPr="00C74292">
              <w:rPr>
                <w:rFonts w:ascii="Times New Roman" w:hAnsi="Times New Roman" w:cs="Times New Roman"/>
                <w:sz w:val="22"/>
                <w:szCs w:val="22"/>
                <w:lang w:val="ru-RU" w:eastAsia="en-US"/>
              </w:rPr>
              <w:t>шт.</w:t>
            </w:r>
          </w:p>
        </w:tc>
        <w:tc>
          <w:tcPr>
            <w:tcW w:w="1462"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662</w:t>
            </w:r>
          </w:p>
        </w:tc>
        <w:tc>
          <w:tcPr>
            <w:tcW w:w="1701"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760</w:t>
            </w:r>
          </w:p>
        </w:tc>
        <w:tc>
          <w:tcPr>
            <w:tcW w:w="1701"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800</w:t>
            </w:r>
          </w:p>
        </w:tc>
        <w:tc>
          <w:tcPr>
            <w:tcW w:w="1559" w:type="dxa"/>
          </w:tcPr>
          <w:p w:rsidR="005B3AB9" w:rsidRPr="00C74292" w:rsidRDefault="005B3AB9" w:rsidP="005B3AB9">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850</w:t>
            </w:r>
          </w:p>
        </w:tc>
      </w:tr>
    </w:tbl>
    <w:p w:rsidR="005B3AB9" w:rsidRPr="00C74292" w:rsidRDefault="005B3AB9" w:rsidP="004700C0">
      <w:pPr>
        <w:spacing w:after="0"/>
        <w:ind w:left="20" w:firstLine="820"/>
        <w:rPr>
          <w:rFonts w:ascii="Times New Roman" w:hAnsi="Times New Roman" w:cs="Times New Roman"/>
          <w:sz w:val="22"/>
          <w:szCs w:val="22"/>
        </w:rPr>
      </w:pP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На фоні збільшення посадок відповідно значно збільш</w:t>
      </w:r>
      <w:r w:rsidR="0016154A" w:rsidRPr="00D76758">
        <w:rPr>
          <w:rFonts w:ascii="Times New Roman" w:hAnsi="Times New Roman" w:cs="Times New Roman"/>
          <w:sz w:val="27"/>
          <w:szCs w:val="27"/>
        </w:rPr>
        <w:t>ую</w:t>
      </w:r>
      <w:r w:rsidRPr="00D76758">
        <w:rPr>
          <w:rFonts w:ascii="Times New Roman" w:hAnsi="Times New Roman" w:cs="Times New Roman"/>
          <w:sz w:val="27"/>
          <w:szCs w:val="27"/>
        </w:rPr>
        <w:t xml:space="preserve">ться обсяги робіт з поливу зелених насаджень. Але їх собівартість з кожним роком планується </w:t>
      </w:r>
      <w:r w:rsidRPr="00D76758">
        <w:rPr>
          <w:rFonts w:ascii="Times New Roman" w:hAnsi="Times New Roman" w:cs="Times New Roman"/>
          <w:sz w:val="27"/>
          <w:szCs w:val="27"/>
        </w:rPr>
        <w:lastRenderedPageBreak/>
        <w:t xml:space="preserve">знижувати шляхом зменшення обсягів поливу за допомогою поливальних машин і збільшенням обсягів поливів з систем поливальних водопроводів, що заплановано встановити під час проведення капітальних ремонтів парків, площ та бульварів (зокрема в 2016 році вже встановлено такий водопровід на бульварі по проспекту Миру). </w:t>
      </w:r>
    </w:p>
    <w:p w:rsidR="004700C0" w:rsidRDefault="004700C0" w:rsidP="003A726D">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Протягом 2017-2020 років заплановано влаштування аналогічних систем поливу на Вузькому Бульварі, на Алеї Героїв, в сквері ім. Попудренка, сквері ім. Богдана Хмельницького, біля Будинку Обрядів, на площі Небесної сотні та на бульварі по проспекту Миру (від </w:t>
      </w:r>
      <w:r w:rsidR="0016154A" w:rsidRPr="00D76758">
        <w:rPr>
          <w:rFonts w:ascii="Times New Roman" w:hAnsi="Times New Roman" w:cs="Times New Roman"/>
          <w:sz w:val="27"/>
          <w:szCs w:val="27"/>
        </w:rPr>
        <w:t>вул. І</w:t>
      </w:r>
      <w:r w:rsidR="008E1FF5">
        <w:rPr>
          <w:rFonts w:ascii="Times New Roman" w:hAnsi="Times New Roman" w:cs="Times New Roman"/>
          <w:sz w:val="27"/>
          <w:szCs w:val="27"/>
        </w:rPr>
        <w:t>вана</w:t>
      </w:r>
      <w:r w:rsidR="0016154A" w:rsidRPr="00D76758">
        <w:rPr>
          <w:rFonts w:ascii="Times New Roman" w:hAnsi="Times New Roman" w:cs="Times New Roman"/>
          <w:sz w:val="27"/>
          <w:szCs w:val="27"/>
        </w:rPr>
        <w:t xml:space="preserve"> Мазепи до </w:t>
      </w:r>
      <w:r w:rsidRPr="00D76758">
        <w:rPr>
          <w:rFonts w:ascii="Times New Roman" w:hAnsi="Times New Roman" w:cs="Times New Roman"/>
          <w:sz w:val="27"/>
          <w:szCs w:val="27"/>
        </w:rPr>
        <w:t>вул. С</w:t>
      </w:r>
      <w:r w:rsidR="008E1FF5">
        <w:rPr>
          <w:rFonts w:ascii="Times New Roman" w:hAnsi="Times New Roman" w:cs="Times New Roman"/>
          <w:sz w:val="27"/>
          <w:szCs w:val="27"/>
        </w:rPr>
        <w:t>.</w:t>
      </w:r>
      <w:r w:rsidRPr="00D76758">
        <w:rPr>
          <w:rFonts w:ascii="Times New Roman" w:hAnsi="Times New Roman" w:cs="Times New Roman"/>
          <w:sz w:val="27"/>
          <w:szCs w:val="27"/>
        </w:rPr>
        <w:t xml:space="preserve"> Русової).</w:t>
      </w:r>
    </w:p>
    <w:p w:rsidR="003B681C" w:rsidRDefault="003B681C" w:rsidP="003B681C">
      <w:pPr>
        <w:spacing w:after="0"/>
        <w:ind w:left="20" w:firstLine="547"/>
        <w:jc w:val="center"/>
        <w:rPr>
          <w:rFonts w:ascii="Times New Roman" w:hAnsi="Times New Roman" w:cs="Times New Roman"/>
          <w:sz w:val="27"/>
          <w:szCs w:val="27"/>
        </w:rPr>
      </w:pPr>
    </w:p>
    <w:p w:rsidR="00F10EF4" w:rsidRPr="00F10EF4" w:rsidRDefault="00F10EF4" w:rsidP="003B681C">
      <w:pPr>
        <w:spacing w:after="0"/>
        <w:ind w:left="20" w:firstLine="547"/>
        <w:jc w:val="center"/>
        <w:rPr>
          <w:rFonts w:ascii="Times New Roman" w:hAnsi="Times New Roman" w:cs="Times New Roman"/>
          <w:i/>
          <w:sz w:val="27"/>
          <w:szCs w:val="27"/>
        </w:rPr>
      </w:pPr>
      <w:r>
        <w:rPr>
          <w:rFonts w:ascii="Times New Roman" w:hAnsi="Times New Roman" w:cs="Times New Roman"/>
          <w:sz w:val="27"/>
          <w:szCs w:val="27"/>
        </w:rPr>
        <w:t xml:space="preserve"> </w:t>
      </w:r>
      <w:r w:rsidRPr="00F10EF4">
        <w:rPr>
          <w:rFonts w:ascii="Times New Roman" w:hAnsi="Times New Roman" w:cs="Times New Roman"/>
          <w:i/>
          <w:sz w:val="27"/>
          <w:szCs w:val="27"/>
        </w:rPr>
        <w:t>Перелік послуг з прибирання та догляду за зеленими насадженнями, парками та скверами</w:t>
      </w:r>
    </w:p>
    <w:tbl>
      <w:tblPr>
        <w:tblpPr w:leftFromText="180" w:rightFromText="180" w:vertAnchor="text" w:horzAnchor="margin" w:tblpY="20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50"/>
        <w:gridCol w:w="1553"/>
        <w:gridCol w:w="1134"/>
        <w:gridCol w:w="1275"/>
        <w:gridCol w:w="1418"/>
        <w:gridCol w:w="1417"/>
      </w:tblGrid>
      <w:tr w:rsidR="004700C0" w:rsidRPr="00D76758" w:rsidTr="001C5A90">
        <w:trPr>
          <w:trHeight w:val="319"/>
        </w:trPr>
        <w:tc>
          <w:tcPr>
            <w:tcW w:w="2950" w:type="dxa"/>
          </w:tcPr>
          <w:p w:rsidR="004700C0" w:rsidRPr="00F766D8" w:rsidRDefault="004700C0" w:rsidP="00B4353B">
            <w:pPr>
              <w:spacing w:after="0"/>
              <w:ind w:left="20" w:firstLine="0"/>
              <w:rPr>
                <w:rFonts w:ascii="Times New Roman" w:hAnsi="Times New Roman" w:cs="Times New Roman"/>
                <w:sz w:val="22"/>
                <w:szCs w:val="22"/>
                <w:lang w:eastAsia="en-US"/>
              </w:rPr>
            </w:pPr>
            <w:r w:rsidRPr="00F766D8">
              <w:rPr>
                <w:rFonts w:ascii="Times New Roman" w:hAnsi="Times New Roman" w:cs="Times New Roman"/>
                <w:sz w:val="22"/>
                <w:szCs w:val="22"/>
                <w:lang w:eastAsia="en-US"/>
              </w:rPr>
              <w:t>Найменування</w:t>
            </w:r>
          </w:p>
        </w:tc>
        <w:tc>
          <w:tcPr>
            <w:tcW w:w="1553" w:type="dxa"/>
          </w:tcPr>
          <w:p w:rsidR="004700C0" w:rsidRPr="00F766D8" w:rsidRDefault="004700C0" w:rsidP="00B4353B">
            <w:pPr>
              <w:spacing w:after="0"/>
              <w:ind w:left="20" w:firstLine="0"/>
              <w:jc w:val="center"/>
              <w:rPr>
                <w:rFonts w:ascii="Times New Roman" w:hAnsi="Times New Roman" w:cs="Times New Roman"/>
                <w:sz w:val="22"/>
                <w:szCs w:val="22"/>
                <w:lang w:val="ru-RU" w:eastAsia="en-US"/>
              </w:rPr>
            </w:pPr>
            <w:r w:rsidRPr="00F766D8">
              <w:rPr>
                <w:rFonts w:ascii="Times New Roman" w:hAnsi="Times New Roman" w:cs="Times New Roman"/>
                <w:sz w:val="22"/>
                <w:szCs w:val="22"/>
                <w:lang w:val="ru-RU" w:eastAsia="en-US"/>
              </w:rPr>
              <w:t>Од. виміру</w:t>
            </w:r>
          </w:p>
        </w:tc>
        <w:tc>
          <w:tcPr>
            <w:tcW w:w="1134" w:type="dxa"/>
          </w:tcPr>
          <w:p w:rsidR="004700C0" w:rsidRPr="00F766D8" w:rsidRDefault="004700C0" w:rsidP="00B4353B">
            <w:pPr>
              <w:spacing w:after="0"/>
              <w:ind w:left="20" w:firstLine="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2017</w:t>
            </w:r>
          </w:p>
        </w:tc>
        <w:tc>
          <w:tcPr>
            <w:tcW w:w="1275" w:type="dxa"/>
          </w:tcPr>
          <w:p w:rsidR="004700C0" w:rsidRPr="00F766D8" w:rsidRDefault="004700C0" w:rsidP="00B4353B">
            <w:pPr>
              <w:spacing w:after="0"/>
              <w:ind w:left="20" w:firstLine="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2018</w:t>
            </w:r>
          </w:p>
        </w:tc>
        <w:tc>
          <w:tcPr>
            <w:tcW w:w="1418" w:type="dxa"/>
          </w:tcPr>
          <w:p w:rsidR="004700C0" w:rsidRPr="00F766D8" w:rsidRDefault="004700C0" w:rsidP="00B4353B">
            <w:pPr>
              <w:spacing w:after="0"/>
              <w:ind w:left="20" w:firstLine="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2019</w:t>
            </w:r>
          </w:p>
        </w:tc>
        <w:tc>
          <w:tcPr>
            <w:tcW w:w="1417" w:type="dxa"/>
          </w:tcPr>
          <w:p w:rsidR="004700C0" w:rsidRPr="0063692D" w:rsidRDefault="004700C0" w:rsidP="00B4353B">
            <w:pPr>
              <w:spacing w:after="0"/>
              <w:ind w:left="20" w:firstLine="0"/>
              <w:jc w:val="center"/>
              <w:rPr>
                <w:rFonts w:ascii="Times New Roman" w:hAnsi="Times New Roman" w:cs="Times New Roman"/>
                <w:sz w:val="22"/>
                <w:szCs w:val="22"/>
                <w:lang w:eastAsia="en-US"/>
              </w:rPr>
            </w:pPr>
            <w:r w:rsidRPr="0063692D">
              <w:rPr>
                <w:rFonts w:ascii="Times New Roman" w:hAnsi="Times New Roman" w:cs="Times New Roman"/>
                <w:sz w:val="22"/>
                <w:szCs w:val="22"/>
                <w:lang w:eastAsia="en-US"/>
              </w:rPr>
              <w:t>2020</w:t>
            </w:r>
          </w:p>
        </w:tc>
      </w:tr>
      <w:tr w:rsidR="004700C0" w:rsidRPr="00D76758" w:rsidTr="001C5A90">
        <w:trPr>
          <w:trHeight w:val="648"/>
        </w:trPr>
        <w:tc>
          <w:tcPr>
            <w:tcW w:w="2950" w:type="dxa"/>
          </w:tcPr>
          <w:p w:rsidR="004700C0" w:rsidRPr="00F766D8" w:rsidRDefault="004700C0" w:rsidP="00B4353B">
            <w:pPr>
              <w:spacing w:after="0"/>
              <w:ind w:left="20" w:hanging="20"/>
              <w:jc w:val="left"/>
              <w:rPr>
                <w:rFonts w:ascii="Times New Roman" w:hAnsi="Times New Roman" w:cs="Times New Roman"/>
                <w:sz w:val="22"/>
                <w:szCs w:val="22"/>
                <w:lang w:eastAsia="en-US"/>
              </w:rPr>
            </w:pPr>
            <w:r w:rsidRPr="00F766D8">
              <w:rPr>
                <w:rFonts w:ascii="Times New Roman" w:hAnsi="Times New Roman" w:cs="Times New Roman"/>
                <w:sz w:val="22"/>
                <w:szCs w:val="22"/>
                <w:lang w:eastAsia="en-US"/>
              </w:rPr>
              <w:t>Очищення газонів і квітників від опалого листя</w:t>
            </w:r>
          </w:p>
        </w:tc>
        <w:tc>
          <w:tcPr>
            <w:tcW w:w="1553" w:type="dxa"/>
          </w:tcPr>
          <w:p w:rsidR="004700C0" w:rsidRPr="00F766D8" w:rsidRDefault="004700C0" w:rsidP="00B4353B">
            <w:pPr>
              <w:spacing w:after="0"/>
              <w:ind w:left="20" w:hanging="20"/>
              <w:jc w:val="center"/>
              <w:rPr>
                <w:rFonts w:ascii="Times New Roman" w:hAnsi="Times New Roman" w:cs="Times New Roman"/>
                <w:sz w:val="22"/>
                <w:szCs w:val="22"/>
                <w:lang w:val="ru-RU" w:eastAsia="en-US"/>
              </w:rPr>
            </w:pPr>
            <w:smartTag w:uri="urn:schemas-microsoft-com:office:smarttags" w:element="metricconverter">
              <w:smartTagPr>
                <w:attr w:name="ProductID" w:val="151980 м2"/>
              </w:smartTagPr>
              <w:r w:rsidRPr="00F766D8">
                <w:rPr>
                  <w:rFonts w:ascii="Times New Roman" w:hAnsi="Times New Roman" w:cs="Times New Roman"/>
                  <w:sz w:val="22"/>
                  <w:szCs w:val="22"/>
                  <w:lang w:val="ru-RU" w:eastAsia="en-US"/>
                </w:rPr>
                <w:t>100 м2</w:t>
              </w:r>
            </w:smartTag>
          </w:p>
        </w:tc>
        <w:tc>
          <w:tcPr>
            <w:tcW w:w="1134"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9000</w:t>
            </w:r>
          </w:p>
        </w:tc>
        <w:tc>
          <w:tcPr>
            <w:tcW w:w="1275"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10000</w:t>
            </w:r>
          </w:p>
        </w:tc>
        <w:tc>
          <w:tcPr>
            <w:tcW w:w="1418"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10500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eastAsia="en-US"/>
              </w:rPr>
            </w:pPr>
            <w:r w:rsidRPr="0063692D">
              <w:rPr>
                <w:rFonts w:ascii="Times New Roman" w:hAnsi="Times New Roman" w:cs="Times New Roman"/>
                <w:sz w:val="22"/>
                <w:szCs w:val="22"/>
                <w:lang w:eastAsia="en-US"/>
              </w:rPr>
              <w:t>10500</w:t>
            </w:r>
          </w:p>
        </w:tc>
      </w:tr>
      <w:tr w:rsidR="004700C0" w:rsidRPr="00D76758" w:rsidTr="001C5A90">
        <w:trPr>
          <w:trHeight w:val="818"/>
        </w:trPr>
        <w:tc>
          <w:tcPr>
            <w:tcW w:w="2950" w:type="dxa"/>
          </w:tcPr>
          <w:p w:rsidR="004700C0" w:rsidRPr="00F766D8" w:rsidRDefault="004700C0" w:rsidP="00B4353B">
            <w:pPr>
              <w:spacing w:after="0"/>
              <w:ind w:left="20" w:hanging="20"/>
              <w:jc w:val="left"/>
              <w:rPr>
                <w:rFonts w:ascii="Times New Roman" w:hAnsi="Times New Roman" w:cs="Times New Roman"/>
                <w:sz w:val="22"/>
                <w:szCs w:val="22"/>
                <w:lang w:eastAsia="en-US"/>
              </w:rPr>
            </w:pPr>
            <w:r w:rsidRPr="00F766D8">
              <w:rPr>
                <w:rFonts w:ascii="Times New Roman" w:hAnsi="Times New Roman" w:cs="Times New Roman"/>
                <w:sz w:val="22"/>
                <w:szCs w:val="22"/>
                <w:lang w:eastAsia="en-US"/>
              </w:rPr>
              <w:t>Навантаження сміття, листя та ін. вручну на транспортні засоби</w:t>
            </w:r>
          </w:p>
        </w:tc>
        <w:tc>
          <w:tcPr>
            <w:tcW w:w="1553" w:type="dxa"/>
          </w:tcPr>
          <w:p w:rsidR="004700C0" w:rsidRPr="00F766D8" w:rsidRDefault="004700C0" w:rsidP="00B4353B">
            <w:pPr>
              <w:spacing w:after="0"/>
              <w:ind w:left="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т</w:t>
            </w:r>
          </w:p>
        </w:tc>
        <w:tc>
          <w:tcPr>
            <w:tcW w:w="1134"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2000</w:t>
            </w:r>
          </w:p>
        </w:tc>
        <w:tc>
          <w:tcPr>
            <w:tcW w:w="1275"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2500</w:t>
            </w:r>
          </w:p>
        </w:tc>
        <w:tc>
          <w:tcPr>
            <w:tcW w:w="1418"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3000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eastAsia="en-US"/>
              </w:rPr>
            </w:pPr>
            <w:r w:rsidRPr="0063692D">
              <w:rPr>
                <w:rFonts w:ascii="Times New Roman" w:hAnsi="Times New Roman" w:cs="Times New Roman"/>
                <w:sz w:val="22"/>
                <w:szCs w:val="22"/>
                <w:lang w:eastAsia="en-US"/>
              </w:rPr>
              <w:t>3000</w:t>
            </w:r>
          </w:p>
        </w:tc>
      </w:tr>
      <w:tr w:rsidR="004700C0" w:rsidRPr="00D76758" w:rsidTr="001C5A90">
        <w:trPr>
          <w:trHeight w:val="676"/>
        </w:trPr>
        <w:tc>
          <w:tcPr>
            <w:tcW w:w="2950" w:type="dxa"/>
          </w:tcPr>
          <w:p w:rsidR="004700C0" w:rsidRPr="00F766D8" w:rsidRDefault="004700C0" w:rsidP="00B4353B">
            <w:pPr>
              <w:spacing w:after="0"/>
              <w:ind w:left="20" w:hanging="20"/>
              <w:jc w:val="left"/>
              <w:rPr>
                <w:rFonts w:ascii="Times New Roman" w:hAnsi="Times New Roman" w:cs="Times New Roman"/>
                <w:sz w:val="22"/>
                <w:szCs w:val="22"/>
                <w:lang w:eastAsia="en-US"/>
              </w:rPr>
            </w:pPr>
            <w:r w:rsidRPr="00F766D8">
              <w:rPr>
                <w:rFonts w:ascii="Times New Roman" w:hAnsi="Times New Roman" w:cs="Times New Roman"/>
                <w:sz w:val="22"/>
                <w:szCs w:val="22"/>
                <w:lang w:eastAsia="en-US"/>
              </w:rPr>
              <w:t>Навантаження сміття, листя та ін.. транспорт. засобами</w:t>
            </w:r>
          </w:p>
        </w:tc>
        <w:tc>
          <w:tcPr>
            <w:tcW w:w="1553"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маш.-год.</w:t>
            </w:r>
          </w:p>
        </w:tc>
        <w:tc>
          <w:tcPr>
            <w:tcW w:w="1134"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1500</w:t>
            </w:r>
          </w:p>
        </w:tc>
        <w:tc>
          <w:tcPr>
            <w:tcW w:w="1275"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2000</w:t>
            </w:r>
          </w:p>
        </w:tc>
        <w:tc>
          <w:tcPr>
            <w:tcW w:w="1418"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2500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eastAsia="en-US"/>
              </w:rPr>
            </w:pPr>
            <w:r w:rsidRPr="0063692D">
              <w:rPr>
                <w:rFonts w:ascii="Times New Roman" w:hAnsi="Times New Roman" w:cs="Times New Roman"/>
                <w:sz w:val="22"/>
                <w:szCs w:val="22"/>
                <w:lang w:eastAsia="en-US"/>
              </w:rPr>
              <w:t>2500</w:t>
            </w:r>
          </w:p>
        </w:tc>
      </w:tr>
      <w:tr w:rsidR="004700C0" w:rsidRPr="00D76758" w:rsidTr="001C5A90">
        <w:trPr>
          <w:trHeight w:val="622"/>
        </w:trPr>
        <w:tc>
          <w:tcPr>
            <w:tcW w:w="2950" w:type="dxa"/>
          </w:tcPr>
          <w:p w:rsidR="004700C0" w:rsidRPr="00F766D8" w:rsidRDefault="004700C0" w:rsidP="00B4353B">
            <w:pPr>
              <w:spacing w:after="0"/>
              <w:ind w:left="20" w:hanging="20"/>
              <w:jc w:val="left"/>
              <w:rPr>
                <w:rFonts w:ascii="Times New Roman" w:hAnsi="Times New Roman" w:cs="Times New Roman"/>
                <w:sz w:val="22"/>
                <w:szCs w:val="22"/>
                <w:lang w:eastAsia="en-US"/>
              </w:rPr>
            </w:pPr>
            <w:r w:rsidRPr="00F766D8">
              <w:rPr>
                <w:rFonts w:ascii="Times New Roman" w:hAnsi="Times New Roman" w:cs="Times New Roman"/>
                <w:sz w:val="22"/>
                <w:szCs w:val="22"/>
                <w:lang w:eastAsia="en-US"/>
              </w:rPr>
              <w:t>Перевезення сміття, листя та ін. транспорт. засобами</w:t>
            </w:r>
          </w:p>
        </w:tc>
        <w:tc>
          <w:tcPr>
            <w:tcW w:w="1553" w:type="dxa"/>
          </w:tcPr>
          <w:p w:rsidR="004700C0" w:rsidRPr="00F766D8" w:rsidRDefault="004700C0" w:rsidP="00B4353B">
            <w:pPr>
              <w:spacing w:after="0"/>
              <w:ind w:left="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т</w:t>
            </w:r>
          </w:p>
        </w:tc>
        <w:tc>
          <w:tcPr>
            <w:tcW w:w="1134"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5000</w:t>
            </w:r>
          </w:p>
        </w:tc>
        <w:tc>
          <w:tcPr>
            <w:tcW w:w="1275"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6000</w:t>
            </w:r>
          </w:p>
        </w:tc>
        <w:tc>
          <w:tcPr>
            <w:tcW w:w="1418"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6500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eastAsia="en-US"/>
              </w:rPr>
              <w:t>65</w:t>
            </w:r>
            <w:r w:rsidRPr="0063692D">
              <w:rPr>
                <w:rFonts w:ascii="Times New Roman" w:hAnsi="Times New Roman" w:cs="Times New Roman"/>
                <w:sz w:val="22"/>
                <w:szCs w:val="22"/>
                <w:lang w:val="ru-RU" w:eastAsia="en-US"/>
              </w:rPr>
              <w:t>00</w:t>
            </w:r>
          </w:p>
        </w:tc>
      </w:tr>
      <w:tr w:rsidR="004700C0" w:rsidRPr="00D76758" w:rsidTr="001C5A90">
        <w:trPr>
          <w:trHeight w:val="829"/>
        </w:trPr>
        <w:tc>
          <w:tcPr>
            <w:tcW w:w="2950" w:type="dxa"/>
          </w:tcPr>
          <w:p w:rsidR="004700C0" w:rsidRPr="00F766D8" w:rsidRDefault="004700C0" w:rsidP="00B4353B">
            <w:pPr>
              <w:spacing w:after="0"/>
              <w:ind w:left="20" w:hanging="20"/>
              <w:jc w:val="left"/>
              <w:rPr>
                <w:rFonts w:ascii="Times New Roman" w:hAnsi="Times New Roman" w:cs="Times New Roman"/>
                <w:sz w:val="22"/>
                <w:szCs w:val="22"/>
                <w:lang w:eastAsia="en-US"/>
              </w:rPr>
            </w:pPr>
            <w:r w:rsidRPr="00F766D8">
              <w:rPr>
                <w:rFonts w:ascii="Times New Roman" w:hAnsi="Times New Roman" w:cs="Times New Roman"/>
                <w:sz w:val="22"/>
                <w:szCs w:val="22"/>
                <w:lang w:eastAsia="en-US"/>
              </w:rPr>
              <w:t>Механізоване очищення доріжок від снігу, сміття та ін.</w:t>
            </w:r>
          </w:p>
        </w:tc>
        <w:tc>
          <w:tcPr>
            <w:tcW w:w="1553" w:type="dxa"/>
          </w:tcPr>
          <w:p w:rsidR="004700C0" w:rsidRPr="00F766D8" w:rsidRDefault="004700C0" w:rsidP="00B4353B">
            <w:pPr>
              <w:spacing w:after="0"/>
              <w:ind w:left="20" w:hanging="20"/>
              <w:jc w:val="center"/>
              <w:rPr>
                <w:rFonts w:ascii="Times New Roman" w:hAnsi="Times New Roman" w:cs="Times New Roman"/>
                <w:sz w:val="22"/>
                <w:szCs w:val="22"/>
                <w:lang w:val="ru-RU" w:eastAsia="en-US"/>
              </w:rPr>
            </w:pPr>
            <w:smartTag w:uri="urn:schemas-microsoft-com:office:smarttags" w:element="metricconverter">
              <w:smartTagPr>
                <w:attr w:name="ProductID" w:val="151980 м2"/>
              </w:smartTagPr>
              <w:r w:rsidRPr="00F766D8">
                <w:rPr>
                  <w:rFonts w:ascii="Times New Roman" w:hAnsi="Times New Roman" w:cs="Times New Roman"/>
                  <w:sz w:val="22"/>
                  <w:szCs w:val="22"/>
                  <w:lang w:val="ru-RU" w:eastAsia="en-US"/>
                </w:rPr>
                <w:t>100 м2</w:t>
              </w:r>
            </w:smartTag>
          </w:p>
        </w:tc>
        <w:tc>
          <w:tcPr>
            <w:tcW w:w="1134" w:type="dxa"/>
          </w:tcPr>
          <w:p w:rsidR="004700C0" w:rsidRPr="00F766D8" w:rsidRDefault="004700C0" w:rsidP="00B4353B">
            <w:pPr>
              <w:spacing w:after="0"/>
              <w:ind w:left="20" w:hanging="20"/>
              <w:jc w:val="center"/>
              <w:rPr>
                <w:rFonts w:ascii="Times New Roman" w:hAnsi="Times New Roman" w:cs="Times New Roman"/>
                <w:sz w:val="22"/>
                <w:szCs w:val="22"/>
                <w:lang w:val="ru-RU" w:eastAsia="en-US"/>
              </w:rPr>
            </w:pPr>
            <w:r w:rsidRPr="00F766D8">
              <w:rPr>
                <w:rFonts w:ascii="Times New Roman" w:hAnsi="Times New Roman" w:cs="Times New Roman"/>
                <w:sz w:val="22"/>
                <w:szCs w:val="22"/>
                <w:lang w:val="ru-RU" w:eastAsia="en-US"/>
              </w:rPr>
              <w:t>8000</w:t>
            </w:r>
          </w:p>
        </w:tc>
        <w:tc>
          <w:tcPr>
            <w:tcW w:w="1275" w:type="dxa"/>
          </w:tcPr>
          <w:p w:rsidR="004700C0" w:rsidRPr="00F766D8" w:rsidRDefault="004700C0" w:rsidP="00B4353B">
            <w:pPr>
              <w:spacing w:after="0"/>
              <w:ind w:left="20" w:hanging="20"/>
              <w:jc w:val="center"/>
              <w:rPr>
                <w:rFonts w:ascii="Times New Roman" w:hAnsi="Times New Roman" w:cs="Times New Roman"/>
                <w:sz w:val="22"/>
                <w:szCs w:val="22"/>
                <w:lang w:val="ru-RU" w:eastAsia="en-US"/>
              </w:rPr>
            </w:pPr>
            <w:r w:rsidRPr="00F766D8">
              <w:rPr>
                <w:rFonts w:ascii="Times New Roman" w:hAnsi="Times New Roman" w:cs="Times New Roman"/>
                <w:sz w:val="22"/>
                <w:szCs w:val="22"/>
                <w:lang w:eastAsia="en-US"/>
              </w:rPr>
              <w:t>10000</w:t>
            </w:r>
          </w:p>
        </w:tc>
        <w:tc>
          <w:tcPr>
            <w:tcW w:w="1418" w:type="dxa"/>
          </w:tcPr>
          <w:p w:rsidR="004700C0" w:rsidRPr="00F766D8" w:rsidRDefault="004700C0" w:rsidP="00B4353B">
            <w:pPr>
              <w:spacing w:after="0"/>
              <w:ind w:left="20" w:hanging="20"/>
              <w:jc w:val="center"/>
              <w:rPr>
                <w:rFonts w:ascii="Times New Roman" w:hAnsi="Times New Roman" w:cs="Times New Roman"/>
                <w:sz w:val="22"/>
                <w:szCs w:val="22"/>
                <w:lang w:val="ru-RU" w:eastAsia="en-US"/>
              </w:rPr>
            </w:pPr>
            <w:r w:rsidRPr="00F766D8">
              <w:rPr>
                <w:rFonts w:ascii="Times New Roman" w:hAnsi="Times New Roman" w:cs="Times New Roman"/>
                <w:sz w:val="22"/>
                <w:szCs w:val="22"/>
                <w:lang w:eastAsia="en-US"/>
              </w:rPr>
              <w:t>10000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eastAsia="en-US"/>
              </w:rPr>
              <w:t>10000</w:t>
            </w:r>
          </w:p>
        </w:tc>
      </w:tr>
      <w:tr w:rsidR="004700C0" w:rsidRPr="00D76758" w:rsidTr="001C5A90">
        <w:trPr>
          <w:trHeight w:val="654"/>
        </w:trPr>
        <w:tc>
          <w:tcPr>
            <w:tcW w:w="2950" w:type="dxa"/>
          </w:tcPr>
          <w:p w:rsidR="004700C0" w:rsidRPr="0063692D" w:rsidRDefault="004700C0" w:rsidP="00B4353B">
            <w:pPr>
              <w:spacing w:after="0"/>
              <w:ind w:left="20" w:hanging="20"/>
              <w:jc w:val="left"/>
              <w:rPr>
                <w:rFonts w:ascii="Times New Roman" w:hAnsi="Times New Roman" w:cs="Times New Roman"/>
                <w:sz w:val="22"/>
                <w:szCs w:val="22"/>
                <w:lang w:val="ru-RU" w:eastAsia="en-US"/>
              </w:rPr>
            </w:pPr>
            <w:r w:rsidRPr="0063692D">
              <w:rPr>
                <w:rFonts w:ascii="Times New Roman" w:hAnsi="Times New Roman" w:cs="Times New Roman"/>
                <w:sz w:val="22"/>
                <w:szCs w:val="22"/>
                <w:lang w:eastAsia="en-US"/>
              </w:rPr>
              <w:t>Прополювання квітників, газонів</w:t>
            </w:r>
          </w:p>
        </w:tc>
        <w:tc>
          <w:tcPr>
            <w:tcW w:w="1553"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smartTag w:uri="urn:schemas-microsoft-com:office:smarttags" w:element="metricconverter">
              <w:smartTagPr>
                <w:attr w:name="ProductID" w:val="151980 м2"/>
              </w:smartTagPr>
              <w:r w:rsidRPr="0063692D">
                <w:rPr>
                  <w:rFonts w:ascii="Times New Roman" w:hAnsi="Times New Roman" w:cs="Times New Roman"/>
                  <w:sz w:val="22"/>
                  <w:szCs w:val="22"/>
                  <w:lang w:val="ru-RU" w:eastAsia="en-US"/>
                </w:rPr>
                <w:t>100 м2</w:t>
              </w:r>
            </w:smartTag>
          </w:p>
        </w:tc>
        <w:tc>
          <w:tcPr>
            <w:tcW w:w="1134"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350</w:t>
            </w:r>
          </w:p>
        </w:tc>
        <w:tc>
          <w:tcPr>
            <w:tcW w:w="1275"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500</w:t>
            </w:r>
          </w:p>
        </w:tc>
        <w:tc>
          <w:tcPr>
            <w:tcW w:w="1418"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600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600</w:t>
            </w:r>
          </w:p>
        </w:tc>
      </w:tr>
      <w:tr w:rsidR="004700C0" w:rsidRPr="00D76758" w:rsidTr="001C5A90">
        <w:trPr>
          <w:trHeight w:val="654"/>
        </w:trPr>
        <w:tc>
          <w:tcPr>
            <w:tcW w:w="2950" w:type="dxa"/>
          </w:tcPr>
          <w:p w:rsidR="004700C0" w:rsidRPr="0063692D" w:rsidRDefault="004700C0" w:rsidP="00B4353B">
            <w:pPr>
              <w:spacing w:after="0"/>
              <w:ind w:left="20" w:hanging="20"/>
              <w:jc w:val="left"/>
              <w:rPr>
                <w:rFonts w:ascii="Times New Roman" w:hAnsi="Times New Roman" w:cs="Times New Roman"/>
                <w:sz w:val="22"/>
                <w:szCs w:val="22"/>
                <w:lang w:val="ru-RU" w:eastAsia="en-US"/>
              </w:rPr>
            </w:pPr>
            <w:r w:rsidRPr="0063692D">
              <w:rPr>
                <w:rFonts w:ascii="Times New Roman" w:hAnsi="Times New Roman" w:cs="Times New Roman"/>
                <w:sz w:val="22"/>
                <w:szCs w:val="22"/>
                <w:lang w:eastAsia="en-US"/>
              </w:rPr>
              <w:t>Підживлення зелених насаджень</w:t>
            </w:r>
          </w:p>
        </w:tc>
        <w:tc>
          <w:tcPr>
            <w:tcW w:w="1553" w:type="dxa"/>
          </w:tcPr>
          <w:p w:rsidR="004700C0" w:rsidRPr="0063692D" w:rsidRDefault="004700C0" w:rsidP="00B4353B">
            <w:pPr>
              <w:spacing w:after="0"/>
              <w:ind w:left="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кг</w:t>
            </w:r>
          </w:p>
        </w:tc>
        <w:tc>
          <w:tcPr>
            <w:tcW w:w="1134"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3000</w:t>
            </w:r>
          </w:p>
        </w:tc>
        <w:tc>
          <w:tcPr>
            <w:tcW w:w="1275"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5000</w:t>
            </w:r>
          </w:p>
        </w:tc>
        <w:tc>
          <w:tcPr>
            <w:tcW w:w="1418"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6000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6000</w:t>
            </w:r>
          </w:p>
        </w:tc>
      </w:tr>
    </w:tbl>
    <w:p w:rsidR="001C5A90" w:rsidRDefault="001C5A90" w:rsidP="00217C7D">
      <w:pPr>
        <w:spacing w:after="0"/>
        <w:ind w:left="20" w:firstLine="547"/>
        <w:rPr>
          <w:rFonts w:ascii="Times New Roman" w:hAnsi="Times New Roman" w:cs="Times New Roman"/>
          <w:sz w:val="27"/>
          <w:szCs w:val="27"/>
        </w:rPr>
      </w:pPr>
    </w:p>
    <w:p w:rsidR="003A726D" w:rsidRPr="00193D50" w:rsidRDefault="003A726D" w:rsidP="00217C7D">
      <w:pPr>
        <w:spacing w:after="0"/>
        <w:ind w:left="20" w:firstLine="547"/>
        <w:rPr>
          <w:rFonts w:ascii="Times New Roman" w:hAnsi="Times New Roman" w:cs="Times New Roman"/>
          <w:sz w:val="27"/>
          <w:szCs w:val="27"/>
        </w:rPr>
      </w:pPr>
      <w:r w:rsidRPr="00193D50">
        <w:rPr>
          <w:rFonts w:ascii="Times New Roman" w:hAnsi="Times New Roman" w:cs="Times New Roman"/>
          <w:sz w:val="27"/>
          <w:szCs w:val="27"/>
        </w:rPr>
        <w:t>З метою утримання міста в належному санітарному стані з прибирання та догляду за зеленими насадженнями, парками та скверами</w:t>
      </w:r>
      <w:r w:rsidR="001C5A90">
        <w:rPr>
          <w:rFonts w:ascii="Times New Roman" w:hAnsi="Times New Roman" w:cs="Times New Roman"/>
          <w:sz w:val="27"/>
          <w:szCs w:val="27"/>
        </w:rPr>
        <w:t xml:space="preserve"> при з</w:t>
      </w:r>
      <w:r w:rsidRPr="00193D50">
        <w:rPr>
          <w:rFonts w:ascii="Times New Roman" w:hAnsi="Times New Roman" w:cs="Times New Roman"/>
          <w:sz w:val="27"/>
          <w:szCs w:val="27"/>
        </w:rPr>
        <w:t>більшенн</w:t>
      </w:r>
      <w:r w:rsidR="001C5A90">
        <w:rPr>
          <w:rFonts w:ascii="Times New Roman" w:hAnsi="Times New Roman" w:cs="Times New Roman"/>
          <w:sz w:val="27"/>
          <w:szCs w:val="27"/>
        </w:rPr>
        <w:t>і</w:t>
      </w:r>
      <w:r w:rsidRPr="00193D50">
        <w:rPr>
          <w:rFonts w:ascii="Times New Roman" w:hAnsi="Times New Roman" w:cs="Times New Roman"/>
          <w:sz w:val="27"/>
          <w:szCs w:val="27"/>
        </w:rPr>
        <w:t xml:space="preserve"> обсягів посадок викликає необхідність збільшення обсягів послуг з догляду за ними (підживлення, прополювання, тощо), а задля </w:t>
      </w:r>
      <w:r w:rsidR="008E1FF5">
        <w:rPr>
          <w:rFonts w:ascii="Times New Roman" w:hAnsi="Times New Roman" w:cs="Times New Roman"/>
          <w:sz w:val="27"/>
          <w:szCs w:val="27"/>
        </w:rPr>
        <w:t>під</w:t>
      </w:r>
      <w:r w:rsidRPr="00193D50">
        <w:rPr>
          <w:rFonts w:ascii="Times New Roman" w:hAnsi="Times New Roman" w:cs="Times New Roman"/>
          <w:sz w:val="27"/>
          <w:szCs w:val="27"/>
        </w:rPr>
        <w:t>тримання міста в чистоті необхідно збільшити кратність деяких послуг з прибирання</w:t>
      </w:r>
      <w:r w:rsidR="00D405ED" w:rsidRPr="00193D50">
        <w:rPr>
          <w:rFonts w:ascii="Times New Roman" w:hAnsi="Times New Roman" w:cs="Times New Roman"/>
          <w:sz w:val="27"/>
          <w:szCs w:val="27"/>
        </w:rPr>
        <w:t xml:space="preserve"> на що необхідне фінансування в період з 2017-2020 роки в сумі </w:t>
      </w:r>
      <w:r w:rsidR="00D405ED" w:rsidRPr="00193D50">
        <w:rPr>
          <w:rFonts w:ascii="Times New Roman" w:hAnsi="Times New Roman" w:cs="Times New Roman"/>
          <w:b/>
          <w:i/>
          <w:sz w:val="27"/>
          <w:szCs w:val="27"/>
          <w:u w:val="single"/>
        </w:rPr>
        <w:t>30326,21 тис.грн.</w:t>
      </w:r>
      <w:r w:rsidR="00D405ED" w:rsidRPr="00193D50">
        <w:rPr>
          <w:rFonts w:ascii="Times New Roman" w:hAnsi="Times New Roman" w:cs="Times New Roman"/>
          <w:sz w:val="27"/>
          <w:szCs w:val="27"/>
        </w:rPr>
        <w:t xml:space="preserve"> </w:t>
      </w:r>
      <w:r w:rsidR="001C5A90">
        <w:rPr>
          <w:rFonts w:ascii="Times New Roman" w:hAnsi="Times New Roman" w:cs="Times New Roman"/>
          <w:sz w:val="27"/>
          <w:szCs w:val="27"/>
        </w:rPr>
        <w:t xml:space="preserve">                    </w:t>
      </w:r>
      <w:r w:rsidR="00D405ED" w:rsidRPr="00193D50">
        <w:rPr>
          <w:rFonts w:ascii="Times New Roman" w:hAnsi="Times New Roman" w:cs="Times New Roman"/>
          <w:b/>
          <w:i/>
          <w:sz w:val="27"/>
          <w:szCs w:val="27"/>
          <w:u w:val="single"/>
        </w:rPr>
        <w:t>(додаток 1.</w:t>
      </w:r>
      <w:r w:rsidR="00115B7F">
        <w:rPr>
          <w:rFonts w:ascii="Times New Roman" w:hAnsi="Times New Roman" w:cs="Times New Roman"/>
          <w:b/>
          <w:i/>
          <w:sz w:val="27"/>
          <w:szCs w:val="27"/>
          <w:u w:val="single"/>
        </w:rPr>
        <w:t>4</w:t>
      </w:r>
      <w:r w:rsidR="00D405ED" w:rsidRPr="00193D50">
        <w:rPr>
          <w:rFonts w:ascii="Times New Roman" w:hAnsi="Times New Roman" w:cs="Times New Roman"/>
          <w:b/>
          <w:i/>
          <w:sz w:val="27"/>
          <w:szCs w:val="27"/>
          <w:u w:val="single"/>
        </w:rPr>
        <w:t xml:space="preserve"> п/п 3</w:t>
      </w:r>
      <w:r w:rsidR="00D405ED" w:rsidRPr="00193D50">
        <w:rPr>
          <w:rFonts w:ascii="Times New Roman" w:hAnsi="Times New Roman" w:cs="Times New Roman"/>
          <w:b/>
          <w:i/>
          <w:sz w:val="27"/>
          <w:szCs w:val="27"/>
        </w:rPr>
        <w:t>).</w:t>
      </w:r>
      <w:r w:rsidRPr="00193D50">
        <w:rPr>
          <w:rFonts w:ascii="Times New Roman" w:hAnsi="Times New Roman" w:cs="Times New Roman"/>
          <w:sz w:val="27"/>
          <w:szCs w:val="27"/>
        </w:rPr>
        <w:t xml:space="preserve"> </w:t>
      </w:r>
    </w:p>
    <w:p w:rsidR="00C4655A" w:rsidRDefault="004700C0" w:rsidP="00217C7D">
      <w:pPr>
        <w:spacing w:after="0"/>
        <w:ind w:left="20" w:firstLine="547"/>
        <w:rPr>
          <w:rFonts w:ascii="Times New Roman" w:hAnsi="Times New Roman" w:cs="Times New Roman"/>
          <w:b/>
          <w:i/>
          <w:sz w:val="27"/>
          <w:szCs w:val="27"/>
          <w:u w:val="single"/>
        </w:rPr>
      </w:pPr>
      <w:r w:rsidRPr="00193D50">
        <w:rPr>
          <w:rFonts w:ascii="Times New Roman" w:hAnsi="Times New Roman" w:cs="Times New Roman"/>
          <w:sz w:val="27"/>
          <w:szCs w:val="27"/>
        </w:rPr>
        <w:t xml:space="preserve">На 2017-2020 роки заплановано капітальний ремонт  газонів в обсязі </w:t>
      </w:r>
      <w:smartTag w:uri="urn:schemas-microsoft-com:office:smarttags" w:element="metricconverter">
        <w:smartTagPr>
          <w:attr w:name="ProductID" w:val="151980 м2"/>
        </w:smartTagPr>
        <w:r w:rsidRPr="00193D50">
          <w:rPr>
            <w:rFonts w:ascii="Times New Roman" w:hAnsi="Times New Roman" w:cs="Times New Roman"/>
            <w:sz w:val="27"/>
            <w:szCs w:val="27"/>
          </w:rPr>
          <w:t>34,7 га</w:t>
        </w:r>
      </w:smartTag>
      <w:r w:rsidRPr="00193D50">
        <w:rPr>
          <w:rFonts w:ascii="Times New Roman" w:hAnsi="Times New Roman" w:cs="Times New Roman"/>
          <w:sz w:val="27"/>
          <w:szCs w:val="27"/>
        </w:rPr>
        <w:t>. Необхідність улаштування такої площі газонів зумовлена тим, що більшість газонів в місті знаходяться в незадовільному стані, витоптані, захаращені бур’янами, а також частина газонів пошкоджена під час ремонту узбіч доріг та встановленні нових бордюрів по місту</w:t>
      </w:r>
      <w:r w:rsidR="00352BDA" w:rsidRPr="00193D50">
        <w:rPr>
          <w:rFonts w:ascii="Times New Roman" w:hAnsi="Times New Roman" w:cs="Times New Roman"/>
          <w:sz w:val="27"/>
          <w:szCs w:val="27"/>
        </w:rPr>
        <w:t xml:space="preserve"> в сумі </w:t>
      </w:r>
      <w:r w:rsidR="00352BDA" w:rsidRPr="00193D50">
        <w:rPr>
          <w:rFonts w:ascii="Times New Roman" w:hAnsi="Times New Roman" w:cs="Times New Roman"/>
          <w:b/>
          <w:i/>
          <w:sz w:val="27"/>
          <w:szCs w:val="27"/>
          <w:u w:val="single"/>
        </w:rPr>
        <w:t>25154,76 тис.грн.</w:t>
      </w:r>
      <w:r w:rsidR="001C5A90">
        <w:rPr>
          <w:rFonts w:ascii="Times New Roman" w:hAnsi="Times New Roman" w:cs="Times New Roman"/>
          <w:b/>
          <w:i/>
          <w:sz w:val="27"/>
          <w:szCs w:val="27"/>
          <w:u w:val="single"/>
        </w:rPr>
        <w:t xml:space="preserve">                 </w:t>
      </w:r>
      <w:r w:rsidR="0016154A" w:rsidRPr="00193D50">
        <w:rPr>
          <w:rFonts w:ascii="Times New Roman" w:hAnsi="Times New Roman" w:cs="Times New Roman"/>
          <w:sz w:val="27"/>
          <w:szCs w:val="27"/>
        </w:rPr>
        <w:t xml:space="preserve"> </w:t>
      </w:r>
      <w:r w:rsidR="0016154A" w:rsidRPr="00193D50">
        <w:rPr>
          <w:rFonts w:ascii="Times New Roman" w:hAnsi="Times New Roman" w:cs="Times New Roman"/>
          <w:b/>
          <w:i/>
          <w:sz w:val="27"/>
          <w:szCs w:val="27"/>
          <w:u w:val="single"/>
        </w:rPr>
        <w:t>(додаток 1.</w:t>
      </w:r>
      <w:r w:rsidR="00352BDA" w:rsidRPr="00193D50">
        <w:rPr>
          <w:rFonts w:ascii="Times New Roman" w:hAnsi="Times New Roman" w:cs="Times New Roman"/>
          <w:b/>
          <w:i/>
          <w:sz w:val="27"/>
          <w:szCs w:val="27"/>
          <w:u w:val="single"/>
        </w:rPr>
        <w:t>10 п/п 3</w:t>
      </w:r>
      <w:r w:rsidR="0016154A" w:rsidRPr="00193D50">
        <w:rPr>
          <w:rFonts w:ascii="Times New Roman" w:hAnsi="Times New Roman" w:cs="Times New Roman"/>
          <w:b/>
          <w:i/>
          <w:sz w:val="27"/>
          <w:szCs w:val="27"/>
          <w:u w:val="single"/>
        </w:rPr>
        <w:t>)</w:t>
      </w:r>
      <w:r w:rsidRPr="00193D50">
        <w:rPr>
          <w:rFonts w:ascii="Times New Roman" w:hAnsi="Times New Roman" w:cs="Times New Roman"/>
          <w:b/>
          <w:i/>
          <w:sz w:val="27"/>
          <w:szCs w:val="27"/>
          <w:u w:val="single"/>
        </w:rPr>
        <w:t>.</w:t>
      </w:r>
      <w:r w:rsidRPr="00352BDA">
        <w:rPr>
          <w:rFonts w:ascii="Times New Roman" w:hAnsi="Times New Roman" w:cs="Times New Roman"/>
          <w:b/>
          <w:i/>
          <w:sz w:val="27"/>
          <w:szCs w:val="27"/>
          <w:u w:val="single"/>
        </w:rPr>
        <w:t xml:space="preserve">  </w:t>
      </w:r>
    </w:p>
    <w:p w:rsidR="001C5A90" w:rsidRDefault="001C5A90" w:rsidP="00217C7D">
      <w:pPr>
        <w:spacing w:after="0"/>
        <w:ind w:left="20" w:firstLine="547"/>
        <w:rPr>
          <w:rFonts w:ascii="Times New Roman" w:hAnsi="Times New Roman" w:cs="Times New Roman"/>
          <w:b/>
          <w:i/>
          <w:sz w:val="27"/>
          <w:szCs w:val="27"/>
          <w:u w:val="single"/>
        </w:rPr>
      </w:pPr>
    </w:p>
    <w:p w:rsidR="001C5A90" w:rsidRDefault="001C5A90" w:rsidP="00217C7D">
      <w:pPr>
        <w:spacing w:after="0"/>
        <w:ind w:left="20" w:firstLine="547"/>
        <w:rPr>
          <w:rFonts w:ascii="Times New Roman" w:hAnsi="Times New Roman" w:cs="Times New Roman"/>
          <w:b/>
          <w:i/>
          <w:sz w:val="27"/>
          <w:szCs w:val="27"/>
          <w:u w:val="single"/>
        </w:rPr>
      </w:pPr>
    </w:p>
    <w:p w:rsidR="001C5A90" w:rsidRDefault="001C5A90" w:rsidP="00217C7D">
      <w:pPr>
        <w:spacing w:after="0"/>
        <w:ind w:left="20" w:firstLine="547"/>
        <w:rPr>
          <w:rFonts w:ascii="Times New Roman" w:hAnsi="Times New Roman" w:cs="Times New Roman"/>
          <w:b/>
          <w:i/>
          <w:sz w:val="27"/>
          <w:szCs w:val="27"/>
          <w:u w:val="single"/>
        </w:rPr>
      </w:pPr>
    </w:p>
    <w:p w:rsidR="001C5A90" w:rsidRDefault="001C5A90" w:rsidP="00217C7D">
      <w:pPr>
        <w:spacing w:after="0"/>
        <w:ind w:left="20" w:firstLine="547"/>
        <w:rPr>
          <w:rFonts w:ascii="Times New Roman" w:hAnsi="Times New Roman" w:cs="Times New Roman"/>
          <w:b/>
          <w:i/>
          <w:sz w:val="27"/>
          <w:szCs w:val="27"/>
          <w:u w:val="single"/>
        </w:rPr>
      </w:pPr>
    </w:p>
    <w:p w:rsidR="003B681C" w:rsidRDefault="003B681C" w:rsidP="00217C7D">
      <w:pPr>
        <w:spacing w:after="0"/>
        <w:ind w:left="20" w:firstLine="547"/>
        <w:rPr>
          <w:rFonts w:ascii="Times New Roman" w:hAnsi="Times New Roman" w:cs="Times New Roman"/>
          <w:sz w:val="27"/>
          <w:szCs w:val="27"/>
        </w:rPr>
      </w:pPr>
    </w:p>
    <w:p w:rsidR="008A6BCA" w:rsidRPr="008A6BCA" w:rsidRDefault="008A6BCA" w:rsidP="008A6BCA">
      <w:pPr>
        <w:spacing w:after="0"/>
        <w:ind w:left="20" w:firstLine="547"/>
        <w:jc w:val="center"/>
        <w:rPr>
          <w:rFonts w:ascii="Times New Roman" w:hAnsi="Times New Roman" w:cs="Times New Roman"/>
          <w:i/>
          <w:sz w:val="27"/>
          <w:szCs w:val="27"/>
        </w:rPr>
      </w:pPr>
      <w:r w:rsidRPr="008A6BCA">
        <w:rPr>
          <w:rFonts w:ascii="Times New Roman" w:hAnsi="Times New Roman" w:cs="Times New Roman"/>
          <w:i/>
          <w:sz w:val="27"/>
          <w:szCs w:val="27"/>
        </w:rPr>
        <w:lastRenderedPageBreak/>
        <w:t>Перелік об’єктів на капітальний ремонт  газонів</w:t>
      </w:r>
    </w:p>
    <w:tbl>
      <w:tblPr>
        <w:tblpPr w:leftFromText="180" w:rightFromText="180" w:vertAnchor="text" w:horzAnchor="margin" w:tblpX="-210" w:tblpY="2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993"/>
        <w:gridCol w:w="5244"/>
        <w:gridCol w:w="2410"/>
      </w:tblGrid>
      <w:tr w:rsidR="004700C0" w:rsidRPr="00D76758" w:rsidTr="001C5A90">
        <w:trPr>
          <w:trHeight w:val="653"/>
        </w:trPr>
        <w:tc>
          <w:tcPr>
            <w:tcW w:w="1242"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Період викона-ння</w:t>
            </w:r>
          </w:p>
        </w:tc>
        <w:tc>
          <w:tcPr>
            <w:tcW w:w="993" w:type="dxa"/>
          </w:tcPr>
          <w:p w:rsidR="004700C0" w:rsidRPr="00A06093" w:rsidRDefault="004700C0" w:rsidP="00D92FCB">
            <w:pPr>
              <w:spacing w:after="0"/>
              <w:ind w:left="20" w:hanging="20"/>
              <w:jc w:val="center"/>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Обсяг, га</w:t>
            </w:r>
          </w:p>
        </w:tc>
        <w:tc>
          <w:tcPr>
            <w:tcW w:w="5244" w:type="dxa"/>
          </w:tcPr>
          <w:p w:rsidR="004700C0" w:rsidRPr="00A06093" w:rsidRDefault="004700C0" w:rsidP="00D92FCB">
            <w:pPr>
              <w:spacing w:after="0"/>
              <w:ind w:left="20" w:hanging="20"/>
              <w:jc w:val="center"/>
              <w:rPr>
                <w:rFonts w:ascii="Times New Roman" w:hAnsi="Times New Roman" w:cs="Times New Roman"/>
                <w:sz w:val="22"/>
                <w:szCs w:val="22"/>
                <w:lang w:eastAsia="en-US"/>
              </w:rPr>
            </w:pPr>
            <w:r w:rsidRPr="00A06093">
              <w:rPr>
                <w:rFonts w:ascii="Times New Roman" w:hAnsi="Times New Roman" w:cs="Times New Roman"/>
                <w:sz w:val="22"/>
                <w:szCs w:val="22"/>
                <w:lang w:eastAsia="en-US"/>
              </w:rPr>
              <w:t>Перелік об’єктів</w:t>
            </w:r>
          </w:p>
        </w:tc>
        <w:tc>
          <w:tcPr>
            <w:tcW w:w="2410" w:type="dxa"/>
          </w:tcPr>
          <w:p w:rsidR="004700C0" w:rsidRPr="001E2C99" w:rsidRDefault="004700C0" w:rsidP="00D92FCB">
            <w:pPr>
              <w:spacing w:after="0"/>
              <w:ind w:left="-108" w:right="-114"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val="ru-RU" w:eastAsia="en-US"/>
              </w:rPr>
              <w:t>Ор</w:t>
            </w:r>
            <w:r w:rsidRPr="001E2C99">
              <w:rPr>
                <w:rFonts w:ascii="Times New Roman" w:hAnsi="Times New Roman" w:cs="Times New Roman"/>
                <w:sz w:val="22"/>
                <w:szCs w:val="22"/>
                <w:lang w:eastAsia="en-US"/>
              </w:rPr>
              <w:t>ієнтовна</w:t>
            </w:r>
          </w:p>
          <w:p w:rsidR="004700C0" w:rsidRPr="001E2C99" w:rsidRDefault="004700C0" w:rsidP="00D92FCB">
            <w:pPr>
              <w:spacing w:after="0"/>
              <w:ind w:left="-108" w:right="-114"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вартість</w:t>
            </w:r>
          </w:p>
          <w:p w:rsidR="004700C0" w:rsidRPr="001E2C99" w:rsidRDefault="004700C0" w:rsidP="00D92FCB">
            <w:pPr>
              <w:spacing w:after="0"/>
              <w:ind w:left="-108" w:right="-114"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тис. грн.</w:t>
            </w:r>
          </w:p>
        </w:tc>
      </w:tr>
      <w:tr w:rsidR="004700C0" w:rsidRPr="00D76758" w:rsidTr="001C5A90">
        <w:trPr>
          <w:trHeight w:val="971"/>
        </w:trPr>
        <w:tc>
          <w:tcPr>
            <w:tcW w:w="1242"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2017</w:t>
            </w:r>
          </w:p>
        </w:tc>
        <w:tc>
          <w:tcPr>
            <w:tcW w:w="993" w:type="dxa"/>
          </w:tcPr>
          <w:p w:rsidR="004700C0" w:rsidRPr="00A06093" w:rsidRDefault="004700C0" w:rsidP="00D92FCB">
            <w:pPr>
              <w:spacing w:after="0"/>
              <w:ind w:left="20" w:hanging="20"/>
              <w:jc w:val="center"/>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4,75</w:t>
            </w:r>
          </w:p>
        </w:tc>
        <w:tc>
          <w:tcPr>
            <w:tcW w:w="5244" w:type="dxa"/>
          </w:tcPr>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Шевченка, вул. І</w:t>
            </w:r>
            <w:r w:rsidR="008E1FF5" w:rsidRPr="00A06093">
              <w:rPr>
                <w:rFonts w:ascii="Times New Roman" w:hAnsi="Times New Roman" w:cs="Times New Roman"/>
                <w:sz w:val="22"/>
                <w:szCs w:val="22"/>
                <w:lang w:val="ru-RU" w:eastAsia="en-US"/>
              </w:rPr>
              <w:t>вана</w:t>
            </w:r>
            <w:r w:rsidRPr="00A06093">
              <w:rPr>
                <w:rFonts w:ascii="Times New Roman" w:hAnsi="Times New Roman" w:cs="Times New Roman"/>
                <w:sz w:val="22"/>
                <w:szCs w:val="22"/>
                <w:lang w:val="ru-RU" w:eastAsia="en-US"/>
              </w:rPr>
              <w:t xml:space="preserve"> Мазепи, просп. Миру,</w:t>
            </w:r>
          </w:p>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Гетьмана Полуботка, Вузький бульвар,</w:t>
            </w:r>
          </w:p>
          <w:p w:rsidR="004700C0" w:rsidRPr="00A06093" w:rsidRDefault="004700C0" w:rsidP="00D92FCB">
            <w:pPr>
              <w:spacing w:after="0"/>
              <w:ind w:left="20" w:hanging="20"/>
              <w:jc w:val="left"/>
              <w:rPr>
                <w:rFonts w:ascii="Times New Roman" w:hAnsi="Times New Roman" w:cs="Times New Roman"/>
                <w:sz w:val="22"/>
                <w:szCs w:val="22"/>
                <w:lang w:eastAsia="en-US"/>
              </w:rPr>
            </w:pPr>
            <w:r w:rsidRPr="00A06093">
              <w:rPr>
                <w:rFonts w:ascii="Times New Roman" w:hAnsi="Times New Roman" w:cs="Times New Roman"/>
                <w:sz w:val="22"/>
                <w:szCs w:val="22"/>
                <w:lang w:val="ru-RU" w:eastAsia="en-US"/>
              </w:rPr>
              <w:t>вул. Рокоссовського</w:t>
            </w:r>
          </w:p>
        </w:tc>
        <w:tc>
          <w:tcPr>
            <w:tcW w:w="2410" w:type="dxa"/>
          </w:tcPr>
          <w:p w:rsidR="004700C0" w:rsidRPr="001E2C99" w:rsidRDefault="004700C0" w:rsidP="00D92FCB">
            <w:pPr>
              <w:spacing w:after="0"/>
              <w:ind w:left="0"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4098,00</w:t>
            </w:r>
          </w:p>
        </w:tc>
      </w:tr>
      <w:tr w:rsidR="004700C0" w:rsidRPr="00D76758" w:rsidTr="001C5A90">
        <w:trPr>
          <w:trHeight w:val="1290"/>
        </w:trPr>
        <w:tc>
          <w:tcPr>
            <w:tcW w:w="1242"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2018</w:t>
            </w:r>
          </w:p>
        </w:tc>
        <w:tc>
          <w:tcPr>
            <w:tcW w:w="993" w:type="dxa"/>
          </w:tcPr>
          <w:p w:rsidR="004700C0" w:rsidRPr="00A06093" w:rsidRDefault="004700C0" w:rsidP="00D92FCB">
            <w:pPr>
              <w:spacing w:after="0"/>
              <w:ind w:left="20" w:hanging="20"/>
              <w:jc w:val="center"/>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9,06</w:t>
            </w:r>
          </w:p>
        </w:tc>
        <w:tc>
          <w:tcPr>
            <w:tcW w:w="5244" w:type="dxa"/>
          </w:tcPr>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Кирпоноса, вул. Магістратська,</w:t>
            </w:r>
          </w:p>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Коцюбинського, просп. Перемоги (частково),                              пл.Перемоги, вул. Толстого, вул. Преображенська,</w:t>
            </w:r>
          </w:p>
          <w:p w:rsidR="004700C0" w:rsidRPr="00A06093" w:rsidRDefault="004700C0" w:rsidP="008E1FF5">
            <w:pPr>
              <w:spacing w:after="0"/>
              <w:ind w:left="20" w:hanging="20"/>
              <w:jc w:val="left"/>
              <w:rPr>
                <w:rFonts w:ascii="Times New Roman" w:hAnsi="Times New Roman" w:cs="Times New Roman"/>
                <w:sz w:val="22"/>
                <w:szCs w:val="22"/>
                <w:lang w:eastAsia="en-US"/>
              </w:rPr>
            </w:pPr>
            <w:r w:rsidRPr="00A06093">
              <w:rPr>
                <w:rFonts w:ascii="Times New Roman" w:hAnsi="Times New Roman" w:cs="Times New Roman"/>
                <w:sz w:val="22"/>
                <w:szCs w:val="22"/>
                <w:lang w:val="ru-RU" w:eastAsia="en-US"/>
              </w:rPr>
              <w:t>вул. І</w:t>
            </w:r>
            <w:r w:rsidR="008E1FF5" w:rsidRPr="00A06093">
              <w:rPr>
                <w:rFonts w:ascii="Times New Roman" w:hAnsi="Times New Roman" w:cs="Times New Roman"/>
                <w:sz w:val="22"/>
                <w:szCs w:val="22"/>
                <w:lang w:val="ru-RU" w:eastAsia="en-US"/>
              </w:rPr>
              <w:t>вана</w:t>
            </w:r>
            <w:r w:rsidRPr="00A06093">
              <w:rPr>
                <w:rFonts w:ascii="Times New Roman" w:hAnsi="Times New Roman" w:cs="Times New Roman"/>
                <w:sz w:val="22"/>
                <w:szCs w:val="22"/>
                <w:lang w:val="ru-RU" w:eastAsia="en-US"/>
              </w:rPr>
              <w:t xml:space="preserve"> Мазепи (від пл. Перемоги до вул. Ушинського)</w:t>
            </w:r>
          </w:p>
        </w:tc>
        <w:tc>
          <w:tcPr>
            <w:tcW w:w="2410" w:type="dxa"/>
          </w:tcPr>
          <w:p w:rsidR="004700C0" w:rsidRPr="001E2C99" w:rsidRDefault="004700C0" w:rsidP="00D92FCB">
            <w:pPr>
              <w:spacing w:after="0"/>
              <w:ind w:left="0"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5728,43</w:t>
            </w:r>
          </w:p>
        </w:tc>
      </w:tr>
      <w:tr w:rsidR="004700C0" w:rsidRPr="00D76758" w:rsidTr="001C5A90">
        <w:trPr>
          <w:trHeight w:val="987"/>
        </w:trPr>
        <w:tc>
          <w:tcPr>
            <w:tcW w:w="1242"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2019</w:t>
            </w:r>
          </w:p>
        </w:tc>
        <w:tc>
          <w:tcPr>
            <w:tcW w:w="993" w:type="dxa"/>
          </w:tcPr>
          <w:p w:rsidR="004700C0" w:rsidRPr="00A06093" w:rsidRDefault="004700C0" w:rsidP="00D92FCB">
            <w:pPr>
              <w:spacing w:after="0"/>
              <w:ind w:left="20" w:hanging="20"/>
              <w:jc w:val="center"/>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9,56</w:t>
            </w:r>
          </w:p>
        </w:tc>
        <w:tc>
          <w:tcPr>
            <w:tcW w:w="5244" w:type="dxa"/>
          </w:tcPr>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Козацька, вул. Пухова, малий просп. Перемоги,</w:t>
            </w:r>
          </w:p>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Бєлова, вул. Доценка, просп. Перемоги</w:t>
            </w:r>
          </w:p>
          <w:p w:rsidR="004700C0" w:rsidRPr="00A06093" w:rsidRDefault="004700C0" w:rsidP="00D92FCB">
            <w:pPr>
              <w:spacing w:after="0"/>
              <w:ind w:left="20" w:hanging="20"/>
              <w:jc w:val="left"/>
              <w:rPr>
                <w:rFonts w:ascii="Times New Roman" w:hAnsi="Times New Roman" w:cs="Times New Roman"/>
                <w:sz w:val="22"/>
                <w:szCs w:val="22"/>
                <w:lang w:eastAsia="en-US"/>
              </w:rPr>
            </w:pPr>
            <w:r w:rsidRPr="00A06093">
              <w:rPr>
                <w:rFonts w:ascii="Times New Roman" w:hAnsi="Times New Roman" w:cs="Times New Roman"/>
                <w:sz w:val="22"/>
                <w:szCs w:val="22"/>
                <w:lang w:val="ru-RU" w:eastAsia="en-US"/>
              </w:rPr>
              <w:t>вул. Захисників України, вул. 1-го Травня</w:t>
            </w:r>
          </w:p>
        </w:tc>
        <w:tc>
          <w:tcPr>
            <w:tcW w:w="2410" w:type="dxa"/>
          </w:tcPr>
          <w:p w:rsidR="004700C0" w:rsidRPr="001E2C99" w:rsidRDefault="004700C0" w:rsidP="00D92FCB">
            <w:pPr>
              <w:spacing w:after="0"/>
              <w:ind w:left="0"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6651,38</w:t>
            </w:r>
          </w:p>
        </w:tc>
      </w:tr>
      <w:tr w:rsidR="004700C0" w:rsidRPr="00D76758" w:rsidTr="001C5A90">
        <w:trPr>
          <w:trHeight w:val="975"/>
        </w:trPr>
        <w:tc>
          <w:tcPr>
            <w:tcW w:w="1242"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2020</w:t>
            </w:r>
          </w:p>
        </w:tc>
        <w:tc>
          <w:tcPr>
            <w:tcW w:w="993"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11,34</w:t>
            </w:r>
          </w:p>
        </w:tc>
        <w:tc>
          <w:tcPr>
            <w:tcW w:w="5244" w:type="dxa"/>
          </w:tcPr>
          <w:p w:rsidR="004700C0" w:rsidRPr="001E2C99" w:rsidRDefault="004700C0" w:rsidP="00D92FCB">
            <w:pPr>
              <w:spacing w:after="0"/>
              <w:ind w:left="20" w:hanging="20"/>
              <w:jc w:val="left"/>
              <w:rPr>
                <w:rFonts w:ascii="Times New Roman" w:hAnsi="Times New Roman" w:cs="Times New Roman"/>
                <w:sz w:val="22"/>
                <w:szCs w:val="22"/>
                <w:lang w:val="ru-RU" w:eastAsia="en-US"/>
              </w:rPr>
            </w:pPr>
            <w:r w:rsidRPr="001E2C99">
              <w:rPr>
                <w:rFonts w:ascii="Times New Roman" w:hAnsi="Times New Roman" w:cs="Times New Roman"/>
                <w:sz w:val="22"/>
                <w:szCs w:val="22"/>
                <w:lang w:val="ru-RU" w:eastAsia="en-US"/>
              </w:rPr>
              <w:t>газони на в’їздах в місто (Гомельському, Київському, Новгород-сіверському та Михайло-Коцюбинському),</w:t>
            </w:r>
          </w:p>
          <w:p w:rsidR="004700C0" w:rsidRPr="001E2C99" w:rsidRDefault="004700C0" w:rsidP="00D92FCB">
            <w:pPr>
              <w:spacing w:after="0"/>
              <w:ind w:left="20" w:hanging="20"/>
              <w:jc w:val="left"/>
              <w:rPr>
                <w:rFonts w:ascii="Times New Roman" w:hAnsi="Times New Roman" w:cs="Times New Roman"/>
                <w:sz w:val="22"/>
                <w:szCs w:val="22"/>
                <w:lang w:eastAsia="en-US"/>
              </w:rPr>
            </w:pPr>
            <w:r w:rsidRPr="001E2C99">
              <w:rPr>
                <w:rFonts w:ascii="Times New Roman" w:hAnsi="Times New Roman" w:cs="Times New Roman"/>
                <w:sz w:val="22"/>
                <w:szCs w:val="22"/>
                <w:lang w:val="ru-RU" w:eastAsia="en-US"/>
              </w:rPr>
              <w:t>вул. Музична, вул.Незалежності, вул. Попудренка</w:t>
            </w:r>
          </w:p>
        </w:tc>
        <w:tc>
          <w:tcPr>
            <w:tcW w:w="2410" w:type="dxa"/>
          </w:tcPr>
          <w:p w:rsidR="004700C0" w:rsidRPr="001E2C99" w:rsidRDefault="004700C0" w:rsidP="00D92FCB">
            <w:pPr>
              <w:spacing w:after="0"/>
              <w:ind w:left="0"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8676,95</w:t>
            </w:r>
          </w:p>
          <w:p w:rsidR="004700C0" w:rsidRPr="001E2C99" w:rsidRDefault="004700C0" w:rsidP="00D92FCB">
            <w:pPr>
              <w:spacing w:after="0"/>
              <w:ind w:left="0" w:firstLine="0"/>
              <w:jc w:val="center"/>
              <w:rPr>
                <w:rFonts w:ascii="Times New Roman" w:hAnsi="Times New Roman" w:cs="Times New Roman"/>
                <w:sz w:val="22"/>
                <w:szCs w:val="22"/>
                <w:lang w:eastAsia="en-US"/>
              </w:rPr>
            </w:pPr>
          </w:p>
          <w:p w:rsidR="004700C0" w:rsidRPr="001E2C99" w:rsidRDefault="004700C0" w:rsidP="00D92FCB">
            <w:pPr>
              <w:spacing w:after="0"/>
              <w:ind w:left="0" w:firstLine="0"/>
              <w:jc w:val="center"/>
              <w:rPr>
                <w:rFonts w:ascii="Times New Roman" w:hAnsi="Times New Roman" w:cs="Times New Roman"/>
                <w:sz w:val="22"/>
                <w:szCs w:val="22"/>
                <w:lang w:eastAsia="en-US"/>
              </w:rPr>
            </w:pPr>
          </w:p>
          <w:p w:rsidR="004700C0" w:rsidRPr="001E2C99" w:rsidRDefault="004700C0" w:rsidP="00D92FCB">
            <w:pPr>
              <w:spacing w:after="0"/>
              <w:ind w:left="0" w:firstLine="0"/>
              <w:jc w:val="center"/>
              <w:rPr>
                <w:rFonts w:ascii="Times New Roman" w:hAnsi="Times New Roman" w:cs="Times New Roman"/>
                <w:sz w:val="22"/>
                <w:szCs w:val="22"/>
                <w:lang w:eastAsia="en-US"/>
              </w:rPr>
            </w:pPr>
          </w:p>
        </w:tc>
      </w:tr>
      <w:tr w:rsidR="004700C0" w:rsidRPr="00D76758" w:rsidTr="001C5A90">
        <w:trPr>
          <w:trHeight w:val="666"/>
        </w:trPr>
        <w:tc>
          <w:tcPr>
            <w:tcW w:w="1242" w:type="dxa"/>
          </w:tcPr>
          <w:p w:rsidR="004700C0" w:rsidRPr="001E2C99" w:rsidRDefault="004700C0" w:rsidP="00D92FCB">
            <w:pPr>
              <w:spacing w:after="0"/>
              <w:ind w:left="20" w:hanging="20"/>
              <w:jc w:val="center"/>
              <w:rPr>
                <w:rFonts w:ascii="Times New Roman" w:hAnsi="Times New Roman" w:cs="Times New Roman"/>
                <w:b/>
                <w:sz w:val="22"/>
                <w:szCs w:val="22"/>
                <w:lang w:eastAsia="en-US"/>
              </w:rPr>
            </w:pPr>
            <w:r w:rsidRPr="001E2C99">
              <w:rPr>
                <w:rFonts w:ascii="Times New Roman" w:hAnsi="Times New Roman" w:cs="Times New Roman"/>
                <w:b/>
                <w:sz w:val="22"/>
                <w:szCs w:val="22"/>
                <w:lang w:eastAsia="en-US"/>
              </w:rPr>
              <w:t>Всього</w:t>
            </w:r>
          </w:p>
        </w:tc>
        <w:tc>
          <w:tcPr>
            <w:tcW w:w="993" w:type="dxa"/>
          </w:tcPr>
          <w:p w:rsidR="004700C0" w:rsidRPr="001E2C99" w:rsidRDefault="004700C0" w:rsidP="00D92FCB">
            <w:pPr>
              <w:spacing w:after="0"/>
              <w:ind w:left="20" w:hanging="20"/>
              <w:jc w:val="center"/>
              <w:rPr>
                <w:rFonts w:ascii="Times New Roman" w:hAnsi="Times New Roman" w:cs="Times New Roman"/>
                <w:b/>
                <w:sz w:val="22"/>
                <w:szCs w:val="22"/>
                <w:lang w:eastAsia="en-US"/>
              </w:rPr>
            </w:pPr>
            <w:r w:rsidRPr="001E2C99">
              <w:rPr>
                <w:rFonts w:ascii="Times New Roman" w:hAnsi="Times New Roman" w:cs="Times New Roman"/>
                <w:b/>
                <w:sz w:val="22"/>
                <w:szCs w:val="22"/>
                <w:lang w:eastAsia="en-US"/>
              </w:rPr>
              <w:t>34,71</w:t>
            </w:r>
          </w:p>
        </w:tc>
        <w:tc>
          <w:tcPr>
            <w:tcW w:w="5244" w:type="dxa"/>
          </w:tcPr>
          <w:p w:rsidR="004700C0" w:rsidRPr="001E2C99" w:rsidRDefault="004700C0" w:rsidP="00D92FCB">
            <w:pPr>
              <w:spacing w:after="0"/>
              <w:ind w:left="20" w:hanging="20"/>
              <w:jc w:val="left"/>
              <w:rPr>
                <w:rFonts w:ascii="Times New Roman" w:hAnsi="Times New Roman" w:cs="Times New Roman"/>
                <w:b/>
                <w:sz w:val="22"/>
                <w:szCs w:val="22"/>
                <w:lang w:val="ru-RU" w:eastAsia="en-US"/>
              </w:rPr>
            </w:pPr>
          </w:p>
        </w:tc>
        <w:tc>
          <w:tcPr>
            <w:tcW w:w="2410" w:type="dxa"/>
          </w:tcPr>
          <w:p w:rsidR="004700C0" w:rsidRPr="001E2C99" w:rsidRDefault="004700C0" w:rsidP="00D92FCB">
            <w:pPr>
              <w:spacing w:after="0"/>
              <w:ind w:left="0" w:firstLine="0"/>
              <w:jc w:val="center"/>
              <w:rPr>
                <w:rFonts w:ascii="Times New Roman" w:hAnsi="Times New Roman" w:cs="Times New Roman"/>
                <w:b/>
                <w:sz w:val="22"/>
                <w:szCs w:val="22"/>
                <w:lang w:eastAsia="en-US"/>
              </w:rPr>
            </w:pPr>
            <w:r w:rsidRPr="001E2C99">
              <w:rPr>
                <w:rFonts w:ascii="Times New Roman" w:hAnsi="Times New Roman" w:cs="Times New Roman"/>
                <w:b/>
                <w:sz w:val="22"/>
                <w:szCs w:val="22"/>
                <w:lang w:eastAsia="en-US"/>
              </w:rPr>
              <w:t>25154,76</w:t>
            </w:r>
          </w:p>
        </w:tc>
      </w:tr>
    </w:tbl>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Улаштування нових газонів потребує не тільки посіву нової газонної трави, а також внесення значного шару нового родючого грунту. Перелік цих об’єктів необхідно буде узгоджувати з часом та місцем здійснення ремонтів доріг. </w:t>
      </w:r>
    </w:p>
    <w:p w:rsidR="004700C0"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Оскільки, як нові так і старі газони потребують відповідного догляду, то обсяги їх викошування та кратність також необхідно збільшити. </w:t>
      </w:r>
    </w:p>
    <w:p w:rsidR="00E17E0C" w:rsidRDefault="00E17E0C" w:rsidP="00D37277">
      <w:pPr>
        <w:spacing w:after="0"/>
        <w:ind w:left="20" w:firstLine="547"/>
        <w:rPr>
          <w:rFonts w:ascii="Times New Roman" w:hAnsi="Times New Roman" w:cs="Times New Roman"/>
          <w:sz w:val="27"/>
          <w:szCs w:val="27"/>
        </w:rPr>
      </w:pPr>
    </w:p>
    <w:p w:rsidR="00E17E0C" w:rsidRPr="00E17E0C" w:rsidRDefault="00E17E0C" w:rsidP="00E17E0C">
      <w:pPr>
        <w:spacing w:after="0"/>
        <w:ind w:left="20" w:firstLine="547"/>
        <w:jc w:val="center"/>
        <w:rPr>
          <w:rFonts w:ascii="Times New Roman" w:hAnsi="Times New Roman" w:cs="Times New Roman"/>
          <w:i/>
          <w:sz w:val="27"/>
          <w:szCs w:val="27"/>
        </w:rPr>
      </w:pPr>
      <w:r w:rsidRPr="00E17E0C">
        <w:rPr>
          <w:rFonts w:ascii="Times New Roman" w:hAnsi="Times New Roman" w:cs="Times New Roman"/>
          <w:i/>
          <w:sz w:val="27"/>
          <w:szCs w:val="27"/>
        </w:rPr>
        <w:t>Косіння трави на газонах</w:t>
      </w:r>
    </w:p>
    <w:tbl>
      <w:tblPr>
        <w:tblpPr w:leftFromText="180" w:rightFromText="180" w:vertAnchor="text" w:horzAnchor="margin" w:tblpY="21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1"/>
        <w:gridCol w:w="1430"/>
        <w:gridCol w:w="1417"/>
        <w:gridCol w:w="1134"/>
        <w:gridCol w:w="1276"/>
        <w:gridCol w:w="1418"/>
      </w:tblGrid>
      <w:tr w:rsidR="004700C0" w:rsidRPr="00D76758" w:rsidTr="00114F8F">
        <w:trPr>
          <w:trHeight w:val="306"/>
        </w:trPr>
        <w:tc>
          <w:tcPr>
            <w:tcW w:w="2931" w:type="dxa"/>
          </w:tcPr>
          <w:p w:rsidR="004700C0" w:rsidRPr="001235CF" w:rsidRDefault="004700C0" w:rsidP="00B4353B">
            <w:pPr>
              <w:spacing w:after="0"/>
              <w:ind w:left="20" w:hanging="20"/>
              <w:rPr>
                <w:rFonts w:ascii="Times New Roman" w:hAnsi="Times New Roman" w:cs="Times New Roman"/>
                <w:sz w:val="22"/>
                <w:szCs w:val="22"/>
                <w:lang w:eastAsia="en-US"/>
              </w:rPr>
            </w:pPr>
            <w:r w:rsidRPr="001235CF">
              <w:rPr>
                <w:rFonts w:ascii="Times New Roman" w:hAnsi="Times New Roman" w:cs="Times New Roman"/>
                <w:sz w:val="22"/>
                <w:szCs w:val="22"/>
                <w:lang w:eastAsia="en-US"/>
              </w:rPr>
              <w:t>Найменування</w:t>
            </w:r>
          </w:p>
        </w:tc>
        <w:tc>
          <w:tcPr>
            <w:tcW w:w="1430" w:type="dxa"/>
          </w:tcPr>
          <w:p w:rsidR="004700C0" w:rsidRPr="001235CF" w:rsidRDefault="004700C0" w:rsidP="00B4353B">
            <w:pPr>
              <w:spacing w:after="0"/>
              <w:ind w:left="20" w:hanging="20"/>
              <w:jc w:val="center"/>
              <w:rPr>
                <w:rFonts w:ascii="Times New Roman" w:hAnsi="Times New Roman" w:cs="Times New Roman"/>
                <w:sz w:val="22"/>
                <w:szCs w:val="22"/>
                <w:lang w:val="ru-RU" w:eastAsia="en-US"/>
              </w:rPr>
            </w:pPr>
            <w:r w:rsidRPr="001235CF">
              <w:rPr>
                <w:rFonts w:ascii="Times New Roman" w:hAnsi="Times New Roman" w:cs="Times New Roman"/>
                <w:sz w:val="22"/>
                <w:szCs w:val="22"/>
                <w:lang w:val="ru-RU" w:eastAsia="en-US"/>
              </w:rPr>
              <w:t>Од. виміру</w:t>
            </w:r>
          </w:p>
        </w:tc>
        <w:tc>
          <w:tcPr>
            <w:tcW w:w="1417"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2017</w:t>
            </w:r>
          </w:p>
        </w:tc>
        <w:tc>
          <w:tcPr>
            <w:tcW w:w="1134"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2018</w:t>
            </w:r>
          </w:p>
        </w:tc>
        <w:tc>
          <w:tcPr>
            <w:tcW w:w="1276"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2019</w:t>
            </w:r>
          </w:p>
        </w:tc>
        <w:tc>
          <w:tcPr>
            <w:tcW w:w="1418"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2020</w:t>
            </w:r>
          </w:p>
        </w:tc>
      </w:tr>
      <w:tr w:rsidR="004700C0" w:rsidRPr="00D76758" w:rsidTr="00114F8F">
        <w:trPr>
          <w:trHeight w:val="627"/>
        </w:trPr>
        <w:tc>
          <w:tcPr>
            <w:tcW w:w="2931"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Косіння трави моторною косаркою</w:t>
            </w:r>
          </w:p>
        </w:tc>
        <w:tc>
          <w:tcPr>
            <w:tcW w:w="1430" w:type="dxa"/>
          </w:tcPr>
          <w:p w:rsidR="004700C0" w:rsidRPr="001235CF" w:rsidRDefault="004700C0" w:rsidP="00B4353B">
            <w:pPr>
              <w:spacing w:after="0"/>
              <w:ind w:left="20" w:hanging="20"/>
              <w:jc w:val="center"/>
              <w:rPr>
                <w:rFonts w:ascii="Times New Roman" w:hAnsi="Times New Roman" w:cs="Times New Roman"/>
                <w:sz w:val="22"/>
                <w:szCs w:val="22"/>
                <w:lang w:val="ru-RU" w:eastAsia="en-US"/>
              </w:rPr>
            </w:pPr>
            <w:smartTag w:uri="urn:schemas-microsoft-com:office:smarttags" w:element="metricconverter">
              <w:smartTagPr>
                <w:attr w:name="ProductID" w:val="151980 м2"/>
              </w:smartTagPr>
              <w:r w:rsidRPr="001235CF">
                <w:rPr>
                  <w:rFonts w:ascii="Times New Roman" w:hAnsi="Times New Roman" w:cs="Times New Roman"/>
                  <w:sz w:val="22"/>
                  <w:szCs w:val="22"/>
                  <w:lang w:val="ru-RU" w:eastAsia="en-US"/>
                </w:rPr>
                <w:t>100 м2</w:t>
              </w:r>
            </w:smartTag>
          </w:p>
        </w:tc>
        <w:tc>
          <w:tcPr>
            <w:tcW w:w="1417"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34000</w:t>
            </w:r>
          </w:p>
        </w:tc>
        <w:tc>
          <w:tcPr>
            <w:tcW w:w="1134"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40000</w:t>
            </w:r>
          </w:p>
        </w:tc>
        <w:tc>
          <w:tcPr>
            <w:tcW w:w="1276"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42000</w:t>
            </w:r>
          </w:p>
        </w:tc>
        <w:tc>
          <w:tcPr>
            <w:tcW w:w="1418" w:type="dxa"/>
          </w:tcPr>
          <w:p w:rsidR="004700C0" w:rsidRPr="001235CF" w:rsidRDefault="004700C0" w:rsidP="00114F8F">
            <w:pPr>
              <w:tabs>
                <w:tab w:val="center" w:pos="1014"/>
                <w:tab w:val="right" w:pos="2029"/>
              </w:tabs>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45000</w:t>
            </w:r>
          </w:p>
        </w:tc>
      </w:tr>
      <w:tr w:rsidR="004700C0" w:rsidRPr="00D76758" w:rsidTr="00114F8F">
        <w:trPr>
          <w:trHeight w:val="321"/>
        </w:trPr>
        <w:tc>
          <w:tcPr>
            <w:tcW w:w="2931"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Механізоване косіння</w:t>
            </w:r>
          </w:p>
        </w:tc>
        <w:tc>
          <w:tcPr>
            <w:tcW w:w="1430"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smartTag w:uri="urn:schemas-microsoft-com:office:smarttags" w:element="metricconverter">
              <w:smartTagPr>
                <w:attr w:name="ProductID" w:val="151980 м2"/>
              </w:smartTagPr>
              <w:r w:rsidRPr="001235CF">
                <w:rPr>
                  <w:rFonts w:ascii="Times New Roman" w:hAnsi="Times New Roman" w:cs="Times New Roman"/>
                  <w:sz w:val="22"/>
                  <w:szCs w:val="22"/>
                  <w:lang w:val="ru-RU" w:eastAsia="en-US"/>
                </w:rPr>
                <w:t>100 м2</w:t>
              </w:r>
            </w:smartTag>
          </w:p>
        </w:tc>
        <w:tc>
          <w:tcPr>
            <w:tcW w:w="1417"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12000</w:t>
            </w:r>
          </w:p>
        </w:tc>
        <w:tc>
          <w:tcPr>
            <w:tcW w:w="1134"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15000</w:t>
            </w:r>
          </w:p>
        </w:tc>
        <w:tc>
          <w:tcPr>
            <w:tcW w:w="1276"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16000</w:t>
            </w:r>
          </w:p>
        </w:tc>
        <w:tc>
          <w:tcPr>
            <w:tcW w:w="1418"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20000</w:t>
            </w:r>
          </w:p>
        </w:tc>
      </w:tr>
    </w:tbl>
    <w:p w:rsidR="004700C0" w:rsidRPr="00193D50" w:rsidRDefault="001235CF" w:rsidP="00204423">
      <w:pPr>
        <w:spacing w:after="0"/>
        <w:ind w:left="20" w:firstLine="547"/>
        <w:rPr>
          <w:rFonts w:ascii="Times New Roman" w:hAnsi="Times New Roman" w:cs="Times New Roman"/>
          <w:sz w:val="27"/>
          <w:szCs w:val="27"/>
        </w:rPr>
      </w:pPr>
      <w:r w:rsidRPr="00193D50">
        <w:rPr>
          <w:rFonts w:ascii="Times New Roman" w:hAnsi="Times New Roman" w:cs="Times New Roman"/>
          <w:sz w:val="27"/>
          <w:szCs w:val="27"/>
        </w:rPr>
        <w:t xml:space="preserve">На що необхідне фінансування  на період з 2017 по 2020 роки в сумі            </w:t>
      </w:r>
      <w:r w:rsidRPr="00193D50">
        <w:rPr>
          <w:rFonts w:ascii="Times New Roman" w:hAnsi="Times New Roman" w:cs="Times New Roman"/>
          <w:b/>
          <w:i/>
          <w:sz w:val="27"/>
          <w:szCs w:val="27"/>
          <w:u w:val="single"/>
        </w:rPr>
        <w:t>11029,49 тис.грн.</w:t>
      </w:r>
      <w:r w:rsidRPr="00193D50">
        <w:rPr>
          <w:rFonts w:ascii="Times New Roman" w:hAnsi="Times New Roman" w:cs="Times New Roman"/>
          <w:sz w:val="27"/>
          <w:szCs w:val="27"/>
        </w:rPr>
        <w:t xml:space="preserve"> </w:t>
      </w:r>
      <w:r w:rsidRPr="00193D50">
        <w:rPr>
          <w:rFonts w:ascii="Times New Roman" w:hAnsi="Times New Roman" w:cs="Times New Roman"/>
          <w:b/>
          <w:i/>
          <w:sz w:val="27"/>
          <w:szCs w:val="27"/>
          <w:u w:val="single"/>
        </w:rPr>
        <w:t>(додаток 1.</w:t>
      </w:r>
      <w:r w:rsidR="00117D50">
        <w:rPr>
          <w:rFonts w:ascii="Times New Roman" w:hAnsi="Times New Roman" w:cs="Times New Roman"/>
          <w:b/>
          <w:i/>
          <w:sz w:val="27"/>
          <w:szCs w:val="27"/>
          <w:u w:val="single"/>
        </w:rPr>
        <w:t>4</w:t>
      </w:r>
      <w:r w:rsidRPr="00193D50">
        <w:rPr>
          <w:rFonts w:ascii="Times New Roman" w:hAnsi="Times New Roman" w:cs="Times New Roman"/>
          <w:b/>
          <w:i/>
          <w:sz w:val="27"/>
          <w:szCs w:val="27"/>
          <w:u w:val="single"/>
        </w:rPr>
        <w:t xml:space="preserve"> п/п 2</w:t>
      </w:r>
      <w:r w:rsidRPr="00193D50">
        <w:rPr>
          <w:rFonts w:ascii="Times New Roman" w:hAnsi="Times New Roman" w:cs="Times New Roman"/>
          <w:b/>
          <w:i/>
          <w:sz w:val="27"/>
          <w:szCs w:val="27"/>
        </w:rPr>
        <w:t>).</w:t>
      </w:r>
    </w:p>
    <w:p w:rsidR="004700C0" w:rsidRPr="00D76758" w:rsidRDefault="004700C0" w:rsidP="00217C7D">
      <w:pPr>
        <w:spacing w:after="0"/>
        <w:ind w:left="20" w:firstLine="547"/>
        <w:rPr>
          <w:rFonts w:ascii="Times New Roman" w:hAnsi="Times New Roman" w:cs="Times New Roman"/>
          <w:sz w:val="27"/>
          <w:szCs w:val="27"/>
        </w:rPr>
      </w:pPr>
      <w:r w:rsidRPr="00193D50">
        <w:rPr>
          <w:rFonts w:ascii="Times New Roman" w:hAnsi="Times New Roman" w:cs="Times New Roman"/>
          <w:sz w:val="27"/>
          <w:szCs w:val="27"/>
        </w:rPr>
        <w:t>Автомобільний парк підприємства налічує 15</w:t>
      </w:r>
      <w:r w:rsidRPr="00D76758">
        <w:rPr>
          <w:rFonts w:ascii="Times New Roman" w:hAnsi="Times New Roman" w:cs="Times New Roman"/>
          <w:sz w:val="27"/>
          <w:szCs w:val="27"/>
        </w:rPr>
        <w:t xml:space="preserve"> тракторів, 9 причепів, 21 одиницю навісного обладнання, 13 одиниць автомобільної техніки, 2 самохідні косарки. Зношеність машин на сьогоднішній день становить близько 85%. Збільшення обсягів робіт і належне виконання концепції розвитку зеленого господарства міста відповідно потребує збільшення як штату працівників, так і переоснащення (заміни старої техніки на більш ефективну) і придбання додаткових машин та механізмів, що мають полегшити ручну працю і відповідно знизити вартість цих послуг. </w:t>
      </w:r>
    </w:p>
    <w:p w:rsidR="00C4655A" w:rsidRPr="00D76758" w:rsidRDefault="004700C0" w:rsidP="0012707F">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Задля виконання додаткових обсягів необ</w:t>
      </w:r>
      <w:r w:rsidR="000851D7">
        <w:rPr>
          <w:rFonts w:ascii="Times New Roman" w:hAnsi="Times New Roman" w:cs="Times New Roman"/>
          <w:sz w:val="27"/>
          <w:szCs w:val="27"/>
        </w:rPr>
        <w:t xml:space="preserve">хідне придбання </w:t>
      </w:r>
      <w:r w:rsidRPr="00D76758">
        <w:rPr>
          <w:rFonts w:ascii="Times New Roman" w:hAnsi="Times New Roman" w:cs="Times New Roman"/>
          <w:sz w:val="27"/>
          <w:szCs w:val="27"/>
        </w:rPr>
        <w:t xml:space="preserve">12-ти тримерів та газонокосарки ручної з бункером, а для виконання послуг з механізованого косіння (в 2017 році обсяги залишено на рівні 2016 року) необхідне придбання навісних тракторних косарок, ротаційної Z-169 KTM 0824-314-516-906 та КБ-37 замість тих, що підлягають списанню за технічним станом. Повна заміна викошування газонів моторною косаркою на більш дешеве механізоване косіння неможлива в зв’язку з неможливістю викошування вузьких зелених зон та вулиць </w:t>
      </w:r>
      <w:r w:rsidRPr="00D76758">
        <w:rPr>
          <w:rFonts w:ascii="Times New Roman" w:hAnsi="Times New Roman" w:cs="Times New Roman"/>
          <w:sz w:val="27"/>
          <w:szCs w:val="27"/>
        </w:rPr>
        <w:lastRenderedPageBreak/>
        <w:t>трактором. Але протягом 4-х років обсяг механізованого косіння планується збільшити з 12000 до 20000 (</w:t>
      </w:r>
      <w:smartTag w:uri="urn:schemas-microsoft-com:office:smarttags" w:element="metricconverter">
        <w:smartTagPr>
          <w:attr w:name="ProductID" w:val="151980 м2"/>
        </w:smartTagPr>
        <w:r w:rsidRPr="00D76758">
          <w:rPr>
            <w:rFonts w:ascii="Times New Roman" w:hAnsi="Times New Roman" w:cs="Times New Roman"/>
            <w:sz w:val="27"/>
            <w:szCs w:val="27"/>
          </w:rPr>
          <w:t>100 м2</w:t>
        </w:r>
      </w:smartTag>
      <w:r w:rsidRPr="00D76758">
        <w:rPr>
          <w:rFonts w:ascii="Times New Roman" w:hAnsi="Times New Roman" w:cs="Times New Roman"/>
          <w:sz w:val="27"/>
          <w:szCs w:val="27"/>
        </w:rPr>
        <w:t>). Задля цього планується придбання двох самохідних газонокосарок. Для полегшення ручної праці і зменшенням собівартості послуг з очищення доріжок (заміни ручної праці на механізовану) підприємство планує придбання підмітально-прибиральну машину МС-50 (паркової), вакуумно-підмітальної прибиральної машини (паркової), та двох причепів типу 2ПТС-4 до тракторів (доукомплектування 2-х нових тракторів, що планується придбати в поточному році)</w:t>
      </w:r>
      <w:r w:rsidR="0012707F">
        <w:rPr>
          <w:rFonts w:ascii="Times New Roman" w:hAnsi="Times New Roman" w:cs="Times New Roman"/>
          <w:sz w:val="27"/>
          <w:szCs w:val="27"/>
        </w:rPr>
        <w:t xml:space="preserve"> </w:t>
      </w:r>
      <w:r w:rsidR="0012707F">
        <w:rPr>
          <w:rFonts w:ascii="Times New Roman" w:hAnsi="Times New Roman" w:cs="Times New Roman"/>
          <w:b/>
          <w:i/>
          <w:sz w:val="27"/>
          <w:szCs w:val="27"/>
          <w:u w:val="single"/>
        </w:rPr>
        <w:t>(додаток 1.12)</w:t>
      </w:r>
      <w:r w:rsidR="0012707F" w:rsidRPr="0012707F">
        <w:rPr>
          <w:rFonts w:ascii="Times New Roman" w:hAnsi="Times New Roman" w:cs="Times New Roman"/>
          <w:b/>
          <w:i/>
          <w:sz w:val="27"/>
          <w:szCs w:val="27"/>
        </w:rPr>
        <w:t>.</w:t>
      </w:r>
      <w:r w:rsidR="000851D7" w:rsidRPr="00352BDA">
        <w:rPr>
          <w:rFonts w:ascii="Times New Roman" w:hAnsi="Times New Roman" w:cs="Times New Roman"/>
          <w:b/>
          <w:i/>
          <w:sz w:val="27"/>
          <w:szCs w:val="27"/>
          <w:u w:val="single"/>
        </w:rPr>
        <w:t xml:space="preserve">  </w:t>
      </w:r>
    </w:p>
    <w:p w:rsidR="00DA308B"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Також щорічно виконання робіт з поточного ремонту малих архітектурних споруд (лав, стел, пам’ятників, тощо)</w:t>
      </w:r>
      <w:r w:rsidR="00570FBE">
        <w:rPr>
          <w:rFonts w:ascii="Times New Roman" w:hAnsi="Times New Roman" w:cs="Times New Roman"/>
          <w:sz w:val="27"/>
          <w:szCs w:val="27"/>
        </w:rPr>
        <w:t xml:space="preserve"> необхідно </w:t>
      </w:r>
      <w:r w:rsidRPr="00D76758">
        <w:rPr>
          <w:rFonts w:ascii="Times New Roman" w:hAnsi="Times New Roman" w:cs="Times New Roman"/>
          <w:sz w:val="27"/>
          <w:szCs w:val="27"/>
        </w:rPr>
        <w:t xml:space="preserve"> близько </w:t>
      </w:r>
      <w:r w:rsidR="00D209F7" w:rsidRPr="00D209F7">
        <w:rPr>
          <w:rFonts w:ascii="Times New Roman" w:hAnsi="Times New Roman" w:cs="Times New Roman"/>
          <w:b/>
          <w:i/>
          <w:sz w:val="27"/>
          <w:szCs w:val="27"/>
          <w:u w:val="single"/>
        </w:rPr>
        <w:t xml:space="preserve">199,00 </w:t>
      </w:r>
      <w:r w:rsidRPr="00D209F7">
        <w:rPr>
          <w:rFonts w:ascii="Times New Roman" w:hAnsi="Times New Roman" w:cs="Times New Roman"/>
          <w:b/>
          <w:i/>
          <w:sz w:val="27"/>
          <w:szCs w:val="27"/>
          <w:u w:val="single"/>
        </w:rPr>
        <w:t>тис.</w:t>
      </w:r>
      <w:r w:rsidR="00D209F7" w:rsidRPr="00D209F7">
        <w:rPr>
          <w:rFonts w:ascii="Times New Roman" w:hAnsi="Times New Roman" w:cs="Times New Roman"/>
          <w:b/>
          <w:i/>
          <w:sz w:val="27"/>
          <w:szCs w:val="27"/>
          <w:u w:val="single"/>
        </w:rPr>
        <w:t>грн.</w:t>
      </w:r>
      <w:r w:rsidR="00D209F7" w:rsidRPr="00D76758">
        <w:rPr>
          <w:rFonts w:ascii="Times New Roman" w:hAnsi="Times New Roman" w:cs="Times New Roman"/>
          <w:sz w:val="27"/>
          <w:szCs w:val="27"/>
        </w:rPr>
        <w:t xml:space="preserve"> </w:t>
      </w:r>
      <w:r w:rsidR="00D209F7" w:rsidRPr="00FB3A65">
        <w:rPr>
          <w:rFonts w:ascii="Times New Roman" w:hAnsi="Times New Roman" w:cs="Times New Roman"/>
          <w:b/>
          <w:i/>
          <w:sz w:val="27"/>
          <w:szCs w:val="27"/>
          <w:u w:val="single"/>
        </w:rPr>
        <w:t>(додаток 1.</w:t>
      </w:r>
      <w:r w:rsidR="00D209F7">
        <w:rPr>
          <w:rFonts w:ascii="Times New Roman" w:hAnsi="Times New Roman" w:cs="Times New Roman"/>
          <w:b/>
          <w:i/>
          <w:sz w:val="27"/>
          <w:szCs w:val="27"/>
          <w:u w:val="single"/>
        </w:rPr>
        <w:t>4</w:t>
      </w:r>
      <w:r w:rsidR="00D209F7" w:rsidRPr="00FB3A65">
        <w:rPr>
          <w:rFonts w:ascii="Times New Roman" w:hAnsi="Times New Roman" w:cs="Times New Roman"/>
          <w:b/>
          <w:i/>
          <w:sz w:val="27"/>
          <w:szCs w:val="27"/>
          <w:u w:val="single"/>
        </w:rPr>
        <w:t xml:space="preserve"> п/п</w:t>
      </w:r>
      <w:r w:rsidR="00D209F7">
        <w:rPr>
          <w:rFonts w:ascii="Times New Roman" w:hAnsi="Times New Roman" w:cs="Times New Roman"/>
          <w:b/>
          <w:i/>
          <w:sz w:val="27"/>
          <w:szCs w:val="27"/>
          <w:u w:val="single"/>
        </w:rPr>
        <w:t>4)</w:t>
      </w:r>
      <w:r w:rsidR="00DA308B">
        <w:rPr>
          <w:rFonts w:ascii="Times New Roman" w:hAnsi="Times New Roman" w:cs="Times New Roman"/>
          <w:sz w:val="27"/>
          <w:szCs w:val="27"/>
        </w:rPr>
        <w:t>.</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Окрім проведення поточних робіт з садіння, догляду та санітарного очищення зелених зон міста необхідне проведення капітальних ремонтів та реконструкції парків, бульварів, площ та зелених зон міста:</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w:t>
      </w:r>
      <w:r w:rsidRPr="00D76758">
        <w:rPr>
          <w:rFonts w:ascii="Times New Roman" w:hAnsi="Times New Roman" w:cs="Times New Roman"/>
          <w:i/>
          <w:sz w:val="27"/>
          <w:szCs w:val="27"/>
          <w:u w:val="single"/>
        </w:rPr>
        <w:t>2017р:</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парк ім. Богдана Хмельницького (віднов</w:t>
      </w:r>
      <w:r w:rsidR="00AC05AD">
        <w:rPr>
          <w:rFonts w:ascii="Times New Roman" w:hAnsi="Times New Roman" w:cs="Times New Roman"/>
          <w:sz w:val="27"/>
          <w:szCs w:val="27"/>
        </w:rPr>
        <w:t>лення зеленої зо</w:t>
      </w:r>
      <w:r w:rsidR="007F544D">
        <w:rPr>
          <w:rFonts w:ascii="Times New Roman" w:hAnsi="Times New Roman" w:cs="Times New Roman"/>
          <w:sz w:val="27"/>
          <w:szCs w:val="27"/>
        </w:rPr>
        <w:t xml:space="preserve">ни)- 2,84 га </w:t>
      </w:r>
      <w:r w:rsidRPr="00D76758">
        <w:rPr>
          <w:rFonts w:ascii="Times New Roman" w:hAnsi="Times New Roman" w:cs="Times New Roman"/>
          <w:sz w:val="27"/>
          <w:szCs w:val="27"/>
        </w:rPr>
        <w:t xml:space="preserve"> (</w:t>
      </w:r>
      <w:smartTag w:uri="urn:schemas-microsoft-com:office:smarttags" w:element="metricconverter">
        <w:smartTagPr>
          <w:attr w:name="ProductID" w:val="28400 м2"/>
        </w:smartTagPr>
        <w:r w:rsidRPr="00D76758">
          <w:rPr>
            <w:rFonts w:ascii="Times New Roman" w:hAnsi="Times New Roman" w:cs="Times New Roman"/>
            <w:sz w:val="27"/>
            <w:szCs w:val="27"/>
          </w:rPr>
          <w:t>28400 м2</w:t>
        </w:r>
      </w:smartTag>
      <w:r w:rsidRPr="00D76758">
        <w:rPr>
          <w:rFonts w:ascii="Times New Roman" w:hAnsi="Times New Roman" w:cs="Times New Roman"/>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паркова  зона біля Палацу урочистих подій (відновлення зелених зон, улаштування доріжок, встановлення лавок, урн) - </w:t>
      </w:r>
      <w:smartTag w:uri="urn:schemas-microsoft-com:office:smarttags" w:element="metricconverter">
        <w:smartTagPr>
          <w:attr w:name="ProductID" w:val="1,7 га"/>
        </w:smartTagPr>
        <w:r w:rsidRPr="00D76758">
          <w:rPr>
            <w:rFonts w:ascii="Times New Roman" w:hAnsi="Times New Roman" w:cs="Times New Roman"/>
            <w:sz w:val="27"/>
            <w:szCs w:val="27"/>
          </w:rPr>
          <w:t>1,7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17000 м2"/>
        </w:smartTagPr>
        <w:r w:rsidRPr="00D76758">
          <w:rPr>
            <w:rFonts w:ascii="Times New Roman" w:hAnsi="Times New Roman" w:cs="Times New Roman"/>
            <w:sz w:val="27"/>
            <w:szCs w:val="27"/>
          </w:rPr>
          <w:t>17000 м2</w:t>
        </w:r>
      </w:smartTag>
      <w:r w:rsidRPr="00D76758">
        <w:rPr>
          <w:rFonts w:ascii="Times New Roman" w:hAnsi="Times New Roman" w:cs="Times New Roman"/>
          <w:sz w:val="27"/>
          <w:szCs w:val="27"/>
        </w:rPr>
        <w:t>);</w:t>
      </w:r>
    </w:p>
    <w:p w:rsidR="002449DD"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парк ім. Коцюбинського (відновлення зелених зон, улаштування доріжок, встановлення лавок, урн) - </w:t>
      </w:r>
      <w:smartTag w:uri="urn:schemas-microsoft-com:office:smarttags" w:element="metricconverter">
        <w:smartTagPr>
          <w:attr w:name="ProductID" w:val="24,7 га"/>
        </w:smartTagPr>
        <w:r w:rsidRPr="00D76758">
          <w:rPr>
            <w:rFonts w:ascii="Times New Roman" w:hAnsi="Times New Roman" w:cs="Times New Roman"/>
            <w:sz w:val="27"/>
            <w:szCs w:val="27"/>
          </w:rPr>
          <w:t>24,7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247000 м2"/>
        </w:smartTagPr>
        <w:r w:rsidRPr="00D76758">
          <w:rPr>
            <w:rFonts w:ascii="Times New Roman" w:hAnsi="Times New Roman" w:cs="Times New Roman"/>
            <w:sz w:val="27"/>
            <w:szCs w:val="27"/>
          </w:rPr>
          <w:t>247000 м2</w:t>
        </w:r>
      </w:smartTag>
      <w:r w:rsidRPr="00D76758">
        <w:rPr>
          <w:rFonts w:ascii="Times New Roman" w:hAnsi="Times New Roman" w:cs="Times New Roman"/>
          <w:sz w:val="27"/>
          <w:szCs w:val="27"/>
        </w:rPr>
        <w:t>).</w:t>
      </w:r>
    </w:p>
    <w:p w:rsidR="00D87215" w:rsidRPr="00D87215" w:rsidRDefault="00D87215" w:rsidP="00D87215">
      <w:pPr>
        <w:pStyle w:val="29"/>
        <w:spacing w:after="0"/>
        <w:ind w:left="20" w:hanging="20"/>
        <w:rPr>
          <w:sz w:val="27"/>
          <w:szCs w:val="27"/>
          <w:lang w:val="uk-UA"/>
        </w:rPr>
      </w:pPr>
      <w:r>
        <w:rPr>
          <w:sz w:val="27"/>
          <w:szCs w:val="27"/>
          <w:lang w:val="uk-UA"/>
        </w:rPr>
        <w:t xml:space="preserve">- </w:t>
      </w:r>
      <w:r w:rsidRPr="00D76758">
        <w:rPr>
          <w:sz w:val="27"/>
          <w:szCs w:val="27"/>
        </w:rPr>
        <w:t>Центральн</w:t>
      </w:r>
      <w:r w:rsidRPr="00D76758">
        <w:rPr>
          <w:sz w:val="27"/>
          <w:szCs w:val="27"/>
          <w:lang w:val="uk-UA"/>
        </w:rPr>
        <w:t>ий</w:t>
      </w:r>
      <w:r w:rsidRPr="00D76758">
        <w:rPr>
          <w:sz w:val="27"/>
          <w:szCs w:val="27"/>
        </w:rPr>
        <w:t xml:space="preserve"> парк культури і відпочинку (відновлення зелених зон, улаштування доріжок, встановлення лавок, урн) – </w:t>
      </w:r>
      <w:smartTag w:uri="urn:schemas-microsoft-com:office:smarttags" w:element="metricconverter">
        <w:smartTagPr>
          <w:attr w:name="ProductID" w:val="17,1 га"/>
        </w:smartTagPr>
        <w:r w:rsidRPr="00D76758">
          <w:rPr>
            <w:sz w:val="27"/>
            <w:szCs w:val="27"/>
            <w:lang w:val="uk-UA"/>
          </w:rPr>
          <w:t>17,1</w:t>
        </w:r>
        <w:r w:rsidRPr="00D76758">
          <w:rPr>
            <w:sz w:val="27"/>
            <w:szCs w:val="27"/>
          </w:rPr>
          <w:t xml:space="preserve"> га</w:t>
        </w:r>
      </w:smartTag>
      <w:r w:rsidRPr="00D76758">
        <w:rPr>
          <w:sz w:val="27"/>
          <w:szCs w:val="27"/>
        </w:rPr>
        <w:t xml:space="preserve"> (</w:t>
      </w:r>
      <w:smartTag w:uri="urn:schemas-microsoft-com:office:smarttags" w:element="metricconverter">
        <w:smartTagPr>
          <w:attr w:name="ProductID" w:val="171000 м2"/>
        </w:smartTagPr>
        <w:r w:rsidRPr="00D76758">
          <w:rPr>
            <w:sz w:val="27"/>
            <w:szCs w:val="27"/>
            <w:lang w:val="uk-UA"/>
          </w:rPr>
          <w:t>171000</w:t>
        </w:r>
        <w:r w:rsidRPr="00D76758">
          <w:rPr>
            <w:sz w:val="27"/>
            <w:szCs w:val="27"/>
          </w:rPr>
          <w:t xml:space="preserve"> м2</w:t>
        </w:r>
      </w:smartTag>
      <w:r w:rsidRPr="00D76758">
        <w:rPr>
          <w:sz w:val="27"/>
          <w:szCs w:val="27"/>
        </w:rPr>
        <w:t>)</w:t>
      </w:r>
      <w:r w:rsidRPr="00D76758">
        <w:rPr>
          <w:sz w:val="27"/>
          <w:szCs w:val="27"/>
          <w:lang w:val="uk-UA"/>
        </w:rPr>
        <w:t>.</w:t>
      </w:r>
      <w:r w:rsidRPr="00A365C9">
        <w:rPr>
          <w:sz w:val="27"/>
          <w:szCs w:val="27"/>
        </w:rPr>
        <w:t xml:space="preserve"> </w:t>
      </w:r>
    </w:p>
    <w:p w:rsidR="00AC05AD" w:rsidRPr="00D76758" w:rsidRDefault="002449DD" w:rsidP="00193D50">
      <w:pPr>
        <w:spacing w:after="0"/>
        <w:ind w:left="20" w:hanging="20"/>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 xml:space="preserve"> </w:t>
      </w:r>
      <w:r w:rsidR="00A365C9">
        <w:rPr>
          <w:rFonts w:ascii="Times New Roman" w:hAnsi="Times New Roman" w:cs="Times New Roman"/>
          <w:sz w:val="27"/>
          <w:szCs w:val="27"/>
        </w:rPr>
        <w:t>На загальну</w:t>
      </w:r>
      <w:r w:rsidR="00AC05AD">
        <w:rPr>
          <w:rFonts w:ascii="Times New Roman" w:hAnsi="Times New Roman" w:cs="Times New Roman"/>
          <w:sz w:val="27"/>
          <w:szCs w:val="27"/>
        </w:rPr>
        <w:t xml:space="preserve"> </w:t>
      </w:r>
      <w:r w:rsidR="00AC05AD" w:rsidRPr="00464112">
        <w:rPr>
          <w:rFonts w:ascii="Times New Roman" w:hAnsi="Times New Roman" w:cs="Times New Roman"/>
          <w:color w:val="auto"/>
          <w:sz w:val="27"/>
          <w:szCs w:val="27"/>
        </w:rPr>
        <w:t>сум</w:t>
      </w:r>
      <w:r w:rsidR="00A365C9" w:rsidRPr="00464112">
        <w:rPr>
          <w:rFonts w:ascii="Times New Roman" w:hAnsi="Times New Roman" w:cs="Times New Roman"/>
          <w:color w:val="auto"/>
          <w:sz w:val="27"/>
          <w:szCs w:val="27"/>
        </w:rPr>
        <w:t>у</w:t>
      </w:r>
      <w:r w:rsidR="00AC05AD" w:rsidRPr="00464112">
        <w:rPr>
          <w:rFonts w:ascii="Times New Roman" w:hAnsi="Times New Roman" w:cs="Times New Roman"/>
          <w:color w:val="auto"/>
          <w:sz w:val="27"/>
          <w:szCs w:val="27"/>
        </w:rPr>
        <w:t xml:space="preserve"> </w:t>
      </w:r>
      <w:r w:rsidR="00464112" w:rsidRPr="00464112">
        <w:rPr>
          <w:rFonts w:ascii="Times New Roman" w:hAnsi="Times New Roman" w:cs="Times New Roman"/>
          <w:b/>
          <w:i/>
          <w:color w:val="auto"/>
          <w:sz w:val="27"/>
          <w:szCs w:val="27"/>
          <w:u w:val="single"/>
        </w:rPr>
        <w:t>3</w:t>
      </w:r>
      <w:r w:rsidR="00AC05AD" w:rsidRPr="00464112">
        <w:rPr>
          <w:rFonts w:ascii="Times New Roman" w:hAnsi="Times New Roman" w:cs="Times New Roman"/>
          <w:b/>
          <w:i/>
          <w:color w:val="auto"/>
          <w:sz w:val="27"/>
          <w:szCs w:val="27"/>
          <w:u w:val="single"/>
        </w:rPr>
        <w:t>6000,00 тис.грн.</w:t>
      </w:r>
      <w:r w:rsidR="00AC05AD" w:rsidRPr="00AC05AD">
        <w:rPr>
          <w:rFonts w:ascii="Times New Roman" w:hAnsi="Times New Roman" w:cs="Times New Roman"/>
          <w:b/>
          <w:i/>
          <w:sz w:val="27"/>
          <w:szCs w:val="27"/>
          <w:u w:val="single"/>
        </w:rPr>
        <w:t xml:space="preserve"> </w:t>
      </w:r>
      <w:r w:rsidR="00AC05AD" w:rsidRPr="00FB3A65">
        <w:rPr>
          <w:rFonts w:ascii="Times New Roman" w:hAnsi="Times New Roman" w:cs="Times New Roman"/>
          <w:b/>
          <w:i/>
          <w:sz w:val="27"/>
          <w:szCs w:val="27"/>
          <w:u w:val="single"/>
        </w:rPr>
        <w:t>(додаток 1.</w:t>
      </w:r>
      <w:r w:rsidR="00AC05AD">
        <w:rPr>
          <w:rFonts w:ascii="Times New Roman" w:hAnsi="Times New Roman" w:cs="Times New Roman"/>
          <w:b/>
          <w:i/>
          <w:sz w:val="27"/>
          <w:szCs w:val="27"/>
          <w:u w:val="single"/>
        </w:rPr>
        <w:t>10</w:t>
      </w:r>
      <w:r w:rsidR="00AC05AD" w:rsidRPr="00FB3A65">
        <w:rPr>
          <w:rFonts w:ascii="Times New Roman" w:hAnsi="Times New Roman" w:cs="Times New Roman"/>
          <w:b/>
          <w:i/>
          <w:sz w:val="27"/>
          <w:szCs w:val="27"/>
          <w:u w:val="single"/>
        </w:rPr>
        <w:t xml:space="preserve"> п/п</w:t>
      </w:r>
      <w:r w:rsidR="00AC05AD">
        <w:rPr>
          <w:rFonts w:ascii="Times New Roman" w:hAnsi="Times New Roman" w:cs="Times New Roman"/>
          <w:b/>
          <w:i/>
          <w:sz w:val="27"/>
          <w:szCs w:val="27"/>
          <w:u w:val="single"/>
        </w:rPr>
        <w:t>4)</w:t>
      </w:r>
      <w:r w:rsidR="00AC05AD">
        <w:rPr>
          <w:rFonts w:ascii="Times New Roman" w:hAnsi="Times New Roman" w:cs="Times New Roman"/>
          <w:sz w:val="27"/>
          <w:szCs w:val="27"/>
        </w:rPr>
        <w:t xml:space="preserve">. </w:t>
      </w:r>
    </w:p>
    <w:p w:rsidR="003A726D" w:rsidRDefault="003A726D" w:rsidP="00DD27BC">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бульвар по проспекту Миру (від вул. І</w:t>
      </w:r>
      <w:r w:rsidR="001D22E3">
        <w:rPr>
          <w:rFonts w:ascii="Times New Roman" w:hAnsi="Times New Roman" w:cs="Times New Roman"/>
          <w:sz w:val="27"/>
          <w:szCs w:val="27"/>
        </w:rPr>
        <w:t>вана</w:t>
      </w:r>
      <w:r w:rsidRPr="00D76758">
        <w:rPr>
          <w:rFonts w:ascii="Times New Roman" w:hAnsi="Times New Roman" w:cs="Times New Roman"/>
          <w:sz w:val="27"/>
          <w:szCs w:val="27"/>
        </w:rPr>
        <w:t xml:space="preserve"> Мазепи до вул.</w:t>
      </w:r>
      <w:r>
        <w:rPr>
          <w:rFonts w:ascii="Times New Roman" w:hAnsi="Times New Roman" w:cs="Times New Roman"/>
          <w:sz w:val="27"/>
          <w:szCs w:val="27"/>
        </w:rPr>
        <w:t xml:space="preserve"> </w:t>
      </w:r>
      <w:r w:rsidRPr="00D76758">
        <w:rPr>
          <w:rFonts w:ascii="Times New Roman" w:hAnsi="Times New Roman" w:cs="Times New Roman"/>
          <w:sz w:val="27"/>
          <w:szCs w:val="27"/>
        </w:rPr>
        <w:t xml:space="preserve">С. Русової) (відновлення зелених зон, улаштування доріжок, встановлення лавок, урн) – </w:t>
      </w:r>
      <w:smartTag w:uri="urn:schemas-microsoft-com:office:smarttags" w:element="metricconverter">
        <w:smartTagPr>
          <w:attr w:name="ProductID" w:val="2,9 га"/>
        </w:smartTagPr>
        <w:r w:rsidRPr="00D76758">
          <w:rPr>
            <w:rFonts w:ascii="Times New Roman" w:hAnsi="Times New Roman" w:cs="Times New Roman"/>
            <w:sz w:val="27"/>
            <w:szCs w:val="27"/>
          </w:rPr>
          <w:t>2,9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29000 м2"/>
        </w:smartTagPr>
        <w:r w:rsidRPr="00D76758">
          <w:rPr>
            <w:rFonts w:ascii="Times New Roman" w:hAnsi="Times New Roman" w:cs="Times New Roman"/>
            <w:sz w:val="27"/>
            <w:szCs w:val="27"/>
          </w:rPr>
          <w:t>29000 м2</w:t>
        </w:r>
      </w:smartTag>
      <w:r w:rsidRPr="00D76758">
        <w:rPr>
          <w:rFonts w:ascii="Times New Roman" w:hAnsi="Times New Roman" w:cs="Times New Roman"/>
          <w:sz w:val="27"/>
          <w:szCs w:val="27"/>
        </w:rPr>
        <w:t>)</w:t>
      </w:r>
      <w:r w:rsidRPr="00DD27BC">
        <w:rPr>
          <w:rFonts w:ascii="Times New Roman" w:hAnsi="Times New Roman" w:cs="Times New Roman"/>
          <w:b/>
          <w:i/>
          <w:sz w:val="27"/>
          <w:szCs w:val="27"/>
        </w:rPr>
        <w:t xml:space="preserve"> </w:t>
      </w:r>
      <w:r>
        <w:rPr>
          <w:rFonts w:ascii="Times New Roman" w:hAnsi="Times New Roman" w:cs="Times New Roman"/>
          <w:b/>
          <w:i/>
          <w:sz w:val="27"/>
          <w:szCs w:val="27"/>
          <w:u w:val="single"/>
        </w:rPr>
        <w:t>7</w:t>
      </w:r>
      <w:r w:rsidRPr="00A365C9">
        <w:rPr>
          <w:rFonts w:ascii="Times New Roman" w:hAnsi="Times New Roman" w:cs="Times New Roman"/>
          <w:b/>
          <w:i/>
          <w:sz w:val="27"/>
          <w:szCs w:val="27"/>
          <w:u w:val="single"/>
        </w:rPr>
        <w:t>000,00 тис.грн.</w:t>
      </w:r>
      <w:r w:rsidRPr="00AC05AD">
        <w:rPr>
          <w:rFonts w:ascii="Times New Roman" w:hAnsi="Times New Roman" w:cs="Times New Roman"/>
          <w:b/>
          <w:i/>
          <w:sz w:val="27"/>
          <w:szCs w:val="27"/>
          <w:u w:val="single"/>
        </w:rPr>
        <w:t xml:space="preserve"> </w:t>
      </w:r>
      <w:r w:rsidRPr="00FB3A65">
        <w:rPr>
          <w:rFonts w:ascii="Times New Roman" w:hAnsi="Times New Roman" w:cs="Times New Roman"/>
          <w:b/>
          <w:i/>
          <w:sz w:val="27"/>
          <w:szCs w:val="27"/>
          <w:u w:val="single"/>
        </w:rPr>
        <w:t>(додаток 1.</w:t>
      </w:r>
      <w:r>
        <w:rPr>
          <w:rFonts w:ascii="Times New Roman" w:hAnsi="Times New Roman" w:cs="Times New Roman"/>
          <w:b/>
          <w:i/>
          <w:sz w:val="27"/>
          <w:szCs w:val="27"/>
          <w:u w:val="single"/>
        </w:rPr>
        <w:t>10</w:t>
      </w:r>
      <w:r w:rsidRPr="00FB3A65">
        <w:rPr>
          <w:rFonts w:ascii="Times New Roman" w:hAnsi="Times New Roman" w:cs="Times New Roman"/>
          <w:b/>
          <w:i/>
          <w:sz w:val="27"/>
          <w:szCs w:val="27"/>
          <w:u w:val="single"/>
        </w:rPr>
        <w:t xml:space="preserve"> п/п</w:t>
      </w:r>
      <w:r>
        <w:rPr>
          <w:rFonts w:ascii="Times New Roman" w:hAnsi="Times New Roman" w:cs="Times New Roman"/>
          <w:b/>
          <w:i/>
          <w:sz w:val="27"/>
          <w:szCs w:val="27"/>
          <w:u w:val="single"/>
        </w:rPr>
        <w:t>8)</w:t>
      </w:r>
      <w:r>
        <w:rPr>
          <w:rFonts w:ascii="Times New Roman" w:hAnsi="Times New Roman" w:cs="Times New Roman"/>
          <w:sz w:val="27"/>
          <w:szCs w:val="27"/>
        </w:rPr>
        <w:t>.</w:t>
      </w:r>
      <w:r w:rsidRPr="00D76758">
        <w:rPr>
          <w:rFonts w:ascii="Times New Roman" w:hAnsi="Times New Roman" w:cs="Times New Roman"/>
          <w:sz w:val="27"/>
          <w:szCs w:val="27"/>
        </w:rPr>
        <w:t>;</w:t>
      </w:r>
    </w:p>
    <w:p w:rsidR="00DD27BC" w:rsidRPr="00D76758" w:rsidRDefault="00DD27BC" w:rsidP="00DD27BC">
      <w:pPr>
        <w:spacing w:after="0"/>
        <w:ind w:left="20" w:hanging="20"/>
        <w:rPr>
          <w:rFonts w:ascii="Times New Roman" w:hAnsi="Times New Roman" w:cs="Times New Roman"/>
          <w:sz w:val="27"/>
          <w:szCs w:val="27"/>
        </w:rPr>
      </w:pPr>
      <w:r>
        <w:rPr>
          <w:rFonts w:ascii="Times New Roman" w:hAnsi="Times New Roman" w:cs="Times New Roman"/>
          <w:sz w:val="27"/>
          <w:szCs w:val="27"/>
        </w:rPr>
        <w:t xml:space="preserve">- привокзальна площа </w:t>
      </w:r>
      <w:r>
        <w:rPr>
          <w:rFonts w:ascii="Times New Roman" w:hAnsi="Times New Roman" w:cs="Times New Roman"/>
          <w:b/>
          <w:i/>
          <w:sz w:val="27"/>
          <w:szCs w:val="27"/>
          <w:u w:val="single"/>
        </w:rPr>
        <w:t>5</w:t>
      </w:r>
      <w:r w:rsidRPr="00A365C9">
        <w:rPr>
          <w:rFonts w:ascii="Times New Roman" w:hAnsi="Times New Roman" w:cs="Times New Roman"/>
          <w:b/>
          <w:i/>
          <w:sz w:val="27"/>
          <w:szCs w:val="27"/>
          <w:u w:val="single"/>
        </w:rPr>
        <w:t>000,00 тис.грн.</w:t>
      </w:r>
      <w:r w:rsidRPr="00AC05AD">
        <w:rPr>
          <w:rFonts w:ascii="Times New Roman" w:hAnsi="Times New Roman" w:cs="Times New Roman"/>
          <w:b/>
          <w:i/>
          <w:sz w:val="27"/>
          <w:szCs w:val="27"/>
          <w:u w:val="single"/>
        </w:rPr>
        <w:t xml:space="preserve"> </w:t>
      </w:r>
      <w:r w:rsidRPr="00FB3A65">
        <w:rPr>
          <w:rFonts w:ascii="Times New Roman" w:hAnsi="Times New Roman" w:cs="Times New Roman"/>
          <w:b/>
          <w:i/>
          <w:sz w:val="27"/>
          <w:szCs w:val="27"/>
          <w:u w:val="single"/>
        </w:rPr>
        <w:t>(додаток 1.</w:t>
      </w:r>
      <w:r>
        <w:rPr>
          <w:rFonts w:ascii="Times New Roman" w:hAnsi="Times New Roman" w:cs="Times New Roman"/>
          <w:b/>
          <w:i/>
          <w:sz w:val="27"/>
          <w:szCs w:val="27"/>
          <w:u w:val="single"/>
        </w:rPr>
        <w:t>10</w:t>
      </w:r>
      <w:r w:rsidRPr="00FB3A65">
        <w:rPr>
          <w:rFonts w:ascii="Times New Roman" w:hAnsi="Times New Roman" w:cs="Times New Roman"/>
          <w:b/>
          <w:i/>
          <w:sz w:val="27"/>
          <w:szCs w:val="27"/>
          <w:u w:val="single"/>
        </w:rPr>
        <w:t xml:space="preserve"> п/п</w:t>
      </w:r>
      <w:r w:rsidR="002449DD">
        <w:rPr>
          <w:rFonts w:ascii="Times New Roman" w:hAnsi="Times New Roman" w:cs="Times New Roman"/>
          <w:b/>
          <w:i/>
          <w:sz w:val="27"/>
          <w:szCs w:val="27"/>
          <w:u w:val="single"/>
        </w:rPr>
        <w:t>12</w:t>
      </w:r>
      <w:r>
        <w:rPr>
          <w:rFonts w:ascii="Times New Roman" w:hAnsi="Times New Roman" w:cs="Times New Roman"/>
          <w:b/>
          <w:i/>
          <w:sz w:val="27"/>
          <w:szCs w:val="27"/>
          <w:u w:val="single"/>
        </w:rPr>
        <w:t>)</w:t>
      </w:r>
      <w:r>
        <w:rPr>
          <w:rFonts w:ascii="Times New Roman" w:hAnsi="Times New Roman" w:cs="Times New Roman"/>
          <w:sz w:val="27"/>
          <w:szCs w:val="27"/>
        </w:rPr>
        <w:t>.</w:t>
      </w:r>
      <w:r w:rsidRPr="00D76758">
        <w:rPr>
          <w:rFonts w:ascii="Times New Roman" w:hAnsi="Times New Roman" w:cs="Times New Roman"/>
          <w:sz w:val="27"/>
          <w:szCs w:val="27"/>
        </w:rPr>
        <w:t>;</w:t>
      </w:r>
    </w:p>
    <w:p w:rsidR="004700C0" w:rsidRPr="00D76758" w:rsidRDefault="004700C0" w:rsidP="004700C0">
      <w:pPr>
        <w:spacing w:after="0"/>
        <w:ind w:left="20" w:firstLine="820"/>
        <w:rPr>
          <w:rFonts w:ascii="Times New Roman" w:hAnsi="Times New Roman" w:cs="Times New Roman"/>
          <w:sz w:val="27"/>
          <w:szCs w:val="27"/>
        </w:rPr>
      </w:pPr>
      <w:r w:rsidRPr="00D76758">
        <w:rPr>
          <w:rFonts w:ascii="Times New Roman" w:hAnsi="Times New Roman" w:cs="Times New Roman"/>
          <w:i/>
          <w:sz w:val="27"/>
          <w:szCs w:val="27"/>
          <w:u w:val="single"/>
        </w:rPr>
        <w:t>2018р:</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площа Небесної Сотні (відновлення зеленої зони)– </w:t>
      </w:r>
      <w:smartTag w:uri="urn:schemas-microsoft-com:office:smarttags" w:element="metricconverter">
        <w:smartTagPr>
          <w:attr w:name="ProductID" w:val="151980 м2"/>
        </w:smartTagPr>
        <w:r w:rsidRPr="00D76758">
          <w:rPr>
            <w:rFonts w:ascii="Times New Roman" w:hAnsi="Times New Roman" w:cs="Times New Roman"/>
            <w:sz w:val="27"/>
            <w:szCs w:val="27"/>
          </w:rPr>
          <w:t>0,5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151980 м2"/>
        </w:smartTagPr>
        <w:r w:rsidRPr="00D76758">
          <w:rPr>
            <w:rFonts w:ascii="Times New Roman" w:hAnsi="Times New Roman" w:cs="Times New Roman"/>
            <w:sz w:val="27"/>
            <w:szCs w:val="27"/>
          </w:rPr>
          <w:t>5000 м2</w:t>
        </w:r>
      </w:smartTag>
      <w:r w:rsidRPr="00D76758">
        <w:rPr>
          <w:rFonts w:ascii="Times New Roman" w:hAnsi="Times New Roman" w:cs="Times New Roman"/>
          <w:sz w:val="27"/>
          <w:szCs w:val="27"/>
        </w:rPr>
        <w:t xml:space="preserve">);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вузький Бульвар (відновлення зелених зон, улаштування доріжок, встановлення лавок, урн) – </w:t>
      </w:r>
      <w:smartTag w:uri="urn:schemas-microsoft-com:office:smarttags" w:element="metricconverter">
        <w:smartTagPr>
          <w:attr w:name="ProductID" w:val="0,52 га"/>
        </w:smartTagPr>
        <w:r w:rsidRPr="00D76758">
          <w:rPr>
            <w:rFonts w:ascii="Times New Roman" w:hAnsi="Times New Roman" w:cs="Times New Roman"/>
            <w:sz w:val="27"/>
            <w:szCs w:val="27"/>
          </w:rPr>
          <w:t>0,52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525 м2"/>
        </w:smartTagPr>
        <w:r w:rsidRPr="00D76758">
          <w:rPr>
            <w:rFonts w:ascii="Times New Roman" w:hAnsi="Times New Roman" w:cs="Times New Roman"/>
            <w:sz w:val="27"/>
            <w:szCs w:val="27"/>
          </w:rPr>
          <w:t>525 м2</w:t>
        </w:r>
      </w:smartTag>
      <w:r w:rsidRPr="00D76758">
        <w:rPr>
          <w:rFonts w:ascii="Times New Roman" w:hAnsi="Times New Roman" w:cs="Times New Roman"/>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бульвар Алея Героїв (відновлення зеленої зони) – </w:t>
      </w:r>
      <w:smartTag w:uri="urn:schemas-microsoft-com:office:smarttags" w:element="metricconverter">
        <w:smartTagPr>
          <w:attr w:name="ProductID" w:val="7,31 га"/>
        </w:smartTagPr>
        <w:r w:rsidRPr="00D76758">
          <w:rPr>
            <w:rFonts w:ascii="Times New Roman" w:hAnsi="Times New Roman" w:cs="Times New Roman"/>
            <w:sz w:val="27"/>
            <w:szCs w:val="27"/>
          </w:rPr>
          <w:t>7,31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7314 м2"/>
        </w:smartTagPr>
        <w:r w:rsidRPr="00D76758">
          <w:rPr>
            <w:rFonts w:ascii="Times New Roman" w:hAnsi="Times New Roman" w:cs="Times New Roman"/>
            <w:sz w:val="27"/>
            <w:szCs w:val="27"/>
          </w:rPr>
          <w:t>7314 м2</w:t>
        </w:r>
      </w:smartTag>
      <w:r w:rsidRPr="00D76758">
        <w:rPr>
          <w:rFonts w:ascii="Times New Roman" w:hAnsi="Times New Roman" w:cs="Times New Roman"/>
          <w:sz w:val="27"/>
          <w:szCs w:val="27"/>
        </w:rPr>
        <w:t xml:space="preserve">);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сквер Попудренка (відновлення зелених зон, встановлення лавок, урн) – </w:t>
      </w:r>
      <w:smartTag w:uri="urn:schemas-microsoft-com:office:smarttags" w:element="metricconverter">
        <w:smartTagPr>
          <w:attr w:name="ProductID" w:val="1,16 га"/>
        </w:smartTagPr>
        <w:r w:rsidRPr="00D76758">
          <w:rPr>
            <w:rFonts w:ascii="Times New Roman" w:hAnsi="Times New Roman" w:cs="Times New Roman"/>
            <w:sz w:val="27"/>
            <w:szCs w:val="27"/>
          </w:rPr>
          <w:t>1,16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1168 м2"/>
        </w:smartTagPr>
        <w:r w:rsidRPr="00D76758">
          <w:rPr>
            <w:rFonts w:ascii="Times New Roman" w:hAnsi="Times New Roman" w:cs="Times New Roman"/>
            <w:sz w:val="27"/>
            <w:szCs w:val="27"/>
          </w:rPr>
          <w:t>1168 м2</w:t>
        </w:r>
      </w:smartTag>
      <w:r w:rsidRPr="00D76758">
        <w:rPr>
          <w:rFonts w:ascii="Times New Roman" w:hAnsi="Times New Roman" w:cs="Times New Roman"/>
          <w:sz w:val="27"/>
          <w:szCs w:val="27"/>
        </w:rPr>
        <w:t xml:space="preserve">); </w:t>
      </w:r>
    </w:p>
    <w:p w:rsidR="00193D5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Мар’їн Гай (відновлення зелених зон, улаштування доріжок, встановлення лавок, урн) – </w:t>
      </w:r>
      <w:smartTag w:uri="urn:schemas-microsoft-com:office:smarttags" w:element="metricconverter">
        <w:smartTagPr>
          <w:attr w:name="ProductID" w:val="7,9 га"/>
        </w:smartTagPr>
        <w:r w:rsidRPr="00D76758">
          <w:rPr>
            <w:rFonts w:ascii="Times New Roman" w:hAnsi="Times New Roman" w:cs="Times New Roman"/>
            <w:sz w:val="27"/>
            <w:szCs w:val="27"/>
          </w:rPr>
          <w:t>7,9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79260 м2"/>
        </w:smartTagPr>
        <w:r w:rsidRPr="00D76758">
          <w:rPr>
            <w:rFonts w:ascii="Times New Roman" w:hAnsi="Times New Roman" w:cs="Times New Roman"/>
            <w:sz w:val="27"/>
            <w:szCs w:val="27"/>
          </w:rPr>
          <w:t>79260 м2</w:t>
        </w:r>
      </w:smartTag>
      <w:r w:rsidRPr="00D76758">
        <w:rPr>
          <w:rFonts w:ascii="Times New Roman" w:hAnsi="Times New Roman" w:cs="Times New Roman"/>
          <w:sz w:val="27"/>
          <w:szCs w:val="27"/>
        </w:rPr>
        <w:t>).</w:t>
      </w:r>
      <w:r w:rsidR="00A365C9" w:rsidRPr="00A365C9">
        <w:rPr>
          <w:rFonts w:ascii="Times New Roman" w:hAnsi="Times New Roman" w:cs="Times New Roman"/>
          <w:sz w:val="27"/>
          <w:szCs w:val="27"/>
        </w:rPr>
        <w:t xml:space="preserve"> </w:t>
      </w:r>
      <w:r w:rsidR="00A365C9">
        <w:rPr>
          <w:rFonts w:ascii="Times New Roman" w:hAnsi="Times New Roman" w:cs="Times New Roman"/>
          <w:sz w:val="27"/>
          <w:szCs w:val="27"/>
        </w:rPr>
        <w:t xml:space="preserve">На загальну суму </w:t>
      </w:r>
      <w:r w:rsidR="00A365C9" w:rsidRPr="00A365C9">
        <w:rPr>
          <w:rFonts w:ascii="Times New Roman" w:hAnsi="Times New Roman" w:cs="Times New Roman"/>
          <w:b/>
          <w:i/>
          <w:sz w:val="27"/>
          <w:szCs w:val="27"/>
          <w:u w:val="single"/>
        </w:rPr>
        <w:t>2</w:t>
      </w:r>
      <w:r w:rsidR="00A365C9">
        <w:rPr>
          <w:rFonts w:ascii="Times New Roman" w:hAnsi="Times New Roman" w:cs="Times New Roman"/>
          <w:b/>
          <w:i/>
          <w:sz w:val="27"/>
          <w:szCs w:val="27"/>
          <w:u w:val="single"/>
        </w:rPr>
        <w:t>7430</w:t>
      </w:r>
      <w:r w:rsidR="00A365C9" w:rsidRPr="00A365C9">
        <w:rPr>
          <w:rFonts w:ascii="Times New Roman" w:hAnsi="Times New Roman" w:cs="Times New Roman"/>
          <w:b/>
          <w:i/>
          <w:sz w:val="27"/>
          <w:szCs w:val="27"/>
          <w:u w:val="single"/>
        </w:rPr>
        <w:t>,00 тис.грн.</w:t>
      </w:r>
      <w:r w:rsidR="00A365C9" w:rsidRPr="00A365C9">
        <w:rPr>
          <w:rFonts w:ascii="Times New Roman" w:hAnsi="Times New Roman" w:cs="Times New Roman"/>
          <w:b/>
          <w:i/>
          <w:sz w:val="27"/>
          <w:szCs w:val="27"/>
        </w:rPr>
        <w:t xml:space="preserve"> </w:t>
      </w:r>
      <w:r w:rsidR="00A365C9" w:rsidRPr="00FB3A65">
        <w:rPr>
          <w:rFonts w:ascii="Times New Roman" w:hAnsi="Times New Roman" w:cs="Times New Roman"/>
          <w:b/>
          <w:i/>
          <w:sz w:val="27"/>
          <w:szCs w:val="27"/>
          <w:u w:val="single"/>
        </w:rPr>
        <w:t>(додаток 1.</w:t>
      </w:r>
      <w:r w:rsidR="00A365C9">
        <w:rPr>
          <w:rFonts w:ascii="Times New Roman" w:hAnsi="Times New Roman" w:cs="Times New Roman"/>
          <w:b/>
          <w:i/>
          <w:sz w:val="27"/>
          <w:szCs w:val="27"/>
          <w:u w:val="single"/>
        </w:rPr>
        <w:t>10</w:t>
      </w:r>
      <w:r w:rsidR="00A365C9" w:rsidRPr="00FB3A65">
        <w:rPr>
          <w:rFonts w:ascii="Times New Roman" w:hAnsi="Times New Roman" w:cs="Times New Roman"/>
          <w:b/>
          <w:i/>
          <w:sz w:val="27"/>
          <w:szCs w:val="27"/>
          <w:u w:val="single"/>
        </w:rPr>
        <w:t xml:space="preserve"> п/п</w:t>
      </w:r>
      <w:r w:rsidR="00A365C9">
        <w:rPr>
          <w:rFonts w:ascii="Times New Roman" w:hAnsi="Times New Roman" w:cs="Times New Roman"/>
          <w:b/>
          <w:i/>
          <w:sz w:val="27"/>
          <w:szCs w:val="27"/>
          <w:u w:val="single"/>
        </w:rPr>
        <w:t>4)</w:t>
      </w:r>
      <w:r w:rsidR="00A365C9">
        <w:rPr>
          <w:rFonts w:ascii="Times New Roman" w:hAnsi="Times New Roman" w:cs="Times New Roman"/>
          <w:sz w:val="27"/>
          <w:szCs w:val="27"/>
        </w:rPr>
        <w:t xml:space="preserve">. </w:t>
      </w:r>
    </w:p>
    <w:p w:rsidR="00570FBE" w:rsidRDefault="00570FBE" w:rsidP="004700C0">
      <w:pPr>
        <w:spacing w:after="0"/>
        <w:ind w:left="20" w:firstLine="820"/>
        <w:rPr>
          <w:rFonts w:ascii="Times New Roman" w:hAnsi="Times New Roman" w:cs="Times New Roman"/>
          <w:sz w:val="16"/>
          <w:szCs w:val="16"/>
        </w:rPr>
      </w:pPr>
    </w:p>
    <w:p w:rsidR="006C09F9" w:rsidRPr="00332E0A" w:rsidRDefault="006C09F9" w:rsidP="004700C0">
      <w:pPr>
        <w:spacing w:after="0"/>
        <w:ind w:left="20" w:firstLine="820"/>
        <w:rPr>
          <w:rFonts w:ascii="Times New Roman" w:hAnsi="Times New Roman" w:cs="Times New Roman"/>
          <w:sz w:val="16"/>
          <w:szCs w:val="16"/>
        </w:rPr>
      </w:pPr>
    </w:p>
    <w:p w:rsidR="00B4353B" w:rsidRPr="00D76758" w:rsidRDefault="00B4353B" w:rsidP="00D37277">
      <w:pPr>
        <w:spacing w:after="0"/>
        <w:ind w:left="20" w:hanging="20"/>
        <w:rPr>
          <w:rFonts w:ascii="Times New Roman" w:hAnsi="Times New Roman" w:cs="Times New Roman"/>
          <w:b/>
          <w:sz w:val="27"/>
          <w:szCs w:val="27"/>
        </w:rPr>
      </w:pPr>
      <w:r w:rsidRPr="00D76758">
        <w:rPr>
          <w:rFonts w:ascii="Times New Roman" w:hAnsi="Times New Roman" w:cs="Times New Roman"/>
          <w:b/>
          <w:sz w:val="27"/>
          <w:szCs w:val="27"/>
        </w:rPr>
        <w:t>2.7 Санітарне очищення міста</w:t>
      </w:r>
    </w:p>
    <w:p w:rsidR="00B4353B" w:rsidRPr="00D76758" w:rsidRDefault="001D22E3" w:rsidP="00D37277">
      <w:pPr>
        <w:spacing w:after="0"/>
        <w:ind w:left="20" w:firstLine="547"/>
        <w:rPr>
          <w:rFonts w:ascii="Times New Roman" w:hAnsi="Times New Roman" w:cs="Times New Roman"/>
          <w:sz w:val="27"/>
          <w:szCs w:val="27"/>
        </w:rPr>
      </w:pPr>
      <w:r>
        <w:rPr>
          <w:rFonts w:ascii="Times New Roman" w:hAnsi="Times New Roman" w:cs="Times New Roman"/>
          <w:sz w:val="27"/>
          <w:szCs w:val="27"/>
        </w:rPr>
        <w:t xml:space="preserve">Комунальне підприємство </w:t>
      </w:r>
      <w:r w:rsidR="00B4353B" w:rsidRPr="00D76758">
        <w:rPr>
          <w:rFonts w:ascii="Times New Roman" w:hAnsi="Times New Roman" w:cs="Times New Roman"/>
          <w:sz w:val="27"/>
          <w:szCs w:val="27"/>
        </w:rPr>
        <w:t>«АТП-2528» Чернігівської міської ради є спеціалізованим підприємством з надання послуг санітарного очищення, санітарного прибирання м. Чернігова, з утримання та технічної експлуатації громадських вбиралень та підземних переходів, полігону знешкодження твердих побутових відходів (ТВП), і ставків - накопичувачів рідких промислових відходів утримання інших об’єктів благоустрою міста.</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Одним із важливих заходів благоустрою міста є належне утримання територій, особливо вулично-дорожньої мережі міста, шляхом здійснення комплексу  заходів з механізованого та ручного прибирання.</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Особливістю надання цих послуг є своєчасність та безперебійність, особливо в зимовий період та належна якість у відповідності до існуючих норм та правил.</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lastRenderedPageBreak/>
        <w:t>Загальна площа дорожньо-тротуарної мережі міста складає 3,5 млн. м2., з них придатної до механізованого прибирання з твердим покриттям 2,8 млн. м2, що становить 80% від загальної площі.</w:t>
      </w:r>
    </w:p>
    <w:p w:rsidR="00B4353B" w:rsidRPr="00D76758" w:rsidRDefault="002A32ED" w:rsidP="0053130D">
      <w:pPr>
        <w:spacing w:after="0"/>
        <w:ind w:left="0" w:firstLine="0"/>
        <w:contextualSpacing/>
        <w:rPr>
          <w:rFonts w:ascii="Times New Roman" w:hAnsi="Times New Roman" w:cs="Times New Roman"/>
          <w:sz w:val="27"/>
          <w:szCs w:val="27"/>
        </w:rPr>
      </w:pPr>
      <w:r>
        <w:rPr>
          <w:rFonts w:ascii="Times New Roman" w:hAnsi="Times New Roman" w:cs="Times New Roman"/>
          <w:sz w:val="27"/>
          <w:szCs w:val="27"/>
        </w:rPr>
        <w:tab/>
        <w:t xml:space="preserve">        </w:t>
      </w:r>
      <w:r w:rsidR="00B4353B" w:rsidRPr="00D76758">
        <w:rPr>
          <w:rFonts w:ascii="Times New Roman" w:hAnsi="Times New Roman" w:cs="Times New Roman"/>
          <w:sz w:val="27"/>
          <w:szCs w:val="27"/>
        </w:rPr>
        <w:t>В даний час здійснюється прибирання 1,924 млн. м2 дорожньо-тротуарної мережі (вулиць, проспектів, площ – 1,555 млн. м2 та тротуарів – 0,369 млн. м2), що становить 69%  площ, придатних до прибирання та 55% від загальної площі вулично-дорожньої мережі та тротуарів</w:t>
      </w:r>
      <w:r w:rsidR="001D22E3">
        <w:rPr>
          <w:rFonts w:ascii="Times New Roman" w:hAnsi="Times New Roman" w:cs="Times New Roman"/>
          <w:sz w:val="27"/>
          <w:szCs w:val="27"/>
        </w:rPr>
        <w:t>.</w:t>
      </w:r>
      <w:r w:rsidR="00332E0A">
        <w:rPr>
          <w:rFonts w:ascii="Times New Roman" w:hAnsi="Times New Roman" w:cs="Times New Roman"/>
          <w:sz w:val="27"/>
          <w:szCs w:val="27"/>
        </w:rPr>
        <w:t xml:space="preserve"> </w:t>
      </w:r>
      <w:r w:rsidR="001D22E3">
        <w:rPr>
          <w:rFonts w:ascii="Times New Roman" w:hAnsi="Times New Roman" w:cs="Times New Roman"/>
          <w:sz w:val="27"/>
          <w:szCs w:val="27"/>
        </w:rPr>
        <w:t>Н</w:t>
      </w:r>
      <w:r w:rsidR="00332E0A">
        <w:rPr>
          <w:rFonts w:ascii="Times New Roman" w:hAnsi="Times New Roman" w:cs="Times New Roman"/>
          <w:sz w:val="27"/>
          <w:szCs w:val="27"/>
        </w:rPr>
        <w:t>а 2017-2020 роки</w:t>
      </w:r>
      <w:r w:rsidR="001D22E3">
        <w:rPr>
          <w:rFonts w:ascii="Times New Roman" w:hAnsi="Times New Roman" w:cs="Times New Roman"/>
          <w:sz w:val="27"/>
          <w:szCs w:val="27"/>
        </w:rPr>
        <w:t xml:space="preserve"> необхідне фінансування</w:t>
      </w:r>
      <w:r w:rsidR="00332E0A">
        <w:rPr>
          <w:rFonts w:ascii="Times New Roman" w:hAnsi="Times New Roman" w:cs="Times New Roman"/>
          <w:sz w:val="27"/>
          <w:szCs w:val="27"/>
        </w:rPr>
        <w:t xml:space="preserve"> </w:t>
      </w:r>
      <w:r w:rsidR="00332E0A" w:rsidRPr="00332E0A">
        <w:rPr>
          <w:rFonts w:ascii="Times New Roman" w:hAnsi="Times New Roman" w:cs="Times New Roman"/>
          <w:b/>
          <w:i/>
          <w:sz w:val="27"/>
          <w:szCs w:val="27"/>
          <w:u w:val="single"/>
        </w:rPr>
        <w:t>93475,99 тис.грн.</w:t>
      </w:r>
      <w:r w:rsidR="00332E0A">
        <w:rPr>
          <w:rFonts w:ascii="Times New Roman" w:hAnsi="Times New Roman" w:cs="Times New Roman"/>
          <w:sz w:val="27"/>
          <w:szCs w:val="27"/>
        </w:rPr>
        <w:t xml:space="preserve"> </w:t>
      </w:r>
      <w:r w:rsidR="0053130D" w:rsidRPr="00332E0A">
        <w:rPr>
          <w:rFonts w:ascii="Times New Roman" w:hAnsi="Times New Roman" w:cs="Times New Roman"/>
          <w:b/>
          <w:i/>
          <w:sz w:val="27"/>
          <w:szCs w:val="27"/>
          <w:u w:val="single"/>
        </w:rPr>
        <w:t>(додаток 1.2</w:t>
      </w:r>
      <w:r w:rsidR="0057363F">
        <w:rPr>
          <w:rFonts w:ascii="Times New Roman" w:hAnsi="Times New Roman" w:cs="Times New Roman"/>
          <w:b/>
          <w:i/>
          <w:sz w:val="27"/>
          <w:szCs w:val="27"/>
          <w:u w:val="single"/>
        </w:rPr>
        <w:t xml:space="preserve"> </w:t>
      </w:r>
      <w:r w:rsidR="00332E0A">
        <w:rPr>
          <w:rFonts w:ascii="Times New Roman" w:hAnsi="Times New Roman" w:cs="Times New Roman"/>
          <w:b/>
          <w:i/>
          <w:sz w:val="27"/>
          <w:szCs w:val="27"/>
          <w:u w:val="single"/>
        </w:rPr>
        <w:t>п/п 1</w:t>
      </w:r>
      <w:r>
        <w:rPr>
          <w:rFonts w:ascii="Times New Roman" w:hAnsi="Times New Roman" w:cs="Times New Roman"/>
          <w:b/>
          <w:i/>
          <w:sz w:val="27"/>
          <w:szCs w:val="27"/>
          <w:u w:val="single"/>
        </w:rPr>
        <w:t>2</w:t>
      </w:r>
      <w:r w:rsidR="0053130D" w:rsidRPr="00332E0A">
        <w:rPr>
          <w:rFonts w:ascii="Times New Roman" w:hAnsi="Times New Roman" w:cs="Times New Roman"/>
          <w:b/>
          <w:i/>
          <w:sz w:val="27"/>
          <w:szCs w:val="27"/>
          <w:u w:val="single"/>
        </w:rPr>
        <w:t>)</w:t>
      </w:r>
      <w:r w:rsidR="00B4353B" w:rsidRPr="00332E0A">
        <w:rPr>
          <w:rFonts w:ascii="Times New Roman" w:hAnsi="Times New Roman" w:cs="Times New Roman"/>
          <w:b/>
          <w:i/>
          <w:sz w:val="27"/>
          <w:szCs w:val="27"/>
          <w:u w:val="single"/>
        </w:rPr>
        <w:t>.</w:t>
      </w:r>
      <w:r w:rsidR="00B4353B" w:rsidRPr="00D76758">
        <w:rPr>
          <w:rFonts w:ascii="Times New Roman" w:hAnsi="Times New Roman" w:cs="Times New Roman"/>
          <w:sz w:val="27"/>
          <w:szCs w:val="27"/>
        </w:rPr>
        <w:t xml:space="preserve"> </w:t>
      </w:r>
    </w:p>
    <w:p w:rsidR="00B4353B" w:rsidRPr="00D76758" w:rsidRDefault="00B4353B" w:rsidP="00D37277">
      <w:pPr>
        <w:spacing w:after="0"/>
        <w:ind w:left="0" w:firstLine="567"/>
        <w:contextualSpacing/>
        <w:rPr>
          <w:rFonts w:ascii="Times New Roman" w:hAnsi="Times New Roman" w:cs="Times New Roman"/>
          <w:sz w:val="27"/>
          <w:szCs w:val="27"/>
        </w:rPr>
      </w:pPr>
      <w:r w:rsidRPr="00D76758">
        <w:rPr>
          <w:rFonts w:ascii="Times New Roman" w:hAnsi="Times New Roman" w:cs="Times New Roman"/>
          <w:sz w:val="27"/>
          <w:szCs w:val="27"/>
        </w:rPr>
        <w:t xml:space="preserve">З метою забезпечення утримання територій м. Чернігова в  належному стані виникає потреба у збільшенні площ придатних до прибирання –  особливо це актуально в зимовий період. Для усунення ожеледі на дорожньо-тротуарній мережі підприємством щороку заготовляється біля 13 тисяч тонн піщано-сольової суміші. На зимовий період 2016 – 2017 року КП «АТП-2528» заготовлено 12 тисяч тонн придатного до використання піску з місця складування піску – намив «Лісковиця» та придбано 980 тонн солі. </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У рамках Програми планується збільшення обсягів надання послуг з  механізованого прибирання  до 80% придатних площ.</w:t>
      </w:r>
    </w:p>
    <w:p w:rsidR="00B4353B" w:rsidRPr="00332E0A" w:rsidRDefault="00B4353B" w:rsidP="00B4353B">
      <w:pPr>
        <w:spacing w:after="0"/>
        <w:ind w:left="20" w:firstLine="820"/>
        <w:rPr>
          <w:rFonts w:ascii="Times New Roman" w:hAnsi="Times New Roman" w:cs="Times New Roman"/>
          <w:sz w:val="16"/>
          <w:szCs w:val="16"/>
        </w:rPr>
      </w:pPr>
    </w:p>
    <w:p w:rsidR="00B4353B" w:rsidRPr="004322C4" w:rsidRDefault="00B4353B" w:rsidP="00B4353B">
      <w:pPr>
        <w:spacing w:after="0"/>
        <w:ind w:left="20" w:firstLine="820"/>
        <w:jc w:val="center"/>
        <w:rPr>
          <w:rFonts w:ascii="Times New Roman" w:hAnsi="Times New Roman" w:cs="Times New Roman"/>
          <w:i/>
          <w:sz w:val="27"/>
          <w:szCs w:val="27"/>
          <w:lang w:val="ru-RU"/>
        </w:rPr>
      </w:pPr>
      <w:r w:rsidRPr="004322C4">
        <w:rPr>
          <w:rFonts w:ascii="Times New Roman" w:hAnsi="Times New Roman" w:cs="Times New Roman"/>
          <w:i/>
          <w:sz w:val="27"/>
          <w:szCs w:val="27"/>
        </w:rPr>
        <w:t xml:space="preserve">Планові обсяги механізованого прибирання вулично-дорожньої мережі та тротуарів м. Чернігова </w:t>
      </w:r>
      <w:r w:rsidRPr="004322C4">
        <w:rPr>
          <w:rFonts w:ascii="Times New Roman" w:hAnsi="Times New Roman" w:cs="Times New Roman"/>
          <w:i/>
          <w:sz w:val="27"/>
          <w:szCs w:val="27"/>
          <w:lang w:val="ru-RU"/>
        </w:rPr>
        <w:t>на</w:t>
      </w:r>
      <w:r w:rsidRPr="004322C4">
        <w:rPr>
          <w:rFonts w:ascii="Times New Roman" w:hAnsi="Times New Roman" w:cs="Times New Roman"/>
          <w:i/>
          <w:sz w:val="27"/>
          <w:szCs w:val="27"/>
        </w:rPr>
        <w:t xml:space="preserve"> 2017</w:t>
      </w:r>
      <w:r w:rsidRPr="004322C4">
        <w:rPr>
          <w:rFonts w:ascii="Times New Roman" w:hAnsi="Times New Roman" w:cs="Times New Roman"/>
          <w:i/>
          <w:sz w:val="27"/>
          <w:szCs w:val="27"/>
          <w:lang w:val="ru-RU"/>
        </w:rPr>
        <w:t xml:space="preserve"> </w:t>
      </w:r>
      <w:r w:rsidRPr="004322C4">
        <w:rPr>
          <w:rFonts w:ascii="Times New Roman" w:hAnsi="Times New Roman" w:cs="Times New Roman"/>
          <w:i/>
          <w:sz w:val="27"/>
          <w:szCs w:val="27"/>
        </w:rPr>
        <w:t>-</w:t>
      </w:r>
      <w:r w:rsidRPr="004322C4">
        <w:rPr>
          <w:rFonts w:ascii="Times New Roman" w:hAnsi="Times New Roman" w:cs="Times New Roman"/>
          <w:i/>
          <w:sz w:val="27"/>
          <w:szCs w:val="27"/>
          <w:lang w:val="ru-RU"/>
        </w:rPr>
        <w:t xml:space="preserve"> </w:t>
      </w:r>
      <w:r w:rsidRPr="004322C4">
        <w:rPr>
          <w:rFonts w:ascii="Times New Roman" w:hAnsi="Times New Roman" w:cs="Times New Roman"/>
          <w:i/>
          <w:sz w:val="27"/>
          <w:szCs w:val="27"/>
        </w:rPr>
        <w:t>2020 р</w:t>
      </w:r>
      <w:r w:rsidRPr="004322C4">
        <w:rPr>
          <w:rFonts w:ascii="Times New Roman" w:hAnsi="Times New Roman" w:cs="Times New Roman"/>
          <w:i/>
          <w:sz w:val="27"/>
          <w:szCs w:val="27"/>
          <w:lang w:val="ru-RU"/>
        </w:rPr>
        <w:t>оки</w:t>
      </w:r>
    </w:p>
    <w:p w:rsidR="00B4353B" w:rsidRPr="004322C4" w:rsidRDefault="00B4353B" w:rsidP="00B4353B">
      <w:pPr>
        <w:spacing w:after="0"/>
        <w:ind w:left="20" w:firstLine="820"/>
        <w:rPr>
          <w:rFonts w:ascii="Times New Roman" w:hAnsi="Times New Roman" w:cs="Times New Roman"/>
          <w:i/>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1843"/>
        <w:gridCol w:w="1701"/>
        <w:gridCol w:w="1842"/>
        <w:gridCol w:w="1843"/>
      </w:tblGrid>
      <w:tr w:rsidR="00B4353B" w:rsidRPr="00D76758" w:rsidTr="00530681">
        <w:trPr>
          <w:trHeight w:val="322"/>
        </w:trPr>
        <w:tc>
          <w:tcPr>
            <w:tcW w:w="2410" w:type="dxa"/>
            <w:vMerge w:val="restart"/>
          </w:tcPr>
          <w:p w:rsidR="00B4353B" w:rsidRPr="00332E0A" w:rsidRDefault="00B4353B" w:rsidP="00530681">
            <w:pPr>
              <w:tabs>
                <w:tab w:val="left" w:pos="2194"/>
              </w:tabs>
              <w:spacing w:after="0"/>
              <w:ind w:left="20" w:hanging="20"/>
              <w:jc w:val="left"/>
              <w:rPr>
                <w:rFonts w:ascii="Times New Roman" w:hAnsi="Times New Roman" w:cs="Times New Roman"/>
                <w:sz w:val="22"/>
                <w:szCs w:val="22"/>
                <w:lang w:eastAsia="en-US"/>
              </w:rPr>
            </w:pPr>
            <w:r w:rsidRPr="00332E0A">
              <w:rPr>
                <w:rFonts w:ascii="Times New Roman" w:hAnsi="Times New Roman" w:cs="Times New Roman"/>
                <w:sz w:val="22"/>
                <w:szCs w:val="22"/>
                <w:lang w:eastAsia="en-US"/>
              </w:rPr>
              <w:t>Найменування</w:t>
            </w:r>
          </w:p>
        </w:tc>
        <w:tc>
          <w:tcPr>
            <w:tcW w:w="7229" w:type="dxa"/>
            <w:gridSpan w:val="4"/>
          </w:tcPr>
          <w:p w:rsidR="00B4353B" w:rsidRPr="00332E0A" w:rsidRDefault="00B4353B" w:rsidP="00B4353B">
            <w:pPr>
              <w:spacing w:after="0"/>
              <w:ind w:left="20" w:firstLine="820"/>
              <w:jc w:val="center"/>
              <w:rPr>
                <w:rFonts w:ascii="Times New Roman" w:hAnsi="Times New Roman" w:cs="Times New Roman"/>
                <w:bCs/>
                <w:iCs/>
                <w:sz w:val="22"/>
                <w:szCs w:val="22"/>
                <w:lang w:val="ru-RU" w:eastAsia="en-US"/>
              </w:rPr>
            </w:pPr>
            <w:r w:rsidRPr="00332E0A">
              <w:rPr>
                <w:rFonts w:ascii="Times New Roman" w:hAnsi="Times New Roman" w:cs="Times New Roman"/>
                <w:bCs/>
                <w:iCs/>
                <w:sz w:val="22"/>
                <w:szCs w:val="22"/>
                <w:lang w:val="ru-RU" w:eastAsia="en-US"/>
              </w:rPr>
              <w:t>Обсяги прибирання тис. м2</w:t>
            </w:r>
          </w:p>
        </w:tc>
      </w:tr>
      <w:tr w:rsidR="00B4353B" w:rsidRPr="00D76758" w:rsidTr="00530681">
        <w:trPr>
          <w:trHeight w:val="155"/>
        </w:trPr>
        <w:tc>
          <w:tcPr>
            <w:tcW w:w="2410" w:type="dxa"/>
            <w:vMerge/>
          </w:tcPr>
          <w:p w:rsidR="00B4353B" w:rsidRPr="00332E0A" w:rsidRDefault="00B4353B" w:rsidP="00B4353B">
            <w:pPr>
              <w:spacing w:after="0"/>
              <w:ind w:left="20" w:firstLine="820"/>
              <w:jc w:val="center"/>
              <w:rPr>
                <w:rFonts w:ascii="Times New Roman" w:hAnsi="Times New Roman" w:cs="Times New Roman"/>
                <w:sz w:val="22"/>
                <w:szCs w:val="22"/>
                <w:lang w:eastAsia="en-US"/>
              </w:rPr>
            </w:pP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2017</w:t>
            </w:r>
          </w:p>
        </w:tc>
        <w:tc>
          <w:tcPr>
            <w:tcW w:w="1701"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2018</w:t>
            </w:r>
          </w:p>
        </w:tc>
        <w:tc>
          <w:tcPr>
            <w:tcW w:w="1842"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2019</w:t>
            </w: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2020</w:t>
            </w:r>
          </w:p>
        </w:tc>
      </w:tr>
      <w:tr w:rsidR="00B4353B" w:rsidRPr="00D76758" w:rsidTr="00530681">
        <w:trPr>
          <w:trHeight w:val="694"/>
        </w:trPr>
        <w:tc>
          <w:tcPr>
            <w:tcW w:w="2410" w:type="dxa"/>
          </w:tcPr>
          <w:p w:rsidR="00B4353B" w:rsidRPr="00332E0A" w:rsidRDefault="00B4353B" w:rsidP="00530681">
            <w:pPr>
              <w:spacing w:after="0"/>
              <w:ind w:left="20" w:firstLine="14"/>
              <w:jc w:val="left"/>
              <w:rPr>
                <w:rFonts w:ascii="Times New Roman" w:hAnsi="Times New Roman" w:cs="Times New Roman"/>
                <w:sz w:val="22"/>
                <w:szCs w:val="22"/>
                <w:lang w:eastAsia="en-US"/>
              </w:rPr>
            </w:pPr>
            <w:r w:rsidRPr="00332E0A">
              <w:rPr>
                <w:rFonts w:ascii="Times New Roman" w:hAnsi="Times New Roman" w:cs="Times New Roman"/>
                <w:sz w:val="22"/>
                <w:szCs w:val="22"/>
                <w:lang w:eastAsia="en-US"/>
              </w:rPr>
              <w:t>Вулиці,</w:t>
            </w:r>
            <w:r w:rsidRPr="00332E0A">
              <w:rPr>
                <w:rFonts w:ascii="Times New Roman" w:hAnsi="Times New Roman" w:cs="Times New Roman"/>
                <w:sz w:val="22"/>
                <w:szCs w:val="22"/>
                <w:lang w:val="ru-RU" w:eastAsia="en-US"/>
              </w:rPr>
              <w:t xml:space="preserve"> </w:t>
            </w:r>
            <w:r w:rsidRPr="00332E0A">
              <w:rPr>
                <w:rFonts w:ascii="Times New Roman" w:hAnsi="Times New Roman" w:cs="Times New Roman"/>
                <w:sz w:val="22"/>
                <w:szCs w:val="22"/>
                <w:lang w:eastAsia="en-US"/>
              </w:rPr>
              <w:t>проспекти, площі</w:t>
            </w: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1700</w:t>
            </w:r>
          </w:p>
        </w:tc>
        <w:tc>
          <w:tcPr>
            <w:tcW w:w="1701"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1750</w:t>
            </w:r>
          </w:p>
        </w:tc>
        <w:tc>
          <w:tcPr>
            <w:tcW w:w="1842"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1770</w:t>
            </w: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1800</w:t>
            </w:r>
          </w:p>
        </w:tc>
      </w:tr>
      <w:tr w:rsidR="00B4353B" w:rsidRPr="00D76758" w:rsidTr="00530681">
        <w:trPr>
          <w:trHeight w:val="339"/>
        </w:trPr>
        <w:tc>
          <w:tcPr>
            <w:tcW w:w="2410" w:type="dxa"/>
          </w:tcPr>
          <w:p w:rsidR="00B4353B" w:rsidRPr="00332E0A" w:rsidRDefault="00B4353B" w:rsidP="00530681">
            <w:pPr>
              <w:spacing w:after="0"/>
              <w:ind w:left="20" w:firstLine="14"/>
              <w:jc w:val="left"/>
              <w:rPr>
                <w:rFonts w:ascii="Times New Roman" w:hAnsi="Times New Roman" w:cs="Times New Roman"/>
                <w:sz w:val="22"/>
                <w:szCs w:val="22"/>
                <w:lang w:eastAsia="en-US"/>
              </w:rPr>
            </w:pPr>
            <w:r w:rsidRPr="00332E0A">
              <w:rPr>
                <w:rFonts w:ascii="Times New Roman" w:hAnsi="Times New Roman" w:cs="Times New Roman"/>
                <w:sz w:val="22"/>
                <w:szCs w:val="22"/>
                <w:lang w:eastAsia="en-US"/>
              </w:rPr>
              <w:t>Тротуари</w:t>
            </w: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380</w:t>
            </w:r>
          </w:p>
        </w:tc>
        <w:tc>
          <w:tcPr>
            <w:tcW w:w="1701"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400</w:t>
            </w:r>
          </w:p>
        </w:tc>
        <w:tc>
          <w:tcPr>
            <w:tcW w:w="1842"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420</w:t>
            </w: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450</w:t>
            </w:r>
          </w:p>
        </w:tc>
      </w:tr>
    </w:tbl>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На даний час для механізованого прибирання територій може залуча</w:t>
      </w:r>
      <w:r w:rsidR="0053130D" w:rsidRPr="00D76758">
        <w:rPr>
          <w:rFonts w:ascii="Times New Roman" w:hAnsi="Times New Roman" w:cs="Times New Roman"/>
          <w:sz w:val="27"/>
          <w:szCs w:val="27"/>
        </w:rPr>
        <w:t>ється</w:t>
      </w:r>
      <w:r w:rsidRPr="00D76758">
        <w:rPr>
          <w:rFonts w:ascii="Times New Roman" w:hAnsi="Times New Roman" w:cs="Times New Roman"/>
          <w:sz w:val="27"/>
          <w:szCs w:val="27"/>
        </w:rPr>
        <w:t xml:space="preserve"> 58 одиниць спеціальної техніки.</w:t>
      </w:r>
    </w:p>
    <w:p w:rsidR="00B4353B" w:rsidRPr="00D76758" w:rsidRDefault="00B4353B" w:rsidP="00D37277">
      <w:pPr>
        <w:spacing w:after="0"/>
        <w:ind w:left="20" w:firstLine="547"/>
        <w:rPr>
          <w:rFonts w:ascii="Times New Roman" w:hAnsi="Times New Roman" w:cs="Times New Roman"/>
          <w:sz w:val="27"/>
          <w:szCs w:val="27"/>
          <w:lang w:val="ru-RU"/>
        </w:rPr>
      </w:pPr>
      <w:r w:rsidRPr="00D76758">
        <w:rPr>
          <w:rFonts w:ascii="Times New Roman" w:hAnsi="Times New Roman" w:cs="Times New Roman"/>
          <w:sz w:val="27"/>
          <w:szCs w:val="27"/>
        </w:rPr>
        <w:t>Проте реалізація вищезазначених планів унеможливлює застарілий парк машин та механізмів, який потребує систематичного оновлення.</w:t>
      </w:r>
      <w:r w:rsidRPr="00D76758">
        <w:rPr>
          <w:rFonts w:ascii="Times New Roman" w:hAnsi="Times New Roman" w:cs="Times New Roman"/>
          <w:sz w:val="27"/>
          <w:szCs w:val="27"/>
          <w:lang w:val="ru-RU"/>
        </w:rPr>
        <w:t xml:space="preserve"> </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lang w:val="ru-RU"/>
        </w:rPr>
        <w:t>В 2016 роц</w:t>
      </w:r>
      <w:r w:rsidRPr="00D76758">
        <w:rPr>
          <w:rFonts w:ascii="Times New Roman" w:hAnsi="Times New Roman" w:cs="Times New Roman"/>
          <w:sz w:val="27"/>
          <w:szCs w:val="27"/>
        </w:rPr>
        <w:t>і для покращення стану автопарку підприємства було придбано:</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трактор МТЗ з навісним обладнанням – 5 од., загальною вартістю – 1,967 тис. грн;</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вакуумну підмітальну машину – 1 од., вартість – 2,167 тис. грн.;</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МАЗ 5550 з додатковим обладнанням – 1 од., вартість – 1,211 тис. грн.</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До кінця поточного року планується придбати МАЗ 5550 з додатковим обладнанням – 4 од., загальною вартістю – 8,200 тис. грн.</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За період реалізації Програми планується припинити експлуатацію техніки з терміном експлуатації більше 20 років: </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спец автомобілі на базі ЗІЛ КО-713 - 8 од.</w:t>
      </w:r>
      <w:r w:rsidRPr="00D76758">
        <w:rPr>
          <w:rFonts w:ascii="Times New Roman" w:hAnsi="Times New Roman" w:cs="Times New Roman"/>
          <w:sz w:val="27"/>
          <w:szCs w:val="27"/>
          <w:lang w:val="ru-RU"/>
        </w:rPr>
        <w:t xml:space="preserve"> </w:t>
      </w:r>
      <w:r w:rsidRPr="00D76758">
        <w:rPr>
          <w:rFonts w:ascii="Times New Roman" w:hAnsi="Times New Roman" w:cs="Times New Roman"/>
          <w:sz w:val="27"/>
          <w:szCs w:val="27"/>
        </w:rPr>
        <w:t>(1982-1993 р</w:t>
      </w:r>
      <w:r w:rsidRPr="00D76758">
        <w:rPr>
          <w:rFonts w:ascii="Times New Roman" w:hAnsi="Times New Roman" w:cs="Times New Roman"/>
          <w:sz w:val="27"/>
          <w:szCs w:val="27"/>
          <w:lang w:val="ru-RU"/>
        </w:rPr>
        <w:t>ок</w:t>
      </w:r>
      <w:r w:rsidRPr="00D76758">
        <w:rPr>
          <w:rFonts w:ascii="Times New Roman" w:hAnsi="Times New Roman" w:cs="Times New Roman"/>
          <w:sz w:val="27"/>
          <w:szCs w:val="27"/>
        </w:rPr>
        <w:t>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спец автомобілі на базі ЗІЛ ЄД- 403 - 3 од.</w:t>
      </w:r>
      <w:r w:rsidRPr="00D76758">
        <w:rPr>
          <w:rFonts w:ascii="Times New Roman" w:hAnsi="Times New Roman" w:cs="Times New Roman"/>
          <w:sz w:val="27"/>
          <w:szCs w:val="27"/>
          <w:lang w:val="ru-RU"/>
        </w:rPr>
        <w:t xml:space="preserve"> </w:t>
      </w:r>
      <w:r w:rsidRPr="00D76758">
        <w:rPr>
          <w:rFonts w:ascii="Times New Roman" w:hAnsi="Times New Roman" w:cs="Times New Roman"/>
          <w:sz w:val="27"/>
          <w:szCs w:val="27"/>
        </w:rPr>
        <w:t>(1986-1992 р</w:t>
      </w:r>
      <w:r w:rsidRPr="00D76758">
        <w:rPr>
          <w:rFonts w:ascii="Times New Roman" w:hAnsi="Times New Roman" w:cs="Times New Roman"/>
          <w:sz w:val="27"/>
          <w:szCs w:val="27"/>
          <w:lang w:val="ru-RU"/>
        </w:rPr>
        <w:t>ок</w:t>
      </w:r>
      <w:r w:rsidRPr="00D76758">
        <w:rPr>
          <w:rFonts w:ascii="Times New Roman" w:hAnsi="Times New Roman" w:cs="Times New Roman"/>
          <w:sz w:val="27"/>
          <w:szCs w:val="27"/>
        </w:rPr>
        <w:t>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вантажні автомобілі ЗІЛ ММЗ – 6 од. (1983-1992 р</w:t>
      </w:r>
      <w:r w:rsidRPr="00D76758">
        <w:rPr>
          <w:rFonts w:ascii="Times New Roman" w:hAnsi="Times New Roman" w:cs="Times New Roman"/>
          <w:sz w:val="27"/>
          <w:szCs w:val="27"/>
          <w:lang w:val="ru-RU"/>
        </w:rPr>
        <w:t>ок</w:t>
      </w:r>
      <w:r w:rsidRPr="00D76758">
        <w:rPr>
          <w:rFonts w:ascii="Times New Roman" w:hAnsi="Times New Roman" w:cs="Times New Roman"/>
          <w:sz w:val="27"/>
          <w:szCs w:val="27"/>
        </w:rPr>
        <w:t>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грейферний навантажувач ПЕ-1 – 3 од. (1993 років);</w:t>
      </w:r>
    </w:p>
    <w:p w:rsidR="00B4353B" w:rsidRPr="00BF78E5" w:rsidRDefault="002A4D54" w:rsidP="00BF78E5">
      <w:pPr>
        <w:spacing w:after="0"/>
        <w:ind w:left="20" w:firstLine="547"/>
        <w:rPr>
          <w:rFonts w:ascii="Times New Roman" w:hAnsi="Times New Roman" w:cs="Times New Roman"/>
          <w:sz w:val="27"/>
          <w:szCs w:val="27"/>
        </w:rPr>
      </w:pPr>
      <w:r>
        <w:rPr>
          <w:rFonts w:ascii="Times New Roman" w:hAnsi="Times New Roman" w:cs="Times New Roman"/>
          <w:sz w:val="27"/>
          <w:szCs w:val="27"/>
        </w:rPr>
        <w:t>На</w:t>
      </w:r>
      <w:r w:rsidR="00B4353B" w:rsidRPr="00D76758">
        <w:rPr>
          <w:rFonts w:ascii="Times New Roman" w:hAnsi="Times New Roman" w:cs="Times New Roman"/>
          <w:sz w:val="27"/>
          <w:szCs w:val="27"/>
        </w:rPr>
        <w:t xml:space="preserve"> 2017 – 2020 роки для реалізації наведених вище планів з механізованого прибирання планується придбання нового спецтранспорту з універсальним обладнанням, а саме: МАЗ 55</w:t>
      </w:r>
      <w:r>
        <w:rPr>
          <w:rFonts w:ascii="Times New Roman" w:hAnsi="Times New Roman" w:cs="Times New Roman"/>
          <w:sz w:val="27"/>
          <w:szCs w:val="27"/>
        </w:rPr>
        <w:t xml:space="preserve">50 з додатковим обладнанням – </w:t>
      </w:r>
      <w:r w:rsidR="00B4353B" w:rsidRPr="00D76758">
        <w:rPr>
          <w:rFonts w:ascii="Times New Roman" w:hAnsi="Times New Roman" w:cs="Times New Roman"/>
          <w:sz w:val="27"/>
          <w:szCs w:val="27"/>
        </w:rPr>
        <w:t>8 од., розкидача піщано-сольової суміші КО-108 – 2 од., грейферного навантажувача ПЕ-1 – 3 од., фронтального навантажувача – 1од.</w:t>
      </w:r>
      <w:r w:rsidR="00570FBE" w:rsidRPr="00570FBE">
        <w:rPr>
          <w:rFonts w:ascii="Times New Roman" w:hAnsi="Times New Roman" w:cs="Times New Roman"/>
          <w:b/>
          <w:i/>
          <w:sz w:val="27"/>
          <w:szCs w:val="27"/>
        </w:rPr>
        <w:t xml:space="preserve"> </w:t>
      </w:r>
      <w:r w:rsidR="00570FBE" w:rsidRPr="00332E0A">
        <w:rPr>
          <w:rFonts w:ascii="Times New Roman" w:hAnsi="Times New Roman" w:cs="Times New Roman"/>
          <w:b/>
          <w:i/>
          <w:sz w:val="27"/>
          <w:szCs w:val="27"/>
          <w:u w:val="single"/>
        </w:rPr>
        <w:t>(додаток 1.</w:t>
      </w:r>
      <w:r w:rsidR="00570FBE">
        <w:rPr>
          <w:rFonts w:ascii="Times New Roman" w:hAnsi="Times New Roman" w:cs="Times New Roman"/>
          <w:b/>
          <w:i/>
          <w:sz w:val="27"/>
          <w:szCs w:val="27"/>
          <w:u w:val="single"/>
        </w:rPr>
        <w:t>1</w:t>
      </w:r>
      <w:r w:rsidR="00570FBE" w:rsidRPr="00332E0A">
        <w:rPr>
          <w:rFonts w:ascii="Times New Roman" w:hAnsi="Times New Roman" w:cs="Times New Roman"/>
          <w:b/>
          <w:i/>
          <w:sz w:val="27"/>
          <w:szCs w:val="27"/>
          <w:u w:val="single"/>
        </w:rPr>
        <w:t>2)</w:t>
      </w:r>
      <w:r w:rsidR="00570FBE" w:rsidRPr="00570FBE">
        <w:rPr>
          <w:rFonts w:ascii="Times New Roman" w:hAnsi="Times New Roman" w:cs="Times New Roman"/>
          <w:b/>
          <w:i/>
          <w:sz w:val="27"/>
          <w:szCs w:val="27"/>
        </w:rPr>
        <w:t>.</w:t>
      </w:r>
      <w:r w:rsidR="00332E0A">
        <w:rPr>
          <w:rFonts w:ascii="Times New Roman" w:hAnsi="Times New Roman" w:cs="Times New Roman"/>
          <w:b/>
          <w:i/>
          <w:sz w:val="27"/>
          <w:szCs w:val="27"/>
          <w:u w:val="single"/>
        </w:rPr>
        <w:tab/>
      </w:r>
      <w:r w:rsidR="00332E0A">
        <w:rPr>
          <w:rFonts w:ascii="Times New Roman" w:hAnsi="Times New Roman" w:cs="Times New Roman"/>
          <w:b/>
          <w:i/>
          <w:sz w:val="27"/>
          <w:szCs w:val="27"/>
          <w:u w:val="single"/>
        </w:rPr>
        <w:tab/>
      </w:r>
      <w:r w:rsidR="00332E0A">
        <w:rPr>
          <w:rFonts w:ascii="Times New Roman" w:hAnsi="Times New Roman" w:cs="Times New Roman"/>
          <w:b/>
          <w:i/>
          <w:sz w:val="27"/>
          <w:szCs w:val="27"/>
          <w:u w:val="single"/>
        </w:rPr>
        <w:tab/>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lastRenderedPageBreak/>
        <w:t xml:space="preserve">Оновлення парку шляхом оптимізації кількості техніки (зменшення на 10 %) збільшить ефективність роботи комунального підприємства та підвищити якість надання послуг. </w:t>
      </w:r>
    </w:p>
    <w:p w:rsidR="00B4353B" w:rsidRPr="00D76758" w:rsidRDefault="00B4353B"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На утриманн</w:t>
      </w:r>
      <w:r w:rsidR="00DE2142">
        <w:rPr>
          <w:rFonts w:ascii="Times New Roman" w:hAnsi="Times New Roman" w:cs="Times New Roman"/>
          <w:sz w:val="27"/>
          <w:szCs w:val="27"/>
        </w:rPr>
        <w:t xml:space="preserve">я </w:t>
      </w:r>
      <w:r w:rsidRPr="00D76758">
        <w:rPr>
          <w:rFonts w:ascii="Times New Roman" w:hAnsi="Times New Roman" w:cs="Times New Roman"/>
          <w:sz w:val="27"/>
          <w:szCs w:val="27"/>
        </w:rPr>
        <w:t xml:space="preserve"> громадські вбиральні та підземні переходи</w:t>
      </w:r>
      <w:r w:rsidR="00DE2142">
        <w:rPr>
          <w:rFonts w:ascii="Times New Roman" w:hAnsi="Times New Roman" w:cs="Times New Roman"/>
          <w:sz w:val="27"/>
          <w:szCs w:val="27"/>
        </w:rPr>
        <w:t xml:space="preserve">                    </w:t>
      </w:r>
      <w:r w:rsidR="00DE2142" w:rsidRPr="00D76758">
        <w:rPr>
          <w:rFonts w:ascii="Times New Roman" w:hAnsi="Times New Roman" w:cs="Times New Roman"/>
          <w:sz w:val="27"/>
          <w:szCs w:val="27"/>
        </w:rPr>
        <w:t>протягом 2017 – 2020</w:t>
      </w:r>
      <w:r w:rsidR="00DE2142">
        <w:rPr>
          <w:rFonts w:ascii="Times New Roman" w:hAnsi="Times New Roman" w:cs="Times New Roman"/>
          <w:sz w:val="27"/>
          <w:szCs w:val="27"/>
        </w:rPr>
        <w:t xml:space="preserve"> років </w:t>
      </w:r>
      <w:r w:rsidR="00DE2142" w:rsidRPr="00D76758">
        <w:rPr>
          <w:rFonts w:ascii="Times New Roman" w:hAnsi="Times New Roman" w:cs="Times New Roman"/>
          <w:sz w:val="27"/>
          <w:szCs w:val="27"/>
        </w:rPr>
        <w:t xml:space="preserve"> </w:t>
      </w:r>
      <w:r w:rsidR="00DE2142">
        <w:rPr>
          <w:rFonts w:ascii="Times New Roman" w:hAnsi="Times New Roman" w:cs="Times New Roman"/>
          <w:sz w:val="27"/>
          <w:szCs w:val="27"/>
        </w:rPr>
        <w:t xml:space="preserve">необхідне фінансування в сумі </w:t>
      </w:r>
      <w:r w:rsidR="00DE2142" w:rsidRPr="00DE2142">
        <w:rPr>
          <w:rFonts w:ascii="Times New Roman" w:hAnsi="Times New Roman" w:cs="Times New Roman"/>
          <w:b/>
          <w:i/>
          <w:sz w:val="27"/>
          <w:szCs w:val="27"/>
          <w:u w:val="single"/>
        </w:rPr>
        <w:t>5954,04 тис грн.</w:t>
      </w:r>
      <w:r w:rsidR="003C59F5" w:rsidRPr="003C59F5">
        <w:rPr>
          <w:rFonts w:ascii="Times New Roman" w:hAnsi="Times New Roman" w:cs="Times New Roman"/>
          <w:b/>
          <w:i/>
          <w:sz w:val="27"/>
          <w:szCs w:val="27"/>
          <w:u w:val="single"/>
        </w:rPr>
        <w:t xml:space="preserve"> (додаток 1.5</w:t>
      </w:r>
      <w:r w:rsidR="00962BCD">
        <w:rPr>
          <w:rFonts w:ascii="Times New Roman" w:hAnsi="Times New Roman" w:cs="Times New Roman"/>
          <w:b/>
          <w:i/>
          <w:sz w:val="27"/>
          <w:szCs w:val="27"/>
          <w:u w:val="single"/>
        </w:rPr>
        <w:t xml:space="preserve"> п/п 3, 4</w:t>
      </w:r>
      <w:r w:rsidR="003C59F5" w:rsidRPr="003C59F5">
        <w:rPr>
          <w:rFonts w:ascii="Times New Roman" w:hAnsi="Times New Roman" w:cs="Times New Roman"/>
          <w:b/>
          <w:i/>
          <w:sz w:val="27"/>
          <w:szCs w:val="27"/>
          <w:u w:val="single"/>
        </w:rPr>
        <w:t>)</w:t>
      </w:r>
      <w:r w:rsidR="003C59F5" w:rsidRPr="00962BCD">
        <w:rPr>
          <w:rFonts w:ascii="Times New Roman" w:hAnsi="Times New Roman" w:cs="Times New Roman"/>
          <w:b/>
          <w:i/>
          <w:sz w:val="27"/>
          <w:szCs w:val="27"/>
        </w:rPr>
        <w:t>.</w:t>
      </w:r>
    </w:p>
    <w:p w:rsidR="00B4353B" w:rsidRPr="00D76758" w:rsidRDefault="00B4353B"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Чотири громадські вбиральні загальною площею 365,58 м2, які мають централізоване водопостачання, водовідведення, та освітлення і чотири вбиральні з вигрібними ямами. Для забезпечення комфортних та естетичних чинників населенню протягом 2017 – 2020 років планується виконання робіт з поточного ремонту громадських вбиралень орієнтовною вартістю </w:t>
      </w:r>
      <w:r w:rsidRPr="00B0155B">
        <w:rPr>
          <w:rFonts w:ascii="Times New Roman" w:hAnsi="Times New Roman" w:cs="Times New Roman"/>
          <w:b/>
          <w:i/>
          <w:sz w:val="27"/>
          <w:szCs w:val="27"/>
          <w:u w:val="single"/>
        </w:rPr>
        <w:t>433,02 тис. грн.</w:t>
      </w:r>
      <w:r w:rsidR="00B0155B" w:rsidRPr="00B0155B">
        <w:rPr>
          <w:rFonts w:ascii="Times New Roman" w:hAnsi="Times New Roman" w:cs="Times New Roman"/>
          <w:b/>
          <w:i/>
          <w:sz w:val="27"/>
          <w:szCs w:val="27"/>
        </w:rPr>
        <w:t xml:space="preserve"> </w:t>
      </w:r>
      <w:r w:rsidR="00B0155B">
        <w:rPr>
          <w:rFonts w:ascii="Times New Roman" w:hAnsi="Times New Roman" w:cs="Times New Roman"/>
          <w:b/>
          <w:i/>
          <w:sz w:val="27"/>
          <w:szCs w:val="27"/>
        </w:rPr>
        <w:t xml:space="preserve">            </w:t>
      </w:r>
      <w:r w:rsidR="00B0155B" w:rsidRPr="003C59F5">
        <w:rPr>
          <w:rFonts w:ascii="Times New Roman" w:hAnsi="Times New Roman" w:cs="Times New Roman"/>
          <w:b/>
          <w:i/>
          <w:sz w:val="27"/>
          <w:szCs w:val="27"/>
          <w:u w:val="single"/>
        </w:rPr>
        <w:t>(додаток 1.5</w:t>
      </w:r>
      <w:r w:rsidR="00B0155B">
        <w:rPr>
          <w:rFonts w:ascii="Times New Roman" w:hAnsi="Times New Roman" w:cs="Times New Roman"/>
          <w:b/>
          <w:i/>
          <w:sz w:val="27"/>
          <w:szCs w:val="27"/>
          <w:u w:val="single"/>
        </w:rPr>
        <w:t xml:space="preserve"> п/п 1</w:t>
      </w:r>
      <w:r w:rsidR="00B0155B" w:rsidRPr="003C59F5">
        <w:rPr>
          <w:rFonts w:ascii="Times New Roman" w:hAnsi="Times New Roman" w:cs="Times New Roman"/>
          <w:b/>
          <w:i/>
          <w:sz w:val="27"/>
          <w:szCs w:val="27"/>
          <w:u w:val="single"/>
        </w:rPr>
        <w:t>)</w:t>
      </w:r>
      <w:r w:rsidR="00B0155B" w:rsidRPr="00962BCD">
        <w:rPr>
          <w:rFonts w:ascii="Times New Roman" w:hAnsi="Times New Roman" w:cs="Times New Roman"/>
          <w:b/>
          <w:i/>
          <w:sz w:val="27"/>
          <w:szCs w:val="27"/>
        </w:rPr>
        <w:t>.</w:t>
      </w:r>
    </w:p>
    <w:p w:rsidR="00B4353B" w:rsidRPr="00D76758" w:rsidRDefault="00B4353B" w:rsidP="00B4353B">
      <w:pPr>
        <w:spacing w:after="0"/>
        <w:rPr>
          <w:rFonts w:ascii="Times New Roman" w:hAnsi="Times New Roman" w:cs="Times New Roman"/>
          <w:sz w:val="27"/>
          <w:szCs w:val="27"/>
        </w:rPr>
      </w:pPr>
      <w:r w:rsidRPr="00D76758">
        <w:rPr>
          <w:rFonts w:ascii="Times New Roman" w:hAnsi="Times New Roman" w:cs="Times New Roman"/>
          <w:sz w:val="27"/>
          <w:szCs w:val="27"/>
        </w:rPr>
        <w:t xml:space="preserve">Підземний перехід біля готелю «Україна» - загальна площа </w:t>
      </w:r>
      <w:smartTag w:uri="urn:schemas-microsoft-com:office:smarttags" w:element="metricconverter">
        <w:smartTagPr>
          <w:attr w:name="ProductID" w:val="1218 м2"/>
        </w:smartTagPr>
        <w:r w:rsidRPr="00D76758">
          <w:rPr>
            <w:rFonts w:ascii="Times New Roman" w:hAnsi="Times New Roman" w:cs="Times New Roman"/>
            <w:sz w:val="27"/>
            <w:szCs w:val="27"/>
          </w:rPr>
          <w:t>1218 м2</w:t>
        </w:r>
      </w:smartTag>
      <w:r w:rsidRPr="00D76758">
        <w:rPr>
          <w:rFonts w:ascii="Times New Roman" w:hAnsi="Times New Roman" w:cs="Times New Roman"/>
          <w:sz w:val="27"/>
          <w:szCs w:val="27"/>
        </w:rPr>
        <w:t>;</w:t>
      </w:r>
    </w:p>
    <w:p w:rsidR="00B4353B" w:rsidRPr="00D76758" w:rsidRDefault="00B4353B" w:rsidP="00B4353B">
      <w:pPr>
        <w:spacing w:after="0"/>
        <w:rPr>
          <w:rFonts w:ascii="Times New Roman" w:hAnsi="Times New Roman" w:cs="Times New Roman"/>
          <w:sz w:val="27"/>
          <w:szCs w:val="27"/>
          <w:vertAlign w:val="superscript"/>
        </w:rPr>
      </w:pPr>
      <w:r w:rsidRPr="00D76758">
        <w:rPr>
          <w:rFonts w:ascii="Times New Roman" w:hAnsi="Times New Roman" w:cs="Times New Roman"/>
          <w:sz w:val="27"/>
          <w:szCs w:val="27"/>
        </w:rPr>
        <w:t xml:space="preserve">Підземний перехід в районі «Шерстянка» – загальна площа </w:t>
      </w:r>
      <w:smartTag w:uri="urn:schemas-microsoft-com:office:smarttags" w:element="metricconverter">
        <w:smartTagPr>
          <w:attr w:name="ProductID" w:val="390 м2"/>
        </w:smartTagPr>
        <w:r w:rsidRPr="00D76758">
          <w:rPr>
            <w:rFonts w:ascii="Times New Roman" w:hAnsi="Times New Roman" w:cs="Times New Roman"/>
            <w:sz w:val="27"/>
            <w:szCs w:val="27"/>
          </w:rPr>
          <w:t>390 м2</w:t>
        </w:r>
      </w:smartTag>
      <w:r w:rsidRPr="00D76758">
        <w:rPr>
          <w:rFonts w:ascii="Times New Roman" w:hAnsi="Times New Roman" w:cs="Times New Roman"/>
          <w:sz w:val="27"/>
          <w:szCs w:val="27"/>
        </w:rPr>
        <w:t>;</w:t>
      </w:r>
    </w:p>
    <w:p w:rsidR="00B4353B" w:rsidRPr="00D76758" w:rsidRDefault="00B4353B" w:rsidP="00B4353B">
      <w:pPr>
        <w:spacing w:after="0"/>
        <w:rPr>
          <w:rFonts w:ascii="Times New Roman" w:hAnsi="Times New Roman" w:cs="Times New Roman"/>
          <w:sz w:val="27"/>
          <w:szCs w:val="27"/>
          <w:vertAlign w:val="superscript"/>
        </w:rPr>
      </w:pPr>
      <w:r w:rsidRPr="00D76758">
        <w:rPr>
          <w:rFonts w:ascii="Times New Roman" w:hAnsi="Times New Roman" w:cs="Times New Roman"/>
          <w:sz w:val="27"/>
          <w:szCs w:val="27"/>
        </w:rPr>
        <w:t xml:space="preserve">Підземний перехід на перехресті вул. Героїв Чорнобиля - вул. 50 років ВЛКСМ - загальна площа </w:t>
      </w:r>
      <w:smartTag w:uri="urn:schemas-microsoft-com:office:smarttags" w:element="metricconverter">
        <w:smartTagPr>
          <w:attr w:name="ProductID" w:val="461 м2"/>
        </w:smartTagPr>
        <w:r w:rsidRPr="00D76758">
          <w:rPr>
            <w:rFonts w:ascii="Times New Roman" w:hAnsi="Times New Roman" w:cs="Times New Roman"/>
            <w:sz w:val="27"/>
            <w:szCs w:val="27"/>
          </w:rPr>
          <w:t>461 м2</w:t>
        </w:r>
      </w:smartTag>
      <w:r w:rsidRPr="00D76758">
        <w:rPr>
          <w:rFonts w:ascii="Times New Roman" w:hAnsi="Times New Roman" w:cs="Times New Roman"/>
          <w:sz w:val="27"/>
          <w:szCs w:val="27"/>
        </w:rPr>
        <w:t>;</w:t>
      </w:r>
    </w:p>
    <w:p w:rsidR="00B4353B" w:rsidRPr="00D76758" w:rsidRDefault="00B4353B" w:rsidP="00B4353B">
      <w:pPr>
        <w:spacing w:after="0"/>
        <w:rPr>
          <w:rFonts w:ascii="Times New Roman" w:hAnsi="Times New Roman" w:cs="Times New Roman"/>
          <w:sz w:val="27"/>
          <w:szCs w:val="27"/>
        </w:rPr>
      </w:pPr>
      <w:r w:rsidRPr="00D76758">
        <w:rPr>
          <w:rFonts w:ascii="Times New Roman" w:hAnsi="Times New Roman" w:cs="Times New Roman"/>
          <w:bCs/>
          <w:sz w:val="27"/>
          <w:szCs w:val="27"/>
        </w:rPr>
        <w:t>Підземний перехід біля комвольно-суконного  комбіната «Чексіл» -</w:t>
      </w:r>
      <w:r w:rsidRPr="00D76758">
        <w:rPr>
          <w:rFonts w:ascii="Times New Roman" w:hAnsi="Times New Roman" w:cs="Times New Roman"/>
          <w:sz w:val="27"/>
          <w:szCs w:val="27"/>
        </w:rPr>
        <w:t xml:space="preserve"> загальна площа 285 м2</w:t>
      </w:r>
      <w:r w:rsidR="00B0155B" w:rsidRPr="00B0155B">
        <w:rPr>
          <w:rFonts w:ascii="Times New Roman" w:hAnsi="Times New Roman" w:cs="Times New Roman"/>
          <w:sz w:val="27"/>
          <w:szCs w:val="27"/>
        </w:rPr>
        <w:t>.</w:t>
      </w:r>
    </w:p>
    <w:p w:rsidR="00D76758" w:rsidRPr="00D76758" w:rsidRDefault="00D76758" w:rsidP="00B4353B">
      <w:pPr>
        <w:spacing w:after="0"/>
        <w:ind w:left="20" w:firstLine="820"/>
        <w:rPr>
          <w:rFonts w:ascii="Times New Roman" w:hAnsi="Times New Roman" w:cs="Times New Roman"/>
          <w:sz w:val="27"/>
          <w:szCs w:val="27"/>
        </w:rPr>
      </w:pPr>
    </w:p>
    <w:p w:rsidR="00D76758" w:rsidRPr="00D76758" w:rsidRDefault="00B4353B" w:rsidP="0053130D">
      <w:pPr>
        <w:spacing w:after="0"/>
        <w:ind w:left="20" w:hanging="20"/>
        <w:rPr>
          <w:rFonts w:ascii="Times New Roman" w:hAnsi="Times New Roman" w:cs="Times New Roman"/>
          <w:b/>
          <w:sz w:val="27"/>
          <w:szCs w:val="27"/>
        </w:rPr>
      </w:pPr>
      <w:r w:rsidRPr="00D76758">
        <w:rPr>
          <w:rFonts w:ascii="Times New Roman" w:hAnsi="Times New Roman" w:cs="Times New Roman"/>
          <w:b/>
          <w:sz w:val="27"/>
          <w:szCs w:val="27"/>
        </w:rPr>
        <w:t>2.</w:t>
      </w:r>
      <w:r w:rsidR="0053130D" w:rsidRPr="00D76758">
        <w:rPr>
          <w:rFonts w:ascii="Times New Roman" w:hAnsi="Times New Roman" w:cs="Times New Roman"/>
          <w:b/>
          <w:sz w:val="27"/>
          <w:szCs w:val="27"/>
        </w:rPr>
        <w:t xml:space="preserve">8 </w:t>
      </w:r>
      <w:r w:rsidRPr="00D76758">
        <w:rPr>
          <w:rFonts w:ascii="Times New Roman" w:hAnsi="Times New Roman" w:cs="Times New Roman"/>
          <w:b/>
          <w:sz w:val="27"/>
          <w:szCs w:val="27"/>
        </w:rPr>
        <w:t>Вивезення твердих побутових відходів</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Для забезпечення належного санітарного стану у місті організовано збирання та вивезення твердих побутових відходів.</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Збирання твердих побутових вiдходiв (далі – ТПВ) у м.Чернiговi здiйснюється за унiтарною (валовою) системою, яка на вiдмiну від роздiльної системи унеможливлює вiдбiр вторинної сировини безпосередньо на об’єктах їх новоутворення, збільшує обсяги перевезень вiдходiв та навантаження на дiючий полiгон знешкодження ТПВ.</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Збирання вiдходiв здійснюється контейнерним та безконтейнерним методами. За контейнерним методом у будинках з смiттєпроводами твердi побутовi відходи збираються у спецiальнi контейнери, розташованi безпосередньо у смiттєприймальних камерах; у будинках, не обладнаних смiттєпроводами, ТПВ збираються у контейнери, розташованi на майданчиках.</w:t>
      </w:r>
      <w:r w:rsidRPr="00D76758">
        <w:rPr>
          <w:rFonts w:ascii="Times New Roman" w:hAnsi="Times New Roman" w:cs="Times New Roman"/>
          <w:sz w:val="27"/>
          <w:szCs w:val="27"/>
        </w:rPr>
        <w:tab/>
        <w:t xml:space="preserve">За безконтейнерним методом збирання та завантаження ТПВ у контейнер смiттєвоза здiйснюють безпосередньо мешканцi будинкiв. </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 Сміттєвидалення здійснюється за графіками вивезення твердих побутових відходів спецавтотранспортом комунального підприємства «АТП-2528» Чернігівської міської ради (сміттєвозними машинами). </w:t>
      </w:r>
    </w:p>
    <w:p w:rsidR="00B4353B" w:rsidRPr="008357C6"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ab/>
        <w:t xml:space="preserve">Загалом склад парку сміттєвозних машин, які експлуатуються КП «АТП 2528», 35 сміттєвозів марки КО-413, КО-431, КО-435, КО-426. Сміттєвозний парк машин є дуже зношеним, більшість з них має амортизаційний знос більше 70%, тому існує потреба в реалізації заходів з оновлення парку автомобілів-сміттєвозів та поліпшення якості </w:t>
      </w:r>
      <w:r w:rsidRPr="008357C6">
        <w:rPr>
          <w:rFonts w:ascii="Times New Roman" w:hAnsi="Times New Roman" w:cs="Times New Roman"/>
          <w:sz w:val="27"/>
          <w:szCs w:val="27"/>
        </w:rPr>
        <w:t>послуг.</w:t>
      </w:r>
      <w:r w:rsidR="008357C6" w:rsidRPr="008357C6">
        <w:rPr>
          <w:rFonts w:ascii="Times New Roman" w:hAnsi="Times New Roman" w:cs="Times New Roman"/>
          <w:b/>
          <w:i/>
          <w:sz w:val="27"/>
          <w:szCs w:val="27"/>
          <w:u w:val="single"/>
        </w:rPr>
        <w:t xml:space="preserve"> (додаток 1.12)</w:t>
      </w:r>
      <w:r w:rsidR="008357C6" w:rsidRPr="008357C6">
        <w:rPr>
          <w:rFonts w:ascii="Times New Roman" w:hAnsi="Times New Roman" w:cs="Times New Roman"/>
          <w:b/>
          <w:i/>
          <w:sz w:val="27"/>
          <w:szCs w:val="27"/>
        </w:rPr>
        <w:t>.</w:t>
      </w:r>
    </w:p>
    <w:p w:rsidR="00B4353B" w:rsidRPr="00D76758" w:rsidRDefault="00B4353B" w:rsidP="00D37277">
      <w:pPr>
        <w:spacing w:after="0"/>
        <w:ind w:left="20" w:firstLine="547"/>
        <w:rPr>
          <w:rFonts w:ascii="Times New Roman" w:hAnsi="Times New Roman" w:cs="Times New Roman"/>
          <w:sz w:val="27"/>
          <w:szCs w:val="27"/>
        </w:rPr>
      </w:pPr>
      <w:r w:rsidRPr="008357C6">
        <w:rPr>
          <w:rFonts w:ascii="Times New Roman" w:hAnsi="Times New Roman" w:cs="Times New Roman"/>
          <w:sz w:val="27"/>
          <w:szCs w:val="27"/>
        </w:rPr>
        <w:t>З метою підвищення ефективності виконання робіт пропонується у м.Чернігові здійснювати збирання та</w:t>
      </w:r>
      <w:r w:rsidRPr="00D76758">
        <w:rPr>
          <w:rFonts w:ascii="Times New Roman" w:hAnsi="Times New Roman" w:cs="Times New Roman"/>
          <w:sz w:val="27"/>
          <w:szCs w:val="27"/>
        </w:rPr>
        <w:t xml:space="preserve"> вивезення ТПВ  сміттєвозами  з заднім завантаженням місткістю 15 м3 на базі МАЗ. Ці спецавтомобілі з сучасним обладнанням відрізняються більшим коефіцієнтом ущільнення ТПВ (4-6 замість 2-2,5), швидкістю завантаження.</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З метою найбільш ефективного використання транспортних засобів для перевезення ТПВ і забезпечення своєчасного та якісного виконання завдання, а </w:t>
      </w:r>
      <w:r w:rsidRPr="00D76758">
        <w:rPr>
          <w:rFonts w:ascii="Times New Roman" w:hAnsi="Times New Roman" w:cs="Times New Roman"/>
          <w:sz w:val="27"/>
          <w:szCs w:val="27"/>
        </w:rPr>
        <w:lastRenderedPageBreak/>
        <w:t>також приймання оперативних заходів для своєчасного усунення можливих порушень спецавтотранспорт буде забезпечений оперативним управлінням - GPS-контроль роботи транспортних засобів для перевезення ТПВ.</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Важливою проблемою на шляху досягнення максимальної ефективності експлуатації сміттєвозного транспорту є розширення мережі майданчиків з контейнерами для збирання відходів, що будуть на них утворюватися після можливого закриття сміттєпроводів (в разі згоди всіх мешканців -  на довгострокову перспективу).</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Зiбранi твердi побутовi вiдходи вивозяться на полiгон твердих побутових відходів, який функціонує з 1961 р. Площа місця видалення відходів (полігон ТПВ) становить  23,8842 га.</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На Полігон твердих побутових відходів щороку приймається більше 600,0 тис.м3 відходів. Об’єм твердих побутових відходів, прийнятих на Полігоні з початку функціонування становить більше  22 млн.м3 (5,6 млн.т.).  На даний час полігон перевантажений, але за відсутністю альтернативних варіантів, функціонування його продовжується до цього часу. По периметру полігону влаштовано  фільтраційні канали (для збору фільтрату), які потребують реконструкці. Для більш безпечної експлуатації полігону та дотримання технологічного процесу ущільнення відходів проводяться  роботи по пересипці робочих карт ізолюючим шаром ґрунту.</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ТОВ «Водпроект-Чернігів» здійснюється моніторинг забруднення підземних  та повеневих вод у районі ставків-накопичувачів рідких токсичних промвідходів та сміттєзвалища м.Чернігова біля с. Масани. За  отриманими, продовж останніх етапів моніторингу даними,  відмічається певне підвищення концентрації хімічних елементів у воді найближчих до поверхні водоносних горизонтів  (відкладів четвертинної системи  і берекської світи палеогену).</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Для утримання Полігону в належному санітарному стані (з метою зменшення негативного впливу на природне середовище) потрібно використання   спеціальної техніки вузького профілю, на придбання якої необхідні значні фінансові вкладення.          </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Найбільш доцільним для ущільнення ТПВ є використання спеціальної техніки -  компактора БКК2 вартістю 13000,00 тис.грн.  Використання компактора дозволить:</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розміщувати на існуючий території полігону в 2,5 рази більше ТПВ;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забезпечити найбільшу ступінь ущільнення сміття при мінімальній кількості проходів компактору;</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зменшити ризик пожеж;</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максимально подовжити строк використання </w:t>
      </w:r>
      <w:r w:rsidRPr="008357C6">
        <w:rPr>
          <w:rFonts w:ascii="Times New Roman" w:hAnsi="Times New Roman" w:cs="Times New Roman"/>
          <w:sz w:val="27"/>
          <w:szCs w:val="27"/>
        </w:rPr>
        <w:t>полігону ТПВ.</w:t>
      </w:r>
      <w:r w:rsidR="008357C6" w:rsidRPr="008357C6">
        <w:rPr>
          <w:rFonts w:ascii="Times New Roman" w:hAnsi="Times New Roman" w:cs="Times New Roman"/>
          <w:b/>
          <w:i/>
          <w:sz w:val="27"/>
          <w:szCs w:val="27"/>
          <w:u w:val="single"/>
        </w:rPr>
        <w:t xml:space="preserve"> (додаток 1.12)</w:t>
      </w:r>
      <w:r w:rsidR="008357C6" w:rsidRPr="008357C6">
        <w:rPr>
          <w:rFonts w:ascii="Times New Roman" w:hAnsi="Times New Roman" w:cs="Times New Roman"/>
          <w:b/>
          <w:i/>
          <w:sz w:val="27"/>
          <w:szCs w:val="27"/>
        </w:rPr>
        <w:t>.</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Крім того місто Чернігів у сучасних умовах зіткнулося із труднощами, які стосуються поводження з твердими побутовими відходами (ТПВ), основними з яких є: </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зміна морфології ТПВ зі збільшенням частки компонентів, які не піддаються процесам біологічного розкладання;</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низька інноваційно-інвестиційна активність суб’єктів господарської діяльності у сфері поводження з ТПВ;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низький рівень свідомості мешканців у сфері поводження з ТПВ, що знижує рівень культури у сфері поводження з відходами.</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нагальна потреба щодо приведення операцій поводження з побутовими відходами у відповідність до існуючих норм, правил, сучасних технологій.</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lastRenderedPageBreak/>
        <w:t xml:space="preserve">Діюча система  поводження з твердими побутовими відходами (ТПВ), що зводиться до їх збирання та вивезення на міський полігон (звалище), є застарілою і не відповідає сучасним екологічним та ресурсозберігаючим вимогам.            </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Схемою санітарного очищення м. Чернігова, що розроблена ПрАТ «Холдинговою компанією «Укртехнопром» м. Київ та затверджена рішенням виконавчого комітету Чернігівської міської ради від 15 квітня 2016 року № 125 передбачені основні напрямки стратегічного розвитку сфери поводження з побутовими  відходами в м. Чернігові:</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вдосконалення систем первісного накопичення та збирання відходів;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сортування та перероблення і повторне використання (рециклінг) відходів;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вдосконалення систем і технологій перероблення відходів;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будівництво сміттєпереробного комплексу (до технології якого входитиме і процес сортування відходів), що дозволить не тільки зменшити обсяги захоронення відходів, а також дасть можливість отримати  вторинну сировину, теплову або електричну енергію, біогаз та інше альтернативне паливо.</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Подальше розміщення  ТПВ без впровадження новітніх технологічних рішень призведе до надзвичайної  екологічної  ситуації. </w:t>
      </w:r>
    </w:p>
    <w:p w:rsidR="00B4353B" w:rsidRPr="00193D50" w:rsidRDefault="00B4353B" w:rsidP="00B4353B">
      <w:pPr>
        <w:pStyle w:val="ae"/>
        <w:tabs>
          <w:tab w:val="left" w:pos="0"/>
        </w:tabs>
        <w:spacing w:after="0"/>
        <w:ind w:firstLine="567"/>
        <w:rPr>
          <w:sz w:val="16"/>
          <w:szCs w:val="16"/>
          <w:lang w:val="ru-RU"/>
        </w:rPr>
      </w:pPr>
    </w:p>
    <w:p w:rsidR="00B4353B" w:rsidRPr="00C4655A" w:rsidRDefault="00B4353B" w:rsidP="00C4655A">
      <w:pPr>
        <w:pStyle w:val="ae"/>
        <w:tabs>
          <w:tab w:val="left" w:pos="0"/>
        </w:tabs>
        <w:spacing w:after="0"/>
        <w:ind w:hanging="23"/>
        <w:rPr>
          <w:b/>
          <w:sz w:val="27"/>
          <w:szCs w:val="27"/>
          <w:lang w:val="uk-UA"/>
        </w:rPr>
      </w:pPr>
      <w:r w:rsidRPr="00D76758">
        <w:rPr>
          <w:b/>
          <w:sz w:val="27"/>
          <w:szCs w:val="27"/>
          <w:lang w:val="ru-RU"/>
        </w:rPr>
        <w:t>2.</w:t>
      </w:r>
      <w:r w:rsidR="0053130D" w:rsidRPr="00D76758">
        <w:rPr>
          <w:b/>
          <w:sz w:val="27"/>
          <w:szCs w:val="27"/>
          <w:lang w:val="ru-RU"/>
        </w:rPr>
        <w:t>9</w:t>
      </w:r>
      <w:r w:rsidRPr="00D76758">
        <w:rPr>
          <w:b/>
          <w:sz w:val="27"/>
          <w:szCs w:val="27"/>
          <w:lang w:val="ru-RU"/>
        </w:rPr>
        <w:t xml:space="preserve"> </w:t>
      </w:r>
      <w:r w:rsidRPr="00D76758">
        <w:rPr>
          <w:b/>
          <w:sz w:val="27"/>
          <w:szCs w:val="27"/>
          <w:lang w:val="uk-UA"/>
        </w:rPr>
        <w:t>Поводження з тваринами</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 xml:space="preserve">До  питань санітарного очищення міста відноситься і стан сфери поводження з тваринами. </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На території м. Чернігів, за оцінками експертів, кожна 6-та родина має домашню тварину (собаку, кота). Для людини є природним утримання домашніх улюбленців, але неконтрольоване розмноження і безвідповідальне ставлення до них, призводить до постійного збільшення кількості безпритульних тварин за рахунок покинутих та загублених.</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 xml:space="preserve">Популяція безпритульних тварин поповнюється також з причин: </w:t>
      </w:r>
    </w:p>
    <w:p w:rsidR="00B4353B" w:rsidRPr="00D76758" w:rsidRDefault="00193D50" w:rsidP="00193D50">
      <w:pPr>
        <w:pStyle w:val="ae"/>
        <w:numPr>
          <w:ilvl w:val="0"/>
          <w:numId w:val="35"/>
        </w:numPr>
        <w:tabs>
          <w:tab w:val="clear" w:pos="927"/>
          <w:tab w:val="num" w:pos="0"/>
        </w:tabs>
        <w:suppressAutoHyphens/>
        <w:autoSpaceDE w:val="0"/>
        <w:spacing w:after="0" w:line="264" w:lineRule="auto"/>
        <w:ind w:left="0" w:right="0" w:firstLine="0"/>
        <w:rPr>
          <w:sz w:val="27"/>
          <w:szCs w:val="27"/>
        </w:rPr>
      </w:pPr>
      <w:r>
        <w:rPr>
          <w:sz w:val="27"/>
          <w:szCs w:val="27"/>
          <w:lang w:val="uk-UA"/>
        </w:rPr>
        <w:t xml:space="preserve"> </w:t>
      </w:r>
      <w:r w:rsidR="00B4353B" w:rsidRPr="00D76758">
        <w:rPr>
          <w:sz w:val="27"/>
          <w:szCs w:val="27"/>
        </w:rPr>
        <w:t xml:space="preserve">розмноження існуючих безпритульних тварин;  </w:t>
      </w:r>
    </w:p>
    <w:p w:rsidR="00B4353B" w:rsidRPr="00D76758" w:rsidRDefault="00193D50" w:rsidP="00193D50">
      <w:pPr>
        <w:pStyle w:val="ae"/>
        <w:numPr>
          <w:ilvl w:val="0"/>
          <w:numId w:val="35"/>
        </w:numPr>
        <w:tabs>
          <w:tab w:val="clear" w:pos="927"/>
          <w:tab w:val="num" w:pos="0"/>
        </w:tabs>
        <w:suppressAutoHyphens/>
        <w:autoSpaceDE w:val="0"/>
        <w:spacing w:after="0" w:line="264" w:lineRule="auto"/>
        <w:ind w:left="0" w:right="0" w:firstLine="0"/>
        <w:rPr>
          <w:sz w:val="27"/>
          <w:szCs w:val="27"/>
          <w:lang w:val="ru-RU"/>
        </w:rPr>
      </w:pPr>
      <w:r>
        <w:rPr>
          <w:sz w:val="27"/>
          <w:szCs w:val="27"/>
          <w:lang w:val="ru-RU"/>
        </w:rPr>
        <w:t xml:space="preserve"> </w:t>
      </w:r>
      <w:r w:rsidR="00B4353B" w:rsidRPr="00D76758">
        <w:rPr>
          <w:sz w:val="27"/>
          <w:szCs w:val="27"/>
          <w:lang w:val="ru-RU"/>
        </w:rPr>
        <w:t>безпритульних тварин, які мігрували з приміських районів.</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Велика кількість безпритульних тварин у м. Чернігові призводить до погіршення санітарно-епідеміологічного стану міста, якості життя мешканців і гостей міста, загибелі тварин та жорстокого поводження з ними.</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Законом України «Про захист тварин від жорстокого поводження» (далі – Закон) визначені правові основи поводження з безпритульними тваринами.</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 xml:space="preserve">З урахуванням вимог Закону, питання безпритульних тварин у місті Чернігові планується вирішувати методом масової стерилізації  безпритульних тварин з поверненням тварин на місце існування для стабілізації чисельності популяції (гуманними методами, за умови виключення жорстокого поводження з тваринами). </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 xml:space="preserve">Після стерилізації (кастрації) та вакцинації зграя собак переважно повертається на місце колишнього мешкання (місце відлову)  та передається  під опіку. Собаки стають епідеміологічно-безпечні (вакциновані після стерилізації </w:t>
      </w:r>
      <w:r w:rsidR="0053130D" w:rsidRPr="00D76758">
        <w:rPr>
          <w:sz w:val="27"/>
          <w:szCs w:val="27"/>
          <w:lang w:val="ru-RU"/>
        </w:rPr>
        <w:t>(кастрації) і не дають приплоду, т</w:t>
      </w:r>
      <w:r w:rsidRPr="00D76758">
        <w:rPr>
          <w:sz w:val="27"/>
          <w:szCs w:val="27"/>
          <w:lang w:val="ru-RU"/>
        </w:rPr>
        <w:t xml:space="preserve">аким чином, відновлення чисельності тварин не відбувається і через певний час починається значне природне зменшення їх чисельності. Заміщення «вибулих» нестерилізованими неможливо, оскільки </w:t>
      </w:r>
      <w:r w:rsidRPr="00D76758">
        <w:rPr>
          <w:sz w:val="27"/>
          <w:szCs w:val="27"/>
          <w:lang w:val="ru-RU"/>
        </w:rPr>
        <w:lastRenderedPageBreak/>
        <w:t>навколо вже стерилізовані зграї. Внаслідок запровадження таких методів собаки почнуть зникати з вулиць.</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Зоозахисними громадськими організаціями міста Чернігова підтримана дана методика.</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Безповоротний вилов безпритульних тварин у наявних умовах потребує занадто великих фінансових витрат, що не забезпечує довготривалого ефекту, а у випадку умертвіння виловлених тварин не відпо</w:t>
      </w:r>
      <w:r w:rsidR="0053130D" w:rsidRPr="00D76758">
        <w:rPr>
          <w:sz w:val="27"/>
          <w:szCs w:val="27"/>
          <w:lang w:val="ru-RU"/>
        </w:rPr>
        <w:t>відає етичним нормам,т</w:t>
      </w:r>
      <w:r w:rsidRPr="00D76758">
        <w:rPr>
          <w:sz w:val="27"/>
          <w:szCs w:val="27"/>
          <w:lang w:val="ru-RU"/>
        </w:rPr>
        <w:t>ому робиться ставка не на пряме вилучення безпритульних тварин, а на поступове стабільне зниження їх чисельності до величин, прийнятних д</w:t>
      </w:r>
      <w:r w:rsidR="0053130D" w:rsidRPr="00D76758">
        <w:rPr>
          <w:sz w:val="27"/>
          <w:szCs w:val="27"/>
          <w:lang w:val="ru-RU"/>
        </w:rPr>
        <w:t>ля населення, що не призводить д</w:t>
      </w:r>
      <w:r w:rsidRPr="00D76758">
        <w:rPr>
          <w:sz w:val="27"/>
          <w:szCs w:val="27"/>
          <w:lang w:val="ru-RU"/>
        </w:rPr>
        <w:t>о конфліктних ситуацій.</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Початковий етап на шляху  вирішення питань поводження з безпритульними тваринами  у нашому місті розпочато у липні місяці 2016 року: -  будівництво пункту тимчасового утримання тварин</w:t>
      </w:r>
      <w:r w:rsidR="0053130D" w:rsidRPr="00D76758">
        <w:rPr>
          <w:sz w:val="27"/>
          <w:szCs w:val="27"/>
          <w:lang w:val="ru-RU"/>
        </w:rPr>
        <w:t xml:space="preserve">, яке планується завершити </w:t>
      </w:r>
      <w:r w:rsidRPr="00D76758">
        <w:rPr>
          <w:sz w:val="27"/>
          <w:szCs w:val="27"/>
          <w:lang w:val="ru-RU"/>
        </w:rPr>
        <w:t xml:space="preserve"> </w:t>
      </w:r>
      <w:r w:rsidR="0053130D" w:rsidRPr="00D76758">
        <w:rPr>
          <w:sz w:val="27"/>
          <w:szCs w:val="27"/>
          <w:lang w:val="ru-RU"/>
        </w:rPr>
        <w:t>д</w:t>
      </w:r>
      <w:r w:rsidRPr="00D76758">
        <w:rPr>
          <w:sz w:val="27"/>
          <w:szCs w:val="27"/>
          <w:lang w:val="ru-RU"/>
        </w:rPr>
        <w:t>о кінця 2016 року.</w:t>
      </w:r>
    </w:p>
    <w:p w:rsidR="00B4353B" w:rsidRPr="00D76758" w:rsidRDefault="0053130D" w:rsidP="00193D50">
      <w:pPr>
        <w:pStyle w:val="ae"/>
        <w:tabs>
          <w:tab w:val="left" w:pos="0"/>
        </w:tabs>
        <w:spacing w:after="0" w:line="264" w:lineRule="auto"/>
        <w:ind w:firstLine="567"/>
        <w:rPr>
          <w:sz w:val="27"/>
          <w:szCs w:val="27"/>
          <w:lang w:val="ru-RU"/>
        </w:rPr>
      </w:pPr>
      <w:r w:rsidRPr="00D76758">
        <w:rPr>
          <w:sz w:val="27"/>
          <w:szCs w:val="27"/>
          <w:lang w:val="ru-RU"/>
        </w:rPr>
        <w:t>З</w:t>
      </w:r>
      <w:r w:rsidR="00B4353B" w:rsidRPr="00D76758">
        <w:rPr>
          <w:sz w:val="27"/>
          <w:szCs w:val="27"/>
          <w:lang w:val="ru-RU"/>
        </w:rPr>
        <w:t xml:space="preserve"> метою забезпечення умов для зменшення чисельності безпритульних тварин на основі гуманного та відповідального ставлення до них у місті, необхідно:</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xml:space="preserve">- створення </w:t>
      </w:r>
      <w:r w:rsidR="0053130D" w:rsidRPr="00D76758">
        <w:rPr>
          <w:sz w:val="27"/>
          <w:szCs w:val="27"/>
          <w:lang w:val="ru-RU"/>
        </w:rPr>
        <w:t xml:space="preserve">уповноваженого </w:t>
      </w:r>
      <w:r w:rsidRPr="00D76758">
        <w:rPr>
          <w:sz w:val="27"/>
          <w:szCs w:val="27"/>
          <w:lang w:val="ru-RU"/>
        </w:rPr>
        <w:t>органу у сфері поводження з домашніми  та безпритульними тваринами у місті Чернігові (далі - Уповноважений орган) та забезпечення його функціонування;</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внесення змін до Правил утримання собак та котів у м. Чернігові, що затверджені рішенням Чернігівської міської ради від 29 вересня 2011 року (13 сесія 6 скликання);</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посилення контролю за дотриманням Правил утримання собак та котів;</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проведення вилову  безпритульних тварин Уповноваженим органом відповідно до Правил утримання собак та котів у м.Чернігові;</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проведення тимчасової ізоляції виловлених тварин, стерилізації (кастрації), вакцинації, проведення профілактичних обробок та перетримки у пункті тимчасового утримання тварин Уповноваженим органом;</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проведення  ідентифікації та реєстрації безпритульних тварин Уповноваженим органом відповідно до Правил утримання собак та котів у м.Чернігові;</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вирішення питань подальшого поводження з безпритульною твариною ;</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проведення  відповідно до Правил утримання собак та котів у м.Чернігові реєстрації домашніх котів та собак (для профілактики безпритульності тварин);</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виконання інформаційно-просвітницьких заходів та навчально-просвітницької роботи серед населення;</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створення загальної електронної бази даних непродуктивних тварин.</w:t>
      </w:r>
    </w:p>
    <w:p w:rsidR="00B4353B" w:rsidRPr="00D76758" w:rsidRDefault="00193D50" w:rsidP="00193D50">
      <w:pPr>
        <w:pStyle w:val="ae"/>
        <w:tabs>
          <w:tab w:val="left" w:pos="0"/>
        </w:tabs>
        <w:spacing w:after="0" w:line="264" w:lineRule="auto"/>
        <w:ind w:hanging="23"/>
        <w:rPr>
          <w:sz w:val="27"/>
          <w:szCs w:val="27"/>
          <w:lang w:val="ru-RU"/>
        </w:rPr>
      </w:pPr>
      <w:r>
        <w:rPr>
          <w:sz w:val="27"/>
          <w:szCs w:val="27"/>
          <w:lang w:val="ru-RU"/>
        </w:rPr>
        <w:t xml:space="preserve">     </w:t>
      </w:r>
      <w:r w:rsidR="00B4353B" w:rsidRPr="00D76758">
        <w:rPr>
          <w:sz w:val="27"/>
          <w:szCs w:val="27"/>
          <w:lang w:val="ru-RU"/>
        </w:rPr>
        <w:t xml:space="preserve">У вирішенні питань поводження з безпритульними тваринами у м. Чернігові та забезпеченні виконання інформаційно-просвітницьких заходів та навчально-просвітницької роботи серед населення міста необхідна  активна участь зоозахисних громадських організації. </w:t>
      </w:r>
    </w:p>
    <w:p w:rsidR="00193D50" w:rsidRPr="00D76758" w:rsidRDefault="00193D50" w:rsidP="00193D50">
      <w:pPr>
        <w:pStyle w:val="ae"/>
        <w:tabs>
          <w:tab w:val="left" w:pos="0"/>
        </w:tabs>
        <w:spacing w:after="0" w:line="264" w:lineRule="auto"/>
        <w:ind w:hanging="23"/>
        <w:rPr>
          <w:sz w:val="27"/>
          <w:szCs w:val="27"/>
          <w:lang w:val="ru-RU"/>
        </w:rPr>
      </w:pPr>
      <w:r>
        <w:rPr>
          <w:sz w:val="27"/>
          <w:szCs w:val="27"/>
          <w:lang w:val="ru-RU"/>
        </w:rPr>
        <w:t xml:space="preserve">     </w:t>
      </w:r>
      <w:r w:rsidR="00B4353B" w:rsidRPr="00D76758">
        <w:rPr>
          <w:sz w:val="27"/>
          <w:szCs w:val="27"/>
          <w:lang w:val="ru-RU"/>
        </w:rPr>
        <w:t xml:space="preserve">Для забезпечення </w:t>
      </w:r>
      <w:r w:rsidR="00B4353B" w:rsidRPr="00DE2142">
        <w:rPr>
          <w:sz w:val="27"/>
          <w:szCs w:val="27"/>
          <w:lang w:val="ru-RU"/>
        </w:rPr>
        <w:t>здійснення заходів</w:t>
      </w:r>
      <w:r w:rsidR="00937EA3" w:rsidRPr="00DE2142">
        <w:rPr>
          <w:sz w:val="27"/>
          <w:szCs w:val="27"/>
          <w:lang w:val="ru-RU"/>
        </w:rPr>
        <w:t xml:space="preserve"> у 2017 році</w:t>
      </w:r>
      <w:r w:rsidR="00B4353B" w:rsidRPr="00DE2142">
        <w:rPr>
          <w:sz w:val="27"/>
          <w:szCs w:val="27"/>
          <w:lang w:val="ru-RU"/>
        </w:rPr>
        <w:t xml:space="preserve"> з</w:t>
      </w:r>
      <w:r w:rsidR="00B4353B" w:rsidRPr="00D76758">
        <w:rPr>
          <w:sz w:val="27"/>
          <w:szCs w:val="27"/>
          <w:lang w:val="ru-RU"/>
        </w:rPr>
        <w:t xml:space="preserve"> вилову, стерилізації, вакцинації, профілактичних обробок, перетримки безпритульних тварин у пункті </w:t>
      </w:r>
      <w:r w:rsidR="00B4353B" w:rsidRPr="00D76758">
        <w:rPr>
          <w:sz w:val="27"/>
          <w:szCs w:val="27"/>
          <w:lang w:val="ru-RU"/>
        </w:rPr>
        <w:lastRenderedPageBreak/>
        <w:t>тимчасового утримання необхідне наступне фінансування з міського бюджету, а саме:</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xml:space="preserve">- на утримання служб из тимчасового утримання в сумі </w:t>
      </w:r>
      <w:r w:rsidRPr="0055568A">
        <w:rPr>
          <w:b/>
          <w:i/>
          <w:sz w:val="27"/>
          <w:szCs w:val="27"/>
          <w:u w:val="single"/>
          <w:lang w:val="ru-RU"/>
        </w:rPr>
        <w:t>1452,00 тис.грн</w:t>
      </w:r>
      <w:r w:rsidR="0055568A">
        <w:rPr>
          <w:b/>
          <w:i/>
          <w:sz w:val="27"/>
          <w:szCs w:val="27"/>
          <w:u w:val="single"/>
          <w:lang w:val="ru-RU"/>
        </w:rPr>
        <w:t xml:space="preserve">   </w:t>
      </w:r>
      <w:r w:rsidR="0055568A" w:rsidRPr="007D40E0">
        <w:rPr>
          <w:b/>
          <w:i/>
          <w:sz w:val="27"/>
          <w:szCs w:val="27"/>
          <w:u w:val="single"/>
          <w:lang w:val="ru-RU"/>
        </w:rPr>
        <w:t>(додаток 1.</w:t>
      </w:r>
      <w:r w:rsidR="0055568A">
        <w:rPr>
          <w:b/>
          <w:i/>
          <w:sz w:val="27"/>
          <w:szCs w:val="27"/>
          <w:u w:val="single"/>
          <w:lang w:val="ru-RU"/>
        </w:rPr>
        <w:t>6 п/п 1</w:t>
      </w:r>
      <w:r w:rsidR="0055568A" w:rsidRPr="007D40E0">
        <w:rPr>
          <w:b/>
          <w:i/>
          <w:sz w:val="27"/>
          <w:szCs w:val="27"/>
          <w:lang w:val="ru-RU"/>
        </w:rPr>
        <w:t>)</w:t>
      </w:r>
      <w:r w:rsidR="00DE2142" w:rsidRPr="00DE2142">
        <w:rPr>
          <w:sz w:val="27"/>
          <w:szCs w:val="27"/>
          <w:lang w:val="ru-RU"/>
        </w:rPr>
        <w:t>;</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xml:space="preserve">- проведення заходів по стерилізації безпритульних тварин їх вакцинації та профілактичних обробок – </w:t>
      </w:r>
      <w:r w:rsidRPr="00BC62B5">
        <w:rPr>
          <w:b/>
          <w:i/>
          <w:sz w:val="27"/>
          <w:szCs w:val="27"/>
          <w:u w:val="single"/>
          <w:lang w:val="ru-RU"/>
        </w:rPr>
        <w:t>250,00 тис.грн</w:t>
      </w:r>
      <w:r w:rsidR="0055568A">
        <w:rPr>
          <w:sz w:val="27"/>
          <w:szCs w:val="27"/>
          <w:lang w:val="ru-RU"/>
        </w:rPr>
        <w:t xml:space="preserve"> </w:t>
      </w:r>
      <w:r w:rsidR="0055568A" w:rsidRPr="007D40E0">
        <w:rPr>
          <w:b/>
          <w:i/>
          <w:sz w:val="27"/>
          <w:szCs w:val="27"/>
          <w:u w:val="single"/>
          <w:lang w:val="ru-RU"/>
        </w:rPr>
        <w:t>(додаток 1.</w:t>
      </w:r>
      <w:r w:rsidR="0055568A">
        <w:rPr>
          <w:b/>
          <w:i/>
          <w:sz w:val="27"/>
          <w:szCs w:val="27"/>
          <w:u w:val="single"/>
          <w:lang w:val="ru-RU"/>
        </w:rPr>
        <w:t xml:space="preserve">6 п/п </w:t>
      </w:r>
      <w:r w:rsidR="00BC62B5">
        <w:rPr>
          <w:b/>
          <w:i/>
          <w:sz w:val="27"/>
          <w:szCs w:val="27"/>
          <w:u w:val="single"/>
          <w:lang w:val="ru-RU"/>
        </w:rPr>
        <w:t>2</w:t>
      </w:r>
      <w:r w:rsidR="0055568A" w:rsidRPr="007D40E0">
        <w:rPr>
          <w:b/>
          <w:i/>
          <w:sz w:val="27"/>
          <w:szCs w:val="27"/>
          <w:lang w:val="ru-RU"/>
        </w:rPr>
        <w:t>)</w:t>
      </w:r>
      <w:r w:rsidR="0055568A" w:rsidRPr="00AC3B4F">
        <w:rPr>
          <w:b/>
          <w:i/>
          <w:color w:val="FFFFFF" w:themeColor="background1"/>
          <w:sz w:val="27"/>
          <w:szCs w:val="27"/>
          <w:lang w:val="ru-RU"/>
        </w:rPr>
        <w:t>.</w:t>
      </w:r>
      <w:r w:rsidR="0055568A" w:rsidRPr="0055568A">
        <w:rPr>
          <w:b/>
          <w:i/>
          <w:sz w:val="27"/>
          <w:szCs w:val="27"/>
          <w:u w:val="single"/>
          <w:lang w:val="ru-RU"/>
        </w:rPr>
        <w:t>;</w:t>
      </w:r>
      <w:r w:rsidRPr="00D76758">
        <w:rPr>
          <w:sz w:val="27"/>
          <w:szCs w:val="27"/>
          <w:lang w:val="ru-RU"/>
        </w:rPr>
        <w:t>;</w:t>
      </w:r>
    </w:p>
    <w:p w:rsidR="00B4353B" w:rsidRDefault="00B4353B" w:rsidP="00193D50">
      <w:pPr>
        <w:pStyle w:val="ae"/>
        <w:tabs>
          <w:tab w:val="left" w:pos="0"/>
        </w:tabs>
        <w:spacing w:after="0" w:line="264" w:lineRule="auto"/>
        <w:ind w:hanging="23"/>
        <w:rPr>
          <w:sz w:val="27"/>
          <w:szCs w:val="27"/>
          <w:lang w:val="ru-RU"/>
        </w:rPr>
      </w:pPr>
      <w:r w:rsidRPr="00D76758">
        <w:rPr>
          <w:sz w:val="27"/>
          <w:szCs w:val="27"/>
          <w:lang w:val="ru-RU"/>
        </w:rPr>
        <w:t xml:space="preserve">- придбання автомобіля та інвентарю для функціонування пункту тимчасового утримання </w:t>
      </w:r>
      <w:r w:rsidRPr="00BC62B5">
        <w:rPr>
          <w:sz w:val="27"/>
          <w:szCs w:val="27"/>
          <w:lang w:val="ru-RU"/>
        </w:rPr>
        <w:t xml:space="preserve">тварин </w:t>
      </w:r>
      <w:r w:rsidRPr="00DE2142">
        <w:rPr>
          <w:b/>
          <w:sz w:val="27"/>
          <w:szCs w:val="27"/>
          <w:lang w:val="ru-RU"/>
        </w:rPr>
        <w:t>-</w:t>
      </w:r>
      <w:r w:rsidRPr="00BC62B5">
        <w:rPr>
          <w:b/>
          <w:i/>
          <w:sz w:val="27"/>
          <w:szCs w:val="27"/>
          <w:u w:val="single"/>
          <w:lang w:val="ru-RU"/>
        </w:rPr>
        <w:t>268,00 тис.грн</w:t>
      </w:r>
      <w:r w:rsidR="0053130D" w:rsidRPr="00BC62B5">
        <w:rPr>
          <w:sz w:val="27"/>
          <w:szCs w:val="27"/>
          <w:lang w:val="ru-RU"/>
        </w:rPr>
        <w:t xml:space="preserve"> </w:t>
      </w:r>
      <w:r w:rsidR="0053130D" w:rsidRPr="00BC62B5">
        <w:rPr>
          <w:b/>
          <w:i/>
          <w:sz w:val="27"/>
          <w:szCs w:val="27"/>
          <w:u w:val="single"/>
          <w:lang w:val="ru-RU"/>
        </w:rPr>
        <w:t xml:space="preserve">(додаток </w:t>
      </w:r>
      <w:r w:rsidR="00BC62B5" w:rsidRPr="00BC62B5">
        <w:rPr>
          <w:b/>
          <w:i/>
          <w:sz w:val="27"/>
          <w:szCs w:val="27"/>
          <w:u w:val="single"/>
          <w:lang w:val="ru-RU"/>
        </w:rPr>
        <w:t>12).</w:t>
      </w:r>
      <w:r w:rsidR="008357C6">
        <w:rPr>
          <w:sz w:val="27"/>
          <w:szCs w:val="27"/>
          <w:lang w:val="ru-RU"/>
        </w:rPr>
        <w:t xml:space="preserve"> </w:t>
      </w:r>
    </w:p>
    <w:p w:rsidR="008357C6" w:rsidRPr="007D40E0" w:rsidRDefault="008357C6" w:rsidP="00193D50">
      <w:pPr>
        <w:pStyle w:val="ae"/>
        <w:tabs>
          <w:tab w:val="left" w:pos="0"/>
        </w:tabs>
        <w:spacing w:after="0" w:line="264" w:lineRule="auto"/>
        <w:ind w:firstLine="567"/>
        <w:rPr>
          <w:sz w:val="27"/>
          <w:szCs w:val="27"/>
          <w:lang w:val="ru-RU"/>
        </w:rPr>
      </w:pPr>
      <w:r>
        <w:rPr>
          <w:sz w:val="27"/>
          <w:szCs w:val="27"/>
          <w:lang w:val="ru-RU"/>
        </w:rPr>
        <w:t xml:space="preserve">Для врегулювання питань вигулу собак у м.Чернігові необхідно </w:t>
      </w:r>
      <w:r w:rsidR="007D40E0">
        <w:rPr>
          <w:sz w:val="27"/>
          <w:szCs w:val="27"/>
          <w:lang w:val="ru-RU"/>
        </w:rPr>
        <w:t xml:space="preserve">обвлаштувати майданчики для вигулу собак на загальну суму   </w:t>
      </w:r>
      <w:r w:rsidR="007D40E0" w:rsidRPr="007D40E0">
        <w:rPr>
          <w:b/>
          <w:i/>
          <w:sz w:val="27"/>
          <w:szCs w:val="27"/>
          <w:u w:val="single"/>
          <w:lang w:val="ru-RU"/>
        </w:rPr>
        <w:t>105,00 тис.грн.</w:t>
      </w:r>
      <w:r w:rsidR="007D40E0" w:rsidRPr="007D40E0">
        <w:rPr>
          <w:b/>
          <w:i/>
          <w:sz w:val="27"/>
          <w:szCs w:val="27"/>
          <w:lang w:val="ru-RU"/>
        </w:rPr>
        <w:t xml:space="preserve"> </w:t>
      </w:r>
      <w:r w:rsidR="007D40E0" w:rsidRPr="007D40E0">
        <w:rPr>
          <w:b/>
          <w:i/>
          <w:sz w:val="27"/>
          <w:szCs w:val="27"/>
          <w:u w:val="single"/>
          <w:lang w:val="ru-RU"/>
        </w:rPr>
        <w:t>(додаток 1.</w:t>
      </w:r>
      <w:r w:rsidR="007D40E0">
        <w:rPr>
          <w:b/>
          <w:i/>
          <w:sz w:val="27"/>
          <w:szCs w:val="27"/>
          <w:u w:val="single"/>
          <w:lang w:val="ru-RU"/>
        </w:rPr>
        <w:t>6 п/п 3</w:t>
      </w:r>
      <w:r w:rsidR="007D40E0" w:rsidRPr="007D40E0">
        <w:rPr>
          <w:b/>
          <w:i/>
          <w:sz w:val="27"/>
          <w:szCs w:val="27"/>
          <w:lang w:val="ru-RU"/>
        </w:rPr>
        <w:t>)</w:t>
      </w:r>
      <w:r w:rsidR="007D40E0" w:rsidRPr="00AC3B4F">
        <w:rPr>
          <w:b/>
          <w:i/>
          <w:color w:val="FFFFFF" w:themeColor="background1"/>
          <w:sz w:val="27"/>
          <w:szCs w:val="27"/>
          <w:lang w:val="ru-RU"/>
        </w:rPr>
        <w:t>.</w:t>
      </w:r>
      <w:r w:rsidR="007D40E0" w:rsidRPr="00AC3B4F">
        <w:rPr>
          <w:b/>
          <w:i/>
          <w:color w:val="FFFFFF" w:themeColor="background1"/>
          <w:sz w:val="27"/>
          <w:szCs w:val="27"/>
          <w:u w:val="single"/>
          <w:lang w:val="ru-RU"/>
        </w:rPr>
        <w:t xml:space="preserve"> </w:t>
      </w:r>
      <w:r w:rsidR="007D40E0">
        <w:rPr>
          <w:sz w:val="27"/>
          <w:szCs w:val="27"/>
          <w:lang w:val="ru-RU"/>
        </w:rPr>
        <w:t xml:space="preserve">(облаштування 3-х огороджених майданчиків на територіях: Березового гаю (між парком по вул.Пухова та вул.Кільцевій); Марїного гаю (вул. Шевченка); мікрорайону Масани (навпроти будинку №16 по вул.Незалежності). </w:t>
      </w:r>
    </w:p>
    <w:p w:rsidR="00B4353B" w:rsidRPr="00193D50" w:rsidRDefault="00B4353B" w:rsidP="00193D50">
      <w:pPr>
        <w:pStyle w:val="ae"/>
        <w:tabs>
          <w:tab w:val="left" w:pos="0"/>
        </w:tabs>
        <w:spacing w:after="0" w:line="264" w:lineRule="auto"/>
        <w:ind w:firstLine="567"/>
        <w:rPr>
          <w:sz w:val="16"/>
          <w:szCs w:val="16"/>
          <w:lang w:val="ru-RU"/>
        </w:rPr>
      </w:pPr>
    </w:p>
    <w:p w:rsidR="00D37277" w:rsidRPr="00C4655A" w:rsidRDefault="0053130D" w:rsidP="0053130D">
      <w:pPr>
        <w:pStyle w:val="52"/>
        <w:shd w:val="clear" w:color="auto" w:fill="auto"/>
        <w:tabs>
          <w:tab w:val="left" w:pos="994"/>
        </w:tabs>
        <w:spacing w:before="0" w:after="0" w:line="240" w:lineRule="auto"/>
        <w:ind w:right="20" w:hanging="142"/>
        <w:rPr>
          <w:b/>
        </w:rPr>
      </w:pPr>
      <w:r w:rsidRPr="00D76758">
        <w:rPr>
          <w:b/>
        </w:rPr>
        <w:t>2.</w:t>
      </w:r>
      <w:r w:rsidR="009E0691" w:rsidRPr="00D76758">
        <w:rPr>
          <w:b/>
        </w:rPr>
        <w:t>10</w:t>
      </w:r>
      <w:r w:rsidRPr="00D76758">
        <w:rPr>
          <w:b/>
        </w:rPr>
        <w:t xml:space="preserve"> Місця поховання </w:t>
      </w:r>
    </w:p>
    <w:p w:rsidR="0053130D" w:rsidRPr="00D76758" w:rsidRDefault="0053130D" w:rsidP="00D37277">
      <w:pPr>
        <w:spacing w:after="0"/>
        <w:ind w:firstLine="544"/>
        <w:rPr>
          <w:rFonts w:ascii="Times New Roman" w:hAnsi="Times New Roman" w:cs="Times New Roman"/>
          <w:color w:val="auto"/>
          <w:sz w:val="27"/>
          <w:szCs w:val="27"/>
        </w:rPr>
      </w:pPr>
      <w:r w:rsidRPr="00D76758">
        <w:rPr>
          <w:rFonts w:ascii="Times New Roman" w:hAnsi="Times New Roman" w:cs="Times New Roman"/>
          <w:color w:val="auto"/>
          <w:sz w:val="27"/>
          <w:szCs w:val="27"/>
        </w:rPr>
        <w:t>Комунальне підприємство «Спеціалізований комбінат комунально-побутового обслуговування» Чернігівської міської ради виробничий  структурний підрозділ по утриманню, догляду та охороні кладовищ міста Чернігова.</w:t>
      </w:r>
    </w:p>
    <w:p w:rsidR="0053130D" w:rsidRPr="00D76758" w:rsidRDefault="001D22E3" w:rsidP="00D37277">
      <w:pPr>
        <w:spacing w:after="0"/>
        <w:ind w:firstLine="544"/>
        <w:rPr>
          <w:rFonts w:ascii="Times New Roman" w:hAnsi="Times New Roman" w:cs="Times New Roman"/>
          <w:color w:val="auto"/>
          <w:sz w:val="27"/>
          <w:szCs w:val="27"/>
        </w:rPr>
      </w:pPr>
      <w:r>
        <w:rPr>
          <w:rFonts w:ascii="Times New Roman" w:hAnsi="Times New Roman" w:cs="Times New Roman"/>
          <w:color w:val="auto"/>
          <w:sz w:val="27"/>
          <w:szCs w:val="27"/>
        </w:rPr>
        <w:t>На балансі к</w:t>
      </w:r>
      <w:r w:rsidR="0053130D" w:rsidRPr="00D76758">
        <w:rPr>
          <w:rFonts w:ascii="Times New Roman" w:hAnsi="Times New Roman" w:cs="Times New Roman"/>
          <w:color w:val="auto"/>
          <w:sz w:val="27"/>
          <w:szCs w:val="27"/>
        </w:rPr>
        <w:t>омунального підприємства  «Спецкомбінат КПО» знаходяться 11 кладовищ, загальною площею 114,8 га а саме:</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«Яцево» вул. Кленова, 25;</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Старобілоуська, 6;</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Любецька;</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в районі Ялівщина;</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Шевченка;</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Кочерги;</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Німецьке, в районі АТ «Сіверянка»;</w:t>
      </w:r>
    </w:p>
    <w:p w:rsidR="0053130D" w:rsidRPr="00D76758" w:rsidRDefault="0053130D" w:rsidP="00193D50">
      <w:pPr>
        <w:spacing w:after="0"/>
        <w:ind w:left="0" w:right="-185" w:hanging="1394"/>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Загородня;</w:t>
      </w:r>
    </w:p>
    <w:p w:rsidR="0053130D" w:rsidRPr="00D76758" w:rsidRDefault="0053130D" w:rsidP="00193D50">
      <w:pPr>
        <w:spacing w:after="0"/>
        <w:ind w:left="0" w:right="-185" w:hanging="1394"/>
        <w:rPr>
          <w:rFonts w:ascii="Times New Roman" w:hAnsi="Times New Roman" w:cs="Times New Roman"/>
          <w:color w:val="auto"/>
          <w:sz w:val="27"/>
          <w:szCs w:val="27"/>
        </w:rPr>
      </w:pPr>
      <w:r w:rsidRPr="00D76758">
        <w:rPr>
          <w:rFonts w:ascii="Times New Roman" w:hAnsi="Times New Roman" w:cs="Times New Roman"/>
          <w:color w:val="auto"/>
          <w:sz w:val="27"/>
          <w:szCs w:val="27"/>
        </w:rPr>
        <w:tab/>
        <w:t>-   в районі Півці;</w:t>
      </w:r>
    </w:p>
    <w:p w:rsidR="0053130D" w:rsidRPr="00D76758" w:rsidRDefault="0053130D" w:rsidP="00193D50">
      <w:pPr>
        <w:spacing w:after="0"/>
        <w:ind w:left="0" w:right="-185" w:hanging="1394"/>
        <w:rPr>
          <w:rFonts w:ascii="Times New Roman" w:hAnsi="Times New Roman" w:cs="Times New Roman"/>
          <w:color w:val="auto"/>
          <w:sz w:val="27"/>
          <w:szCs w:val="27"/>
        </w:rPr>
      </w:pPr>
      <w:r w:rsidRPr="00D76758">
        <w:rPr>
          <w:rFonts w:ascii="Times New Roman" w:hAnsi="Times New Roman" w:cs="Times New Roman"/>
          <w:color w:val="auto"/>
          <w:sz w:val="27"/>
          <w:szCs w:val="27"/>
        </w:rPr>
        <w:tab/>
        <w:t>-   в районі с. Олександрівка;</w:t>
      </w:r>
    </w:p>
    <w:p w:rsidR="0053130D" w:rsidRPr="00D76758" w:rsidRDefault="0053130D" w:rsidP="00193D50">
      <w:pPr>
        <w:spacing w:after="0"/>
        <w:ind w:left="0" w:right="-185" w:hanging="1394"/>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Любченка.</w:t>
      </w:r>
    </w:p>
    <w:p w:rsidR="0053130D" w:rsidRPr="00D76758" w:rsidRDefault="0053130D" w:rsidP="00D37277">
      <w:pPr>
        <w:spacing w:after="0"/>
        <w:ind w:right="-185" w:firstLine="544"/>
        <w:rPr>
          <w:rFonts w:ascii="Times New Roman" w:hAnsi="Times New Roman" w:cs="Times New Roman"/>
          <w:color w:val="auto"/>
          <w:sz w:val="27"/>
          <w:szCs w:val="27"/>
        </w:rPr>
      </w:pPr>
      <w:r w:rsidRPr="00D76758">
        <w:rPr>
          <w:rFonts w:ascii="Times New Roman" w:hAnsi="Times New Roman" w:cs="Times New Roman"/>
          <w:color w:val="FF0000"/>
          <w:sz w:val="27"/>
          <w:szCs w:val="27"/>
        </w:rPr>
        <w:tab/>
      </w:r>
      <w:r w:rsidRPr="00D76758">
        <w:rPr>
          <w:rFonts w:ascii="Times New Roman" w:hAnsi="Times New Roman" w:cs="Times New Roman"/>
          <w:color w:val="auto"/>
          <w:sz w:val="27"/>
          <w:szCs w:val="27"/>
        </w:rPr>
        <w:t>Основним завданням  комунального підприємства є забезпечення утримання місць поховань в належному стані</w:t>
      </w:r>
      <w:r w:rsidR="006450F8">
        <w:rPr>
          <w:rFonts w:ascii="Times New Roman" w:hAnsi="Times New Roman" w:cs="Times New Roman"/>
          <w:color w:val="auto"/>
          <w:sz w:val="27"/>
          <w:szCs w:val="27"/>
        </w:rPr>
        <w:t xml:space="preserve"> </w:t>
      </w:r>
      <w:r w:rsidR="006450F8" w:rsidRPr="006450F8">
        <w:rPr>
          <w:rFonts w:ascii="Times New Roman" w:hAnsi="Times New Roman" w:cs="Times New Roman"/>
          <w:b/>
          <w:i/>
          <w:sz w:val="27"/>
          <w:szCs w:val="27"/>
          <w:u w:val="single"/>
        </w:rPr>
        <w:t>(додаток 1.7 п/п1</w:t>
      </w:r>
      <w:r w:rsidR="006450F8" w:rsidRPr="006450F8">
        <w:rPr>
          <w:rFonts w:ascii="Times New Roman" w:hAnsi="Times New Roman" w:cs="Times New Roman"/>
          <w:b/>
          <w:i/>
          <w:sz w:val="27"/>
          <w:szCs w:val="27"/>
        </w:rPr>
        <w:t>)</w:t>
      </w:r>
      <w:r w:rsidR="006450F8" w:rsidRPr="006450F8">
        <w:rPr>
          <w:rFonts w:ascii="Times New Roman" w:hAnsi="Times New Roman" w:cs="Times New Roman"/>
          <w:b/>
          <w:i/>
          <w:color w:val="FFFFFF" w:themeColor="background1"/>
          <w:sz w:val="27"/>
          <w:szCs w:val="27"/>
        </w:rPr>
        <w:t>.</w:t>
      </w:r>
      <w:r w:rsidRPr="006450F8">
        <w:rPr>
          <w:rFonts w:ascii="Times New Roman" w:hAnsi="Times New Roman" w:cs="Times New Roman"/>
          <w:color w:val="auto"/>
          <w:sz w:val="27"/>
          <w:szCs w:val="27"/>
        </w:rPr>
        <w:t>,</w:t>
      </w:r>
      <w:r w:rsidRPr="00D76758">
        <w:rPr>
          <w:rFonts w:ascii="Times New Roman" w:hAnsi="Times New Roman" w:cs="Times New Roman"/>
          <w:color w:val="auto"/>
          <w:sz w:val="27"/>
          <w:szCs w:val="27"/>
        </w:rPr>
        <w:t xml:space="preserve"> створення сприятливих умов для мешканців міста щодо впорядкування та  догляду за могилами своїх близьких, надання естетичного вигляду території кладовищ шляхом її прибирання, озеленення, збереження ритуальної атрибутики на місцях поховань, запобігання оскверненню місць поховань, а також підтримання у належному стані пам’ятників, пам’ятних знаків</w:t>
      </w:r>
      <w:r w:rsidR="006450F8" w:rsidRPr="006450F8">
        <w:rPr>
          <w:rFonts w:ascii="Times New Roman" w:hAnsi="Times New Roman" w:cs="Times New Roman"/>
          <w:b/>
          <w:i/>
          <w:sz w:val="27"/>
          <w:szCs w:val="27"/>
          <w:u w:val="single"/>
        </w:rPr>
        <w:t>(додаток 1.7 п/п</w:t>
      </w:r>
      <w:r w:rsidR="006450F8">
        <w:rPr>
          <w:rFonts w:ascii="Times New Roman" w:hAnsi="Times New Roman" w:cs="Times New Roman"/>
          <w:b/>
          <w:i/>
          <w:sz w:val="27"/>
          <w:szCs w:val="27"/>
          <w:u w:val="single"/>
        </w:rPr>
        <w:t>2)</w:t>
      </w:r>
      <w:r w:rsidRPr="00D76758">
        <w:rPr>
          <w:rFonts w:ascii="Times New Roman" w:hAnsi="Times New Roman" w:cs="Times New Roman"/>
          <w:color w:val="auto"/>
          <w:sz w:val="27"/>
          <w:szCs w:val="27"/>
        </w:rPr>
        <w:t xml:space="preserve">, та передбачає  наступне: </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xml:space="preserve"> - розроблення і впровадження заходів щодо проведення благоустрою на     території кладовищ та приведення їх до належного санітарного стану;</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підмітання території кладовищ протягом року;</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чистка доріг від снігу, ожеледиці;</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завезення піску;</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чистка зливових каналів по кладовищу і його периметру;</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підтримання  в робочому стані системи водозабезпечення;</w:t>
      </w:r>
    </w:p>
    <w:p w:rsidR="0053130D" w:rsidRPr="00D76758" w:rsidRDefault="0053130D" w:rsidP="00193D50">
      <w:pPr>
        <w:spacing w:after="0"/>
        <w:ind w:left="0"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обслуговування свердловини, водонапірної башти та  водогінних мереж до них;</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підтримання в робочому стані системи енергозабезпечення;</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прибирання і вивіз сміття;</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lastRenderedPageBreak/>
        <w:t>- покіс трави;</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утеплення секторів для проведення поховань в зимовий період;</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упорядкування і ремонт братських могил, могил учасників ВВВ, учасників АТО та інших, які перебувають на державному обліку;</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видалення аварійних дерев та молодої порослі</w:t>
      </w:r>
      <w:r w:rsidR="002C11C1">
        <w:rPr>
          <w:rFonts w:ascii="Times New Roman" w:hAnsi="Times New Roman" w:cs="Times New Roman"/>
          <w:color w:val="auto"/>
          <w:sz w:val="27"/>
          <w:szCs w:val="27"/>
        </w:rPr>
        <w:t xml:space="preserve"> </w:t>
      </w:r>
      <w:r w:rsidR="002C11C1" w:rsidRPr="006450F8">
        <w:rPr>
          <w:rFonts w:ascii="Times New Roman" w:hAnsi="Times New Roman" w:cs="Times New Roman"/>
          <w:b/>
          <w:i/>
          <w:sz w:val="27"/>
          <w:szCs w:val="27"/>
          <w:u w:val="single"/>
        </w:rPr>
        <w:t>(додаток 1.7 п/п</w:t>
      </w:r>
      <w:r w:rsidR="002C11C1">
        <w:rPr>
          <w:rFonts w:ascii="Times New Roman" w:hAnsi="Times New Roman" w:cs="Times New Roman"/>
          <w:b/>
          <w:i/>
          <w:sz w:val="27"/>
          <w:szCs w:val="27"/>
          <w:u w:val="single"/>
        </w:rPr>
        <w:t>5)</w:t>
      </w:r>
      <w:r w:rsidRPr="00D76758">
        <w:rPr>
          <w:rFonts w:ascii="Times New Roman" w:hAnsi="Times New Roman" w:cs="Times New Roman"/>
          <w:color w:val="auto"/>
          <w:sz w:val="27"/>
          <w:szCs w:val="27"/>
        </w:rPr>
        <w:t>;</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відновлення пам’ятників та огорож, які були зруйновані внаслідок падіння дерев;</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охорона кладовища «Яцево» та кладовища по вул. Старобілоуська, 6;</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завіз води у  стаціонарні цистерни, які розташовані на  кладовищах в районі Ялівщина та по вул. Любченка;</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прибирання громадських туалетів на кладовищах;</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виготовлення, встановлення, ремонт контейнерів для збору сміття;</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виготовлення та встановлення табличок по кварталам поховань.</w:t>
      </w:r>
    </w:p>
    <w:p w:rsidR="0053130D" w:rsidRPr="00D76758" w:rsidRDefault="0053130D"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Основною гострою проблемою є нестача землі для проведення подальшого поховання померлих. Для викупу земельних паїв на 2017 рік необхідно </w:t>
      </w:r>
      <w:r w:rsidRPr="00F3175A">
        <w:rPr>
          <w:rFonts w:ascii="Times New Roman" w:hAnsi="Times New Roman" w:cs="Times New Roman"/>
          <w:color w:val="auto"/>
          <w:sz w:val="27"/>
          <w:szCs w:val="27"/>
        </w:rPr>
        <w:t xml:space="preserve">передбачити </w:t>
      </w:r>
      <w:r w:rsidRPr="00F3175A">
        <w:rPr>
          <w:rFonts w:ascii="Times New Roman" w:hAnsi="Times New Roman" w:cs="Times New Roman"/>
          <w:b/>
          <w:i/>
          <w:color w:val="auto"/>
          <w:sz w:val="27"/>
          <w:szCs w:val="27"/>
          <w:u w:val="single"/>
        </w:rPr>
        <w:t>400,00 тис. грн.</w:t>
      </w:r>
      <w:r w:rsidR="00F3175A" w:rsidRPr="00F3175A">
        <w:rPr>
          <w:rFonts w:ascii="Times New Roman" w:hAnsi="Times New Roman" w:cs="Times New Roman"/>
          <w:b/>
          <w:i/>
          <w:sz w:val="27"/>
          <w:szCs w:val="27"/>
          <w:u w:val="single"/>
        </w:rPr>
        <w:t xml:space="preserve"> </w:t>
      </w:r>
      <w:r w:rsidR="00F3175A" w:rsidRPr="00F27982">
        <w:rPr>
          <w:rFonts w:ascii="Times New Roman" w:hAnsi="Times New Roman" w:cs="Times New Roman"/>
          <w:b/>
          <w:i/>
          <w:sz w:val="27"/>
          <w:szCs w:val="27"/>
          <w:u w:val="single"/>
        </w:rPr>
        <w:t>(додаток 1.7</w:t>
      </w:r>
      <w:r w:rsidR="00F3175A">
        <w:rPr>
          <w:rFonts w:ascii="Times New Roman" w:hAnsi="Times New Roman" w:cs="Times New Roman"/>
          <w:b/>
          <w:i/>
          <w:sz w:val="27"/>
          <w:szCs w:val="27"/>
          <w:u w:val="single"/>
        </w:rPr>
        <w:t>п/п 7)</w:t>
      </w:r>
      <w:r w:rsidR="00F3175A" w:rsidRPr="00F3175A">
        <w:rPr>
          <w:rFonts w:ascii="Times New Roman" w:hAnsi="Times New Roman" w:cs="Times New Roman"/>
          <w:b/>
          <w:i/>
          <w:sz w:val="27"/>
          <w:szCs w:val="27"/>
        </w:rPr>
        <w:t>.</w:t>
      </w:r>
    </w:p>
    <w:p w:rsidR="0053130D" w:rsidRPr="00D76758" w:rsidRDefault="0053130D"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t>Крім того необхідно виконати ремонт проїзної частини, пішохідних доріжок з асфальтним покриттям на кладовищі «Яцево» площею 10 тис м</w:t>
      </w:r>
      <w:r w:rsidRPr="00D76758">
        <w:rPr>
          <w:rFonts w:ascii="Times New Roman" w:hAnsi="Times New Roman" w:cs="Times New Roman"/>
          <w:sz w:val="27"/>
          <w:szCs w:val="27"/>
          <w:vertAlign w:val="superscript"/>
        </w:rPr>
        <w:t>2</w:t>
      </w:r>
      <w:r w:rsidRPr="00D76758">
        <w:rPr>
          <w:rFonts w:ascii="Times New Roman" w:hAnsi="Times New Roman" w:cs="Times New Roman"/>
          <w:sz w:val="27"/>
          <w:szCs w:val="27"/>
        </w:rPr>
        <w:t xml:space="preserve">, орієнтовною вартістю </w:t>
      </w:r>
      <w:r w:rsidRPr="00F27982">
        <w:rPr>
          <w:rFonts w:ascii="Times New Roman" w:hAnsi="Times New Roman" w:cs="Times New Roman"/>
          <w:b/>
          <w:i/>
          <w:sz w:val="27"/>
          <w:szCs w:val="27"/>
          <w:u w:val="single"/>
        </w:rPr>
        <w:t>3800,00 тис. грн</w:t>
      </w:r>
      <w:r w:rsidRPr="00D76758">
        <w:rPr>
          <w:rFonts w:ascii="Times New Roman" w:hAnsi="Times New Roman" w:cs="Times New Roman"/>
          <w:sz w:val="27"/>
          <w:szCs w:val="27"/>
        </w:rPr>
        <w:t xml:space="preserve"> </w:t>
      </w:r>
      <w:r w:rsidRPr="00F27982">
        <w:rPr>
          <w:rFonts w:ascii="Times New Roman" w:hAnsi="Times New Roman" w:cs="Times New Roman"/>
          <w:b/>
          <w:i/>
          <w:sz w:val="27"/>
          <w:szCs w:val="27"/>
          <w:u w:val="single"/>
        </w:rPr>
        <w:t>(додаток 1.7</w:t>
      </w:r>
      <w:r w:rsidR="00F27982">
        <w:rPr>
          <w:rFonts w:ascii="Times New Roman" w:hAnsi="Times New Roman" w:cs="Times New Roman"/>
          <w:b/>
          <w:i/>
          <w:sz w:val="27"/>
          <w:szCs w:val="27"/>
          <w:u w:val="single"/>
        </w:rPr>
        <w:t>п/п 3</w:t>
      </w:r>
      <w:r w:rsidRPr="00F27982">
        <w:rPr>
          <w:rFonts w:ascii="Times New Roman" w:hAnsi="Times New Roman" w:cs="Times New Roman"/>
          <w:b/>
          <w:i/>
          <w:sz w:val="27"/>
          <w:szCs w:val="27"/>
          <w:u w:val="single"/>
        </w:rPr>
        <w:t>)</w:t>
      </w:r>
      <w:r w:rsidR="00F27982" w:rsidRPr="00F3175A">
        <w:rPr>
          <w:rFonts w:ascii="Times New Roman" w:hAnsi="Times New Roman" w:cs="Times New Roman"/>
          <w:b/>
          <w:i/>
          <w:sz w:val="27"/>
          <w:szCs w:val="27"/>
        </w:rPr>
        <w:t xml:space="preserve"> </w:t>
      </w:r>
      <w:r w:rsidRPr="00D76758">
        <w:rPr>
          <w:rFonts w:ascii="Times New Roman" w:hAnsi="Times New Roman" w:cs="Times New Roman"/>
          <w:sz w:val="27"/>
          <w:szCs w:val="27"/>
        </w:rPr>
        <w:t xml:space="preserve">та провести ремонт мереж освітлення центральної алеї на кладовищі «Яцево» орієнтовною вартістю </w:t>
      </w:r>
      <w:r w:rsidRPr="00F27982">
        <w:rPr>
          <w:rFonts w:ascii="Times New Roman" w:hAnsi="Times New Roman" w:cs="Times New Roman"/>
          <w:b/>
          <w:i/>
          <w:sz w:val="27"/>
          <w:szCs w:val="27"/>
          <w:u w:val="single"/>
        </w:rPr>
        <w:t xml:space="preserve">500,00 тис. </w:t>
      </w:r>
      <w:r w:rsidR="00F27982" w:rsidRPr="00F27982">
        <w:rPr>
          <w:rFonts w:ascii="Times New Roman" w:hAnsi="Times New Roman" w:cs="Times New Roman"/>
          <w:b/>
          <w:i/>
          <w:sz w:val="27"/>
          <w:szCs w:val="27"/>
          <w:u w:val="single"/>
        </w:rPr>
        <w:t>грн.</w:t>
      </w:r>
      <w:r w:rsidR="00F27982">
        <w:rPr>
          <w:rFonts w:ascii="Times New Roman" w:hAnsi="Times New Roman" w:cs="Times New Roman"/>
          <w:sz w:val="27"/>
          <w:szCs w:val="27"/>
        </w:rPr>
        <w:t xml:space="preserve"> </w:t>
      </w:r>
      <w:r w:rsidRPr="0080162F">
        <w:rPr>
          <w:rFonts w:ascii="Times New Roman" w:hAnsi="Times New Roman" w:cs="Times New Roman"/>
          <w:b/>
          <w:i/>
          <w:sz w:val="27"/>
          <w:szCs w:val="27"/>
          <w:u w:val="single"/>
        </w:rPr>
        <w:t>(додаток 1.7</w:t>
      </w:r>
      <w:r w:rsidR="00F27982" w:rsidRPr="0080162F">
        <w:rPr>
          <w:rFonts w:ascii="Times New Roman" w:hAnsi="Times New Roman" w:cs="Times New Roman"/>
          <w:b/>
          <w:i/>
          <w:sz w:val="27"/>
          <w:szCs w:val="27"/>
          <w:u w:val="single"/>
        </w:rPr>
        <w:t xml:space="preserve"> п/п </w:t>
      </w:r>
      <w:r w:rsidR="0080162F" w:rsidRPr="0080162F">
        <w:rPr>
          <w:rFonts w:ascii="Times New Roman" w:hAnsi="Times New Roman" w:cs="Times New Roman"/>
          <w:b/>
          <w:i/>
          <w:sz w:val="27"/>
          <w:szCs w:val="27"/>
          <w:u w:val="single"/>
        </w:rPr>
        <w:t>4</w:t>
      </w:r>
      <w:r w:rsidRPr="0080162F">
        <w:rPr>
          <w:rFonts w:ascii="Times New Roman" w:hAnsi="Times New Roman" w:cs="Times New Roman"/>
          <w:b/>
          <w:i/>
          <w:sz w:val="27"/>
          <w:szCs w:val="27"/>
          <w:u w:val="single"/>
        </w:rPr>
        <w:t>)</w:t>
      </w:r>
      <w:r w:rsidRPr="0082540C">
        <w:rPr>
          <w:rFonts w:ascii="Times New Roman" w:hAnsi="Times New Roman" w:cs="Times New Roman"/>
          <w:b/>
          <w:i/>
          <w:sz w:val="27"/>
          <w:szCs w:val="27"/>
        </w:rPr>
        <w:t>.</w:t>
      </w:r>
    </w:p>
    <w:p w:rsidR="00B4353B" w:rsidRPr="00D76758" w:rsidRDefault="00B4353B" w:rsidP="00B4353B">
      <w:pPr>
        <w:pStyle w:val="ae"/>
        <w:tabs>
          <w:tab w:val="left" w:pos="0"/>
        </w:tabs>
        <w:spacing w:after="0"/>
        <w:ind w:firstLine="567"/>
        <w:rPr>
          <w:sz w:val="27"/>
          <w:szCs w:val="27"/>
          <w:lang w:val="ru-RU"/>
        </w:rPr>
      </w:pPr>
    </w:p>
    <w:p w:rsidR="00D37277" w:rsidRPr="00C4655A" w:rsidRDefault="009E0691" w:rsidP="00C4655A">
      <w:pPr>
        <w:spacing w:after="0"/>
        <w:ind w:hanging="23"/>
        <w:rPr>
          <w:rFonts w:ascii="Times New Roman" w:hAnsi="Times New Roman" w:cs="Times New Roman"/>
          <w:b/>
          <w:sz w:val="27"/>
          <w:szCs w:val="27"/>
        </w:rPr>
      </w:pPr>
      <w:r w:rsidRPr="00D76758">
        <w:rPr>
          <w:rFonts w:ascii="Times New Roman" w:hAnsi="Times New Roman" w:cs="Times New Roman"/>
          <w:b/>
          <w:sz w:val="27"/>
          <w:szCs w:val="27"/>
        </w:rPr>
        <w:t xml:space="preserve">2.11 Пляжі та місця масового відпочинку людей біля води </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t>Особливу увагу в місті Чернігові приділено місцям відпочинку людей біля води. У місті функціонує один пляж «Золотий берег» та інші місця відпочинку біля води, які мають статус «зон відпочинку» — в районі готелю «Брянськ», човнової станції, за пішохідним мостом, у районі Лісковиці та Ялівщини.</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Щорічно забезпечується підготовка міського пляжу до купального сезону, що передбачає комплекс заходів з підготовки  берегової зони р. Десна в районі пляжу та прилеглої території до належного санітарного стану, проведення обстеження та очищення від сторонніх предметів дна пляжу, огородження акваторії пляжу буйками, обладнання рятувального та медичного постів на пляжі.  </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r>
      <w:r w:rsidRPr="00D76758">
        <w:rPr>
          <w:rFonts w:ascii="Times New Roman" w:hAnsi="Times New Roman" w:cs="Times New Roman"/>
          <w:sz w:val="27"/>
          <w:szCs w:val="27"/>
        </w:rPr>
        <w:tab/>
        <w:t xml:space="preserve">В 2016 році територію міського пляжу було частково приведено до належного стану, що вплинуло на кількість відпочиваючих в бік збільшення. Виконано планування території пляжу, завезено пісок, виконано ремонт паркової та під’їзної дороги, розширення господарських майданчиків, влаштовано нові пішохідні доріжки, встановлені нові переодягальні, пляжні парасолі, лави для відпочинку, дитячий ігровий, спортивний та волейбольний майданчики. </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 наступні роки необхідно продовжити виконання робіт з подальшого благоустрою терит</w:t>
      </w:r>
      <w:r w:rsidR="002C11C1">
        <w:rPr>
          <w:rFonts w:ascii="Times New Roman" w:hAnsi="Times New Roman" w:cs="Times New Roman"/>
          <w:sz w:val="27"/>
          <w:szCs w:val="27"/>
        </w:rPr>
        <w:t>о</w:t>
      </w:r>
      <w:r w:rsidRPr="00D76758">
        <w:rPr>
          <w:rFonts w:ascii="Times New Roman" w:hAnsi="Times New Roman" w:cs="Times New Roman"/>
          <w:sz w:val="27"/>
          <w:szCs w:val="27"/>
        </w:rPr>
        <w:t>рії пляжу:</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благоустрій господарського майданчика;</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встановлення дитячого ігрового майданчика для дітей з обмеженими фізичними можливостями;</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встановлення пандусу для людей з обмеженими фізичними можливостями;</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огорожа спортивної зони;</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місця для глядачів біля волейбольного майданчика;</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встановити додаткові спортивні тренажери ;</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влаштування футбольного майданчика з місцями для глядачів;</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встановлення сходів до води.</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Вартість робіт орієнтовно складає </w:t>
      </w:r>
      <w:r w:rsidRPr="002C11C1">
        <w:rPr>
          <w:rFonts w:ascii="Times New Roman" w:hAnsi="Times New Roman" w:cs="Times New Roman"/>
          <w:b/>
          <w:i/>
          <w:sz w:val="27"/>
          <w:szCs w:val="27"/>
          <w:u w:val="single"/>
        </w:rPr>
        <w:t>5000,00 тис. грн.</w:t>
      </w:r>
      <w:r w:rsidR="002C11C1" w:rsidRPr="002C11C1">
        <w:rPr>
          <w:rFonts w:ascii="Times New Roman" w:hAnsi="Times New Roman" w:cs="Times New Roman"/>
          <w:b/>
          <w:i/>
          <w:sz w:val="27"/>
          <w:szCs w:val="27"/>
        </w:rPr>
        <w:t xml:space="preserve"> </w:t>
      </w:r>
      <w:r w:rsidR="002C11C1" w:rsidRPr="0080162F">
        <w:rPr>
          <w:rFonts w:ascii="Times New Roman" w:hAnsi="Times New Roman" w:cs="Times New Roman"/>
          <w:b/>
          <w:i/>
          <w:sz w:val="27"/>
          <w:szCs w:val="27"/>
          <w:u w:val="single"/>
        </w:rPr>
        <w:t>(додаток 1.</w:t>
      </w:r>
      <w:r w:rsidR="002C11C1">
        <w:rPr>
          <w:rFonts w:ascii="Times New Roman" w:hAnsi="Times New Roman" w:cs="Times New Roman"/>
          <w:b/>
          <w:i/>
          <w:sz w:val="27"/>
          <w:szCs w:val="27"/>
          <w:u w:val="single"/>
        </w:rPr>
        <w:t>10</w:t>
      </w:r>
      <w:r w:rsidR="002C11C1" w:rsidRPr="0080162F">
        <w:rPr>
          <w:rFonts w:ascii="Times New Roman" w:hAnsi="Times New Roman" w:cs="Times New Roman"/>
          <w:b/>
          <w:i/>
          <w:sz w:val="27"/>
          <w:szCs w:val="27"/>
          <w:u w:val="single"/>
        </w:rPr>
        <w:t xml:space="preserve"> п/п </w:t>
      </w:r>
      <w:r w:rsidR="002C11C1">
        <w:rPr>
          <w:rFonts w:ascii="Times New Roman" w:hAnsi="Times New Roman" w:cs="Times New Roman"/>
          <w:b/>
          <w:i/>
          <w:sz w:val="27"/>
          <w:szCs w:val="27"/>
          <w:u w:val="single"/>
        </w:rPr>
        <w:t>9</w:t>
      </w:r>
      <w:r w:rsidR="002C11C1" w:rsidRPr="0080162F">
        <w:rPr>
          <w:rFonts w:ascii="Times New Roman" w:hAnsi="Times New Roman" w:cs="Times New Roman"/>
          <w:b/>
          <w:i/>
          <w:sz w:val="27"/>
          <w:szCs w:val="27"/>
          <w:u w:val="single"/>
        </w:rPr>
        <w:t>).</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lastRenderedPageBreak/>
        <w:tab/>
        <w:t xml:space="preserve">Для забезпечення належного функціонування інфраструктури міського пляжу «Золотий берег, з метою покращення умов відпочинку передбачити будівництво ліній електропередач (ЛЕП-10кВт) та нової ТП- 10/0,4кВ з РУ-10 кВт прохідного типу потужністю 50 кВт орієнтовною вартістю </w:t>
      </w:r>
      <w:r w:rsidRPr="002C11C1">
        <w:rPr>
          <w:rFonts w:ascii="Times New Roman" w:hAnsi="Times New Roman" w:cs="Times New Roman"/>
          <w:b/>
          <w:i/>
          <w:sz w:val="27"/>
          <w:szCs w:val="27"/>
          <w:u w:val="single"/>
        </w:rPr>
        <w:t>920,00 тис. грн.</w:t>
      </w:r>
      <w:r w:rsidR="002C11C1" w:rsidRPr="002C11C1">
        <w:rPr>
          <w:rFonts w:ascii="Times New Roman" w:hAnsi="Times New Roman" w:cs="Times New Roman"/>
          <w:b/>
          <w:i/>
          <w:sz w:val="27"/>
          <w:szCs w:val="27"/>
        </w:rPr>
        <w:t xml:space="preserve"> </w:t>
      </w:r>
      <w:r w:rsidR="002C11C1" w:rsidRPr="0080162F">
        <w:rPr>
          <w:rFonts w:ascii="Times New Roman" w:hAnsi="Times New Roman" w:cs="Times New Roman"/>
          <w:b/>
          <w:i/>
          <w:sz w:val="27"/>
          <w:szCs w:val="27"/>
          <w:u w:val="single"/>
        </w:rPr>
        <w:t>(додаток 1.</w:t>
      </w:r>
      <w:r w:rsidR="002C11C1">
        <w:rPr>
          <w:rFonts w:ascii="Times New Roman" w:hAnsi="Times New Roman" w:cs="Times New Roman"/>
          <w:b/>
          <w:i/>
          <w:sz w:val="27"/>
          <w:szCs w:val="27"/>
          <w:u w:val="single"/>
        </w:rPr>
        <w:t>10</w:t>
      </w:r>
      <w:r w:rsidR="002C11C1" w:rsidRPr="0080162F">
        <w:rPr>
          <w:rFonts w:ascii="Times New Roman" w:hAnsi="Times New Roman" w:cs="Times New Roman"/>
          <w:b/>
          <w:i/>
          <w:sz w:val="27"/>
          <w:szCs w:val="27"/>
          <w:u w:val="single"/>
        </w:rPr>
        <w:t xml:space="preserve"> п/п </w:t>
      </w:r>
      <w:r w:rsidR="002C11C1">
        <w:rPr>
          <w:rFonts w:ascii="Times New Roman" w:hAnsi="Times New Roman" w:cs="Times New Roman"/>
          <w:b/>
          <w:i/>
          <w:sz w:val="27"/>
          <w:szCs w:val="27"/>
          <w:u w:val="single"/>
        </w:rPr>
        <w:t>1</w:t>
      </w:r>
      <w:r w:rsidR="002C11C1" w:rsidRPr="0080162F">
        <w:rPr>
          <w:rFonts w:ascii="Times New Roman" w:hAnsi="Times New Roman" w:cs="Times New Roman"/>
          <w:b/>
          <w:i/>
          <w:sz w:val="27"/>
          <w:szCs w:val="27"/>
          <w:u w:val="single"/>
        </w:rPr>
        <w:t>).</w:t>
      </w:r>
      <w:r w:rsidRPr="00D76758">
        <w:rPr>
          <w:rFonts w:ascii="Times New Roman" w:hAnsi="Times New Roman" w:cs="Times New Roman"/>
          <w:sz w:val="27"/>
          <w:szCs w:val="27"/>
        </w:rPr>
        <w:t xml:space="preserve"> </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r>
      <w:r w:rsidRPr="00D76758">
        <w:rPr>
          <w:rFonts w:ascii="Times New Roman" w:hAnsi="Times New Roman" w:cs="Times New Roman"/>
          <w:sz w:val="27"/>
          <w:szCs w:val="27"/>
        </w:rPr>
        <w:tab/>
        <w:t xml:space="preserve">Для забезпечення утримання в належному санітарному стані берегової зони міського пляжу «Золотий берег» та території місць відпочинку людей біля води необхідно проводити регулярне просіювання піску. </w:t>
      </w:r>
    </w:p>
    <w:p w:rsidR="009E0691" w:rsidRPr="000B4BAE" w:rsidRDefault="009E0691" w:rsidP="000B4BAE">
      <w:pPr>
        <w:spacing w:after="0"/>
        <w:ind w:firstLine="544"/>
        <w:rPr>
          <w:rFonts w:ascii="Times New Roman" w:hAnsi="Times New Roman" w:cs="Times New Roman"/>
          <w:sz w:val="27"/>
          <w:szCs w:val="27"/>
          <w:lang w:val="ru-RU"/>
        </w:rPr>
      </w:pPr>
      <w:r w:rsidRPr="00D76758">
        <w:rPr>
          <w:rFonts w:ascii="Times New Roman" w:hAnsi="Times New Roman" w:cs="Times New Roman"/>
          <w:sz w:val="27"/>
          <w:szCs w:val="27"/>
        </w:rPr>
        <w:tab/>
        <w:t>Доцільним є придбання міні-трактора</w:t>
      </w:r>
      <w:r w:rsidRPr="00D76758">
        <w:rPr>
          <w:rFonts w:ascii="Times New Roman" w:hAnsi="Times New Roman" w:cs="Times New Roman"/>
          <w:sz w:val="27"/>
          <w:szCs w:val="27"/>
          <w:lang w:val="ru-RU"/>
        </w:rPr>
        <w:t xml:space="preserve"> </w:t>
      </w:r>
      <w:r w:rsidRPr="00D76758">
        <w:rPr>
          <w:rFonts w:ascii="Times New Roman" w:hAnsi="Times New Roman" w:cs="Times New Roman"/>
          <w:sz w:val="27"/>
          <w:szCs w:val="27"/>
          <w:lang w:val="en-US"/>
        </w:rPr>
        <w:t>SM</w:t>
      </w:r>
      <w:r w:rsidRPr="00D76758">
        <w:rPr>
          <w:rFonts w:ascii="Times New Roman" w:hAnsi="Times New Roman" w:cs="Times New Roman"/>
          <w:sz w:val="27"/>
          <w:szCs w:val="27"/>
        </w:rPr>
        <w:t>404 та комплекту навісного обладнання до нього</w:t>
      </w:r>
      <w:r w:rsidR="000B4BAE">
        <w:rPr>
          <w:rFonts w:ascii="Times New Roman" w:hAnsi="Times New Roman" w:cs="Times New Roman"/>
          <w:sz w:val="27"/>
          <w:szCs w:val="27"/>
        </w:rPr>
        <w:t xml:space="preserve"> </w:t>
      </w:r>
      <w:r w:rsidR="00FF4A2E" w:rsidRPr="008357C6">
        <w:rPr>
          <w:rFonts w:ascii="Times New Roman" w:hAnsi="Times New Roman" w:cs="Times New Roman"/>
          <w:b/>
          <w:i/>
          <w:sz w:val="27"/>
          <w:szCs w:val="27"/>
          <w:u w:val="single"/>
        </w:rPr>
        <w:t>(додаток 1.12)</w:t>
      </w:r>
      <w:r w:rsidR="00FF4A2E" w:rsidRPr="008357C6">
        <w:rPr>
          <w:rFonts w:ascii="Times New Roman" w:hAnsi="Times New Roman" w:cs="Times New Roman"/>
          <w:b/>
          <w:i/>
          <w:sz w:val="27"/>
          <w:szCs w:val="27"/>
        </w:rPr>
        <w:t>.</w:t>
      </w:r>
    </w:p>
    <w:p w:rsidR="009E0691" w:rsidRPr="00D76758" w:rsidRDefault="009E0691" w:rsidP="00D37277">
      <w:pPr>
        <w:pStyle w:val="a9"/>
        <w:spacing w:before="0" w:beforeAutospacing="0" w:after="0" w:afterAutospacing="0"/>
        <w:ind w:firstLine="544"/>
        <w:rPr>
          <w:sz w:val="27"/>
          <w:szCs w:val="27"/>
          <w:lang w:val="uk-UA"/>
        </w:rPr>
      </w:pPr>
      <w:r w:rsidRPr="00D76758">
        <w:rPr>
          <w:sz w:val="27"/>
          <w:szCs w:val="27"/>
          <w:lang w:val="uk-UA"/>
        </w:rPr>
        <w:tab/>
        <w:t>Для надежного функціонування всіх зон відпочинку необхідно виконати ряд заходів:</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xml:space="preserve">- розширення та визначення меж (підготовка та затвердження проекту); </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xml:space="preserve">- облаштувати місця для рятувальників; </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xml:space="preserve">- вирівнювання та розчищення від рослинності зон відпочинку; </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встановлення лав, навісів, переодягалень, туалетів)</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xml:space="preserve">- завезення піску. </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ab/>
        <w:t xml:space="preserve">- облаштування спусків до води; </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облаштування фуд зон.</w:t>
      </w:r>
    </w:p>
    <w:p w:rsidR="009E0691" w:rsidRPr="00D76758" w:rsidRDefault="009E0691" w:rsidP="009E0691">
      <w:pPr>
        <w:pStyle w:val="a9"/>
        <w:shd w:val="clear" w:color="auto" w:fill="FFFFFF"/>
        <w:spacing w:before="0" w:beforeAutospacing="0" w:after="0" w:afterAutospacing="0"/>
        <w:ind w:left="0" w:right="0"/>
        <w:rPr>
          <w:color w:val="000000"/>
          <w:sz w:val="27"/>
          <w:szCs w:val="27"/>
          <w:lang w:val="uk-UA"/>
        </w:rPr>
      </w:pPr>
      <w:r w:rsidRPr="00D76758">
        <w:rPr>
          <w:color w:val="000000"/>
          <w:sz w:val="27"/>
          <w:szCs w:val="27"/>
          <w:lang w:val="uk-UA"/>
        </w:rPr>
        <w:t xml:space="preserve">2017 рік - зона відпочинку </w:t>
      </w:r>
      <w:r w:rsidRPr="00D76758">
        <w:rPr>
          <w:sz w:val="27"/>
          <w:szCs w:val="27"/>
          <w:lang w:val="uk-UA"/>
        </w:rPr>
        <w:t xml:space="preserve"> районі Лісковиці</w:t>
      </w:r>
      <w:r w:rsidRPr="00D76758">
        <w:rPr>
          <w:color w:val="000000"/>
          <w:sz w:val="27"/>
          <w:szCs w:val="27"/>
          <w:lang w:val="uk-UA"/>
        </w:rPr>
        <w:t xml:space="preserve">, зона відпочинку біля готелю «Брянськ» </w:t>
      </w:r>
      <w:r w:rsidRPr="00FF4A2E">
        <w:rPr>
          <w:b/>
          <w:i/>
          <w:color w:val="000000"/>
          <w:sz w:val="27"/>
          <w:szCs w:val="27"/>
          <w:u w:val="single"/>
          <w:lang w:val="uk-UA"/>
        </w:rPr>
        <w:t>600,00 тис.грн.</w:t>
      </w:r>
      <w:r w:rsidR="00FF4A2E" w:rsidRPr="00FF4A2E">
        <w:rPr>
          <w:b/>
          <w:i/>
          <w:sz w:val="27"/>
          <w:szCs w:val="27"/>
        </w:rPr>
        <w:t xml:space="preserve"> </w:t>
      </w:r>
      <w:r w:rsidR="00FF4A2E" w:rsidRPr="008357C6">
        <w:rPr>
          <w:b/>
          <w:i/>
          <w:sz w:val="27"/>
          <w:szCs w:val="27"/>
          <w:u w:val="single"/>
        </w:rPr>
        <w:t>(додаток 1.1</w:t>
      </w:r>
      <w:r w:rsidR="00FF4A2E">
        <w:rPr>
          <w:b/>
          <w:i/>
          <w:sz w:val="27"/>
          <w:szCs w:val="27"/>
          <w:u w:val="single"/>
          <w:lang w:val="uk-UA"/>
        </w:rPr>
        <w:t>0 п/п 10</w:t>
      </w:r>
      <w:r w:rsidR="00FF4A2E" w:rsidRPr="008357C6">
        <w:rPr>
          <w:b/>
          <w:i/>
          <w:sz w:val="27"/>
          <w:szCs w:val="27"/>
          <w:u w:val="single"/>
        </w:rPr>
        <w:t>)</w:t>
      </w:r>
      <w:r w:rsidR="00FF4A2E" w:rsidRPr="008357C6">
        <w:rPr>
          <w:b/>
          <w:i/>
          <w:sz w:val="27"/>
          <w:szCs w:val="27"/>
        </w:rPr>
        <w:t>.</w:t>
      </w:r>
    </w:p>
    <w:p w:rsidR="009E0691" w:rsidRPr="00D76758" w:rsidRDefault="009E0691" w:rsidP="009E0691">
      <w:pPr>
        <w:pStyle w:val="a9"/>
        <w:shd w:val="clear" w:color="auto" w:fill="FFFFFF"/>
        <w:spacing w:before="0" w:beforeAutospacing="0" w:after="0" w:afterAutospacing="0"/>
        <w:ind w:left="0" w:right="0"/>
        <w:rPr>
          <w:color w:val="000000"/>
          <w:sz w:val="27"/>
          <w:szCs w:val="27"/>
          <w:lang w:val="uk-UA"/>
        </w:rPr>
      </w:pPr>
      <w:r w:rsidRPr="00D76758">
        <w:rPr>
          <w:color w:val="000000"/>
          <w:sz w:val="27"/>
          <w:szCs w:val="27"/>
          <w:lang w:val="uk-UA"/>
        </w:rPr>
        <w:t xml:space="preserve">2018 рік - зона відпочинку </w:t>
      </w:r>
      <w:r w:rsidRPr="00D76758">
        <w:rPr>
          <w:sz w:val="27"/>
          <w:szCs w:val="27"/>
          <w:lang w:val="uk-UA"/>
        </w:rPr>
        <w:t>у районі Ялівщини</w:t>
      </w:r>
      <w:r w:rsidRPr="00D76758">
        <w:rPr>
          <w:color w:val="000000"/>
          <w:sz w:val="27"/>
          <w:szCs w:val="27"/>
          <w:lang w:val="uk-UA"/>
        </w:rPr>
        <w:t xml:space="preserve"> </w:t>
      </w:r>
      <w:r w:rsidRPr="00FF4A2E">
        <w:rPr>
          <w:b/>
          <w:i/>
          <w:color w:val="000000"/>
          <w:sz w:val="27"/>
          <w:szCs w:val="27"/>
          <w:u w:val="single"/>
          <w:lang w:val="uk-UA"/>
        </w:rPr>
        <w:t>500,00 тис. грн.</w:t>
      </w:r>
      <w:r w:rsidR="00FF4A2E" w:rsidRPr="00FF4A2E">
        <w:rPr>
          <w:b/>
          <w:i/>
          <w:sz w:val="27"/>
          <w:szCs w:val="27"/>
        </w:rPr>
        <w:t xml:space="preserve"> </w:t>
      </w:r>
      <w:r w:rsidR="00FF4A2E">
        <w:rPr>
          <w:b/>
          <w:i/>
          <w:sz w:val="27"/>
          <w:szCs w:val="27"/>
          <w:u w:val="single"/>
          <w:lang w:val="uk-UA"/>
        </w:rPr>
        <w:t xml:space="preserve">                </w:t>
      </w:r>
      <w:r w:rsidR="00FF4A2E" w:rsidRPr="008357C6">
        <w:rPr>
          <w:b/>
          <w:i/>
          <w:sz w:val="27"/>
          <w:szCs w:val="27"/>
          <w:u w:val="single"/>
        </w:rPr>
        <w:t>(додаток 1.1</w:t>
      </w:r>
      <w:r w:rsidR="00FF4A2E">
        <w:rPr>
          <w:b/>
          <w:i/>
          <w:sz w:val="27"/>
          <w:szCs w:val="27"/>
          <w:u w:val="single"/>
          <w:lang w:val="uk-UA"/>
        </w:rPr>
        <w:t>0 п/п 10</w:t>
      </w:r>
      <w:r w:rsidR="00FF4A2E" w:rsidRPr="008357C6">
        <w:rPr>
          <w:b/>
          <w:i/>
          <w:sz w:val="27"/>
          <w:szCs w:val="27"/>
          <w:u w:val="single"/>
        </w:rPr>
        <w:t>)</w:t>
      </w:r>
      <w:r w:rsidR="00FF4A2E" w:rsidRPr="008357C6">
        <w:rPr>
          <w:b/>
          <w:i/>
          <w:sz w:val="27"/>
          <w:szCs w:val="27"/>
        </w:rPr>
        <w:t>.</w:t>
      </w:r>
    </w:p>
    <w:p w:rsidR="009E0691" w:rsidRPr="00D76758" w:rsidRDefault="009E0691" w:rsidP="009E0691">
      <w:pPr>
        <w:pStyle w:val="a9"/>
        <w:shd w:val="clear" w:color="auto" w:fill="FFFFFF"/>
        <w:spacing w:before="0" w:beforeAutospacing="0" w:after="0" w:afterAutospacing="0"/>
        <w:ind w:left="0" w:right="0"/>
        <w:rPr>
          <w:color w:val="000000"/>
          <w:sz w:val="27"/>
          <w:szCs w:val="27"/>
          <w:lang w:val="uk-UA"/>
        </w:rPr>
      </w:pPr>
      <w:r w:rsidRPr="00D76758">
        <w:rPr>
          <w:color w:val="000000"/>
          <w:sz w:val="27"/>
          <w:szCs w:val="27"/>
          <w:lang w:val="uk-UA"/>
        </w:rPr>
        <w:t xml:space="preserve">2019 рік - зона відпочинку </w:t>
      </w:r>
      <w:r w:rsidRPr="00D76758">
        <w:rPr>
          <w:sz w:val="27"/>
          <w:szCs w:val="27"/>
          <w:lang w:val="uk-UA"/>
        </w:rPr>
        <w:t>за пішохідним мостом</w:t>
      </w:r>
      <w:r w:rsidRPr="00D76758">
        <w:rPr>
          <w:color w:val="000000"/>
          <w:sz w:val="27"/>
          <w:szCs w:val="27"/>
          <w:lang w:val="uk-UA"/>
        </w:rPr>
        <w:t xml:space="preserve"> </w:t>
      </w:r>
      <w:r w:rsidRPr="00FF4A2E">
        <w:rPr>
          <w:b/>
          <w:i/>
          <w:color w:val="000000"/>
          <w:sz w:val="27"/>
          <w:szCs w:val="27"/>
          <w:u w:val="single"/>
          <w:lang w:val="uk-UA"/>
        </w:rPr>
        <w:t>400,00 тис. грн.</w:t>
      </w:r>
      <w:r w:rsidR="00FF4A2E">
        <w:rPr>
          <w:color w:val="000000"/>
          <w:sz w:val="27"/>
          <w:szCs w:val="27"/>
          <w:lang w:val="uk-UA"/>
        </w:rPr>
        <w:t xml:space="preserve">            </w:t>
      </w:r>
      <w:r w:rsidR="00FF4A2E" w:rsidRPr="00FF4A2E">
        <w:rPr>
          <w:b/>
          <w:i/>
          <w:sz w:val="27"/>
          <w:szCs w:val="27"/>
          <w:u w:val="single"/>
        </w:rPr>
        <w:t xml:space="preserve"> </w:t>
      </w:r>
      <w:r w:rsidR="00FF4A2E" w:rsidRPr="008357C6">
        <w:rPr>
          <w:b/>
          <w:i/>
          <w:sz w:val="27"/>
          <w:szCs w:val="27"/>
          <w:u w:val="single"/>
        </w:rPr>
        <w:t>(додаток 1.1</w:t>
      </w:r>
      <w:r w:rsidR="00FF4A2E">
        <w:rPr>
          <w:b/>
          <w:i/>
          <w:sz w:val="27"/>
          <w:szCs w:val="27"/>
          <w:u w:val="single"/>
          <w:lang w:val="uk-UA"/>
        </w:rPr>
        <w:t>0 п/п 10</w:t>
      </w:r>
      <w:r w:rsidR="00FF4A2E" w:rsidRPr="008357C6">
        <w:rPr>
          <w:b/>
          <w:i/>
          <w:sz w:val="27"/>
          <w:szCs w:val="27"/>
          <w:u w:val="single"/>
        </w:rPr>
        <w:t>)</w:t>
      </w:r>
      <w:r w:rsidR="00FF4A2E" w:rsidRPr="008357C6">
        <w:rPr>
          <w:b/>
          <w:i/>
          <w:sz w:val="27"/>
          <w:szCs w:val="27"/>
        </w:rPr>
        <w:t>.</w:t>
      </w:r>
    </w:p>
    <w:p w:rsidR="009E0691" w:rsidRPr="00D76758" w:rsidRDefault="009E0691" w:rsidP="009E0691">
      <w:pPr>
        <w:pStyle w:val="a9"/>
        <w:shd w:val="clear" w:color="auto" w:fill="FFFFFF"/>
        <w:spacing w:before="0" w:beforeAutospacing="0" w:after="0" w:afterAutospacing="0"/>
        <w:ind w:left="0" w:right="0"/>
        <w:rPr>
          <w:color w:val="000000"/>
          <w:sz w:val="27"/>
          <w:szCs w:val="27"/>
          <w:lang w:val="uk-UA"/>
        </w:rPr>
      </w:pPr>
      <w:r w:rsidRPr="00D76758">
        <w:rPr>
          <w:color w:val="000000"/>
          <w:sz w:val="27"/>
          <w:szCs w:val="27"/>
          <w:lang w:val="uk-UA"/>
        </w:rPr>
        <w:t xml:space="preserve">2020 рік - зона відпочинку </w:t>
      </w:r>
      <w:r w:rsidRPr="00D76758">
        <w:rPr>
          <w:sz w:val="27"/>
          <w:szCs w:val="27"/>
          <w:lang w:val="uk-UA"/>
        </w:rPr>
        <w:t>у районі човнової станції</w:t>
      </w:r>
      <w:r w:rsidRPr="00D76758">
        <w:rPr>
          <w:color w:val="000000"/>
          <w:sz w:val="27"/>
          <w:szCs w:val="27"/>
          <w:lang w:val="uk-UA"/>
        </w:rPr>
        <w:t xml:space="preserve"> </w:t>
      </w:r>
      <w:r w:rsidRPr="00FF4A2E">
        <w:rPr>
          <w:b/>
          <w:i/>
          <w:color w:val="000000"/>
          <w:sz w:val="27"/>
          <w:szCs w:val="27"/>
          <w:u w:val="single"/>
          <w:lang w:val="uk-UA"/>
        </w:rPr>
        <w:t>400,00 тис. грн.</w:t>
      </w:r>
      <w:r w:rsidR="00FF4A2E">
        <w:rPr>
          <w:color w:val="000000"/>
          <w:sz w:val="27"/>
          <w:szCs w:val="27"/>
          <w:lang w:val="uk-UA"/>
        </w:rPr>
        <w:t xml:space="preserve">       </w:t>
      </w:r>
      <w:r w:rsidR="00FF4A2E" w:rsidRPr="00FF4A2E">
        <w:rPr>
          <w:b/>
          <w:i/>
          <w:sz w:val="27"/>
          <w:szCs w:val="27"/>
          <w:u w:val="single"/>
        </w:rPr>
        <w:t xml:space="preserve"> </w:t>
      </w:r>
      <w:r w:rsidR="00FF4A2E" w:rsidRPr="008357C6">
        <w:rPr>
          <w:b/>
          <w:i/>
          <w:sz w:val="27"/>
          <w:szCs w:val="27"/>
          <w:u w:val="single"/>
        </w:rPr>
        <w:t>(додаток 1.1</w:t>
      </w:r>
      <w:r w:rsidR="00FF4A2E">
        <w:rPr>
          <w:b/>
          <w:i/>
          <w:sz w:val="27"/>
          <w:szCs w:val="27"/>
          <w:u w:val="single"/>
          <w:lang w:val="uk-UA"/>
        </w:rPr>
        <w:t>0 п/п 10</w:t>
      </w:r>
      <w:r w:rsidR="00FF4A2E" w:rsidRPr="008357C6">
        <w:rPr>
          <w:b/>
          <w:i/>
          <w:sz w:val="27"/>
          <w:szCs w:val="27"/>
          <w:u w:val="single"/>
        </w:rPr>
        <w:t>)</w:t>
      </w:r>
      <w:r w:rsidR="00FF4A2E" w:rsidRPr="008357C6">
        <w:rPr>
          <w:b/>
          <w:i/>
          <w:sz w:val="27"/>
          <w:szCs w:val="27"/>
        </w:rPr>
        <w:t>.</w:t>
      </w:r>
    </w:p>
    <w:p w:rsidR="009E0691" w:rsidRPr="00D76758" w:rsidRDefault="009E0691" w:rsidP="00D37277">
      <w:pPr>
        <w:pStyle w:val="a9"/>
        <w:shd w:val="clear" w:color="auto" w:fill="FFFFFF"/>
        <w:spacing w:before="0" w:beforeAutospacing="0" w:after="0" w:afterAutospacing="0"/>
        <w:ind w:left="0" w:right="0" w:firstLine="567"/>
        <w:rPr>
          <w:color w:val="000000"/>
          <w:sz w:val="27"/>
          <w:szCs w:val="27"/>
          <w:lang w:val="uk-UA"/>
        </w:rPr>
      </w:pPr>
      <w:r w:rsidRPr="00D76758">
        <w:rPr>
          <w:color w:val="000000"/>
          <w:sz w:val="27"/>
          <w:szCs w:val="27"/>
          <w:lang w:val="uk-UA"/>
        </w:rPr>
        <w:t xml:space="preserve">Також необхідно провести топографо-геодезичноу зйомку та схематичне визначення меж берегової лінії р. Десна від човнової станції до пішоходного мосту вартістю </w:t>
      </w:r>
      <w:r w:rsidRPr="00A97888">
        <w:rPr>
          <w:b/>
          <w:i/>
          <w:color w:val="000000"/>
          <w:sz w:val="27"/>
          <w:szCs w:val="27"/>
          <w:u w:val="single"/>
          <w:lang w:val="uk-UA"/>
        </w:rPr>
        <w:t>500,00 тис. грн</w:t>
      </w:r>
      <w:r w:rsidRPr="00D76758">
        <w:rPr>
          <w:color w:val="000000"/>
          <w:sz w:val="27"/>
          <w:szCs w:val="27"/>
          <w:lang w:val="uk-UA"/>
        </w:rPr>
        <w:t xml:space="preserve"> </w:t>
      </w:r>
      <w:r w:rsidR="00A97888" w:rsidRPr="008357C6">
        <w:rPr>
          <w:b/>
          <w:i/>
          <w:sz w:val="27"/>
          <w:szCs w:val="27"/>
          <w:u w:val="single"/>
        </w:rPr>
        <w:t>(додаток 1.</w:t>
      </w:r>
      <w:r w:rsidR="00A97888">
        <w:rPr>
          <w:b/>
          <w:i/>
          <w:sz w:val="27"/>
          <w:szCs w:val="27"/>
          <w:u w:val="single"/>
          <w:lang w:val="uk-UA"/>
        </w:rPr>
        <w:t>8 п/п 6</w:t>
      </w:r>
      <w:r w:rsidR="00A97888" w:rsidRPr="008357C6">
        <w:rPr>
          <w:b/>
          <w:i/>
          <w:sz w:val="27"/>
          <w:szCs w:val="27"/>
          <w:u w:val="single"/>
        </w:rPr>
        <w:t>)</w:t>
      </w:r>
      <w:r w:rsidR="00A97888" w:rsidRPr="008357C6">
        <w:rPr>
          <w:b/>
          <w:i/>
          <w:sz w:val="27"/>
          <w:szCs w:val="27"/>
        </w:rPr>
        <w:t>.</w:t>
      </w:r>
    </w:p>
    <w:p w:rsidR="004402B0" w:rsidRDefault="004402B0" w:rsidP="009E0691">
      <w:pPr>
        <w:spacing w:after="0"/>
        <w:rPr>
          <w:rFonts w:ascii="Times New Roman" w:hAnsi="Times New Roman" w:cs="Times New Roman"/>
          <w:sz w:val="16"/>
          <w:szCs w:val="16"/>
        </w:rPr>
      </w:pPr>
    </w:p>
    <w:p w:rsidR="00A06093" w:rsidRPr="006769DB" w:rsidRDefault="00A06093" w:rsidP="009E0691">
      <w:pPr>
        <w:spacing w:after="0"/>
        <w:rPr>
          <w:rFonts w:ascii="Times New Roman" w:hAnsi="Times New Roman" w:cs="Times New Roman"/>
          <w:sz w:val="16"/>
          <w:szCs w:val="16"/>
        </w:rPr>
      </w:pPr>
    </w:p>
    <w:p w:rsidR="00D37277" w:rsidRPr="00C4655A" w:rsidRDefault="009E0691" w:rsidP="00C4655A">
      <w:pPr>
        <w:spacing w:after="0"/>
        <w:ind w:hanging="23"/>
        <w:rPr>
          <w:rFonts w:ascii="Times New Roman" w:hAnsi="Times New Roman" w:cs="Times New Roman"/>
          <w:b/>
          <w:sz w:val="27"/>
          <w:szCs w:val="27"/>
        </w:rPr>
      </w:pPr>
      <w:r w:rsidRPr="00D76758">
        <w:rPr>
          <w:rFonts w:ascii="Times New Roman" w:hAnsi="Times New Roman" w:cs="Times New Roman"/>
          <w:b/>
          <w:sz w:val="27"/>
          <w:szCs w:val="27"/>
        </w:rPr>
        <w:t>2.</w:t>
      </w:r>
      <w:r w:rsidR="00FA56BF" w:rsidRPr="00D76758">
        <w:rPr>
          <w:rFonts w:ascii="Times New Roman" w:hAnsi="Times New Roman" w:cs="Times New Roman"/>
          <w:b/>
          <w:sz w:val="27"/>
          <w:szCs w:val="27"/>
        </w:rPr>
        <w:t>12</w:t>
      </w:r>
      <w:r w:rsidRPr="00D76758">
        <w:rPr>
          <w:rFonts w:ascii="Times New Roman" w:hAnsi="Times New Roman" w:cs="Times New Roman"/>
          <w:b/>
          <w:sz w:val="27"/>
          <w:szCs w:val="27"/>
        </w:rPr>
        <w:t xml:space="preserve"> Зупинки громадського транспорту</w:t>
      </w:r>
    </w:p>
    <w:p w:rsidR="009E0691" w:rsidRPr="00D76758" w:rsidRDefault="009E0691" w:rsidP="00D37277">
      <w:pPr>
        <w:spacing w:after="0"/>
        <w:ind w:firstLine="544"/>
        <w:rPr>
          <w:rFonts w:ascii="Times New Roman" w:eastAsia="Times New Roman" w:hAnsi="Times New Roman" w:cs="Times New Roman"/>
          <w:bCs/>
          <w:iCs/>
          <w:sz w:val="27"/>
          <w:szCs w:val="27"/>
        </w:rPr>
      </w:pPr>
      <w:r w:rsidRPr="00D76758">
        <w:rPr>
          <w:rFonts w:ascii="Times New Roman" w:eastAsia="Times New Roman" w:hAnsi="Times New Roman" w:cs="Times New Roman"/>
          <w:bCs/>
          <w:iCs/>
          <w:sz w:val="27"/>
          <w:szCs w:val="27"/>
        </w:rPr>
        <w:t xml:space="preserve">Сьогодні у місті нараховується 457 зупинок громадського транспорту.                     З них 135 зупинок (112 є зупинковими комплексами) мають орендаторів, які зобов’язані утримувати зупинки у належному санітарно-гігієнічному стані і мати договори на прибирання та вивезення сміття з спеціалізованими комунальними підприємствами. Решта - 322 зупинки - утримуються за рахунок міського бюджету, прибирання виконується комунальним підприємством «АТП-2528» Чернігівської міської ради. </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Виконавцями заходів з облаштування зупинок </w:t>
      </w:r>
      <w:r w:rsidRPr="00D76758">
        <w:rPr>
          <w:rFonts w:ascii="Times New Roman" w:eastAsia="Times New Roman" w:hAnsi="Times New Roman" w:cs="Times New Roman"/>
          <w:bCs/>
          <w:iCs/>
          <w:sz w:val="27"/>
          <w:szCs w:val="27"/>
        </w:rPr>
        <w:t>громадського транспорту</w:t>
      </w:r>
      <w:r w:rsidRPr="00D76758">
        <w:rPr>
          <w:rFonts w:ascii="Times New Roman" w:hAnsi="Times New Roman" w:cs="Times New Roman"/>
          <w:sz w:val="27"/>
          <w:szCs w:val="27"/>
        </w:rPr>
        <w:t xml:space="preserve"> є комунальне підприємство «Паркування і ринок» Чернігівської міської ради.</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t xml:space="preserve">На сьогоднішній день в місті існує системна проблема з облаштуванням та благоустроєм зупинок громадського транспорту. Невирішеними є також питання щодо освітлення зупинок, наявності заїзних кишень для маршрутного транспорту, благоустрій прилеглої території, тощо. </w:t>
      </w:r>
    </w:p>
    <w:p w:rsidR="009E0691" w:rsidRPr="00D76758" w:rsidRDefault="009E0691"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t xml:space="preserve">Слід додати, що на деяких зупинках громадського транспорту відсутні навіси для пасажирів, або існуючі зупинкові комплекси морально та естетично застарілі та не є функціональними. </w:t>
      </w:r>
      <w:r w:rsidRPr="00D76758">
        <w:rPr>
          <w:rFonts w:ascii="Times New Roman" w:hAnsi="Times New Roman" w:cs="Times New Roman"/>
          <w:sz w:val="27"/>
          <w:szCs w:val="27"/>
        </w:rPr>
        <w:tab/>
        <w:t xml:space="preserve">Існуючі зупинкові комплекси часто виконані в різному архітектурному стилі. </w:t>
      </w:r>
    </w:p>
    <w:p w:rsidR="009E0691" w:rsidRPr="00D76758" w:rsidRDefault="009E0691"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lastRenderedPageBreak/>
        <w:tab/>
        <w:t xml:space="preserve">Архітектурно-містобудівна рада при управлінні архітектури та містобудування Чернігівської міської ради своїм рішенням (протокол № 4 від 9.08.2016р.) погодила 3 типи зупинкових комплексів (малий, середній, великий), що можуть розміщуватися на зупинках громадського транспорту. </w:t>
      </w:r>
      <w:r w:rsidRPr="00D76758">
        <w:rPr>
          <w:rFonts w:ascii="Times New Roman" w:hAnsi="Times New Roman" w:cs="Times New Roman"/>
          <w:color w:val="FF0000"/>
          <w:sz w:val="27"/>
          <w:szCs w:val="27"/>
        </w:rPr>
        <w:t xml:space="preserve"> </w:t>
      </w:r>
    </w:p>
    <w:p w:rsidR="009E0691" w:rsidRPr="00D76758" w:rsidRDefault="009E0691" w:rsidP="004402B0">
      <w:pPr>
        <w:spacing w:after="0"/>
        <w:ind w:firstLine="544"/>
        <w:rPr>
          <w:rFonts w:ascii="Times New Roman" w:eastAsia="Times New Roman" w:hAnsi="Times New Roman" w:cs="Times New Roman"/>
          <w:sz w:val="27"/>
          <w:szCs w:val="27"/>
        </w:rPr>
      </w:pPr>
      <w:r w:rsidRPr="00D76758">
        <w:rPr>
          <w:rFonts w:ascii="Times New Roman" w:hAnsi="Times New Roman" w:cs="Times New Roman"/>
          <w:sz w:val="27"/>
          <w:szCs w:val="27"/>
        </w:rPr>
        <w:tab/>
        <w:t xml:space="preserve"> </w:t>
      </w:r>
      <w:r w:rsidRPr="00D76758">
        <w:rPr>
          <w:rFonts w:ascii="Times New Roman" w:eastAsia="Times New Roman" w:hAnsi="Times New Roman" w:cs="Times New Roman"/>
          <w:sz w:val="27"/>
          <w:szCs w:val="27"/>
        </w:rPr>
        <w:t xml:space="preserve">В якості пілотного проекту (першої черги) заплановано облаштувати протягом 2017 р. </w:t>
      </w:r>
      <w:r w:rsidR="00DD34B1">
        <w:rPr>
          <w:rFonts w:ascii="Times New Roman" w:eastAsia="Times New Roman" w:hAnsi="Times New Roman" w:cs="Times New Roman"/>
          <w:sz w:val="27"/>
          <w:szCs w:val="27"/>
        </w:rPr>
        <w:t>67</w:t>
      </w:r>
      <w:r w:rsidRPr="00D76758">
        <w:rPr>
          <w:rFonts w:ascii="Times New Roman" w:eastAsia="Times New Roman" w:hAnsi="Times New Roman" w:cs="Times New Roman"/>
          <w:sz w:val="27"/>
          <w:szCs w:val="27"/>
        </w:rPr>
        <w:t xml:space="preserve"> зупинок громадського транспорту (малі) за рахунок коштів міського бюджету орієнтовною вартістю  </w:t>
      </w:r>
      <w:r w:rsidR="006769DB" w:rsidRPr="008F7E92">
        <w:rPr>
          <w:rFonts w:ascii="Times New Roman" w:eastAsia="Times New Roman" w:hAnsi="Times New Roman" w:cs="Times New Roman"/>
          <w:b/>
          <w:i/>
          <w:sz w:val="27"/>
          <w:szCs w:val="27"/>
          <w:u w:val="single"/>
        </w:rPr>
        <w:t>100</w:t>
      </w:r>
      <w:r w:rsidRPr="008F7E92">
        <w:rPr>
          <w:rFonts w:ascii="Times New Roman" w:eastAsia="Times New Roman" w:hAnsi="Times New Roman" w:cs="Times New Roman"/>
          <w:b/>
          <w:i/>
          <w:sz w:val="27"/>
          <w:szCs w:val="27"/>
          <w:u w:val="single"/>
        </w:rPr>
        <w:t>00,00 тис. грн.</w:t>
      </w:r>
      <w:r w:rsidR="006769DB" w:rsidRPr="00EE7C40">
        <w:rPr>
          <w:rFonts w:ascii="Times New Roman" w:hAnsi="Times New Roman" w:cs="Times New Roman"/>
          <w:b/>
          <w:i/>
          <w:sz w:val="27"/>
          <w:szCs w:val="27"/>
        </w:rPr>
        <w:t xml:space="preserve"> </w:t>
      </w:r>
      <w:r w:rsidR="006769DB" w:rsidRPr="006769DB">
        <w:rPr>
          <w:rFonts w:ascii="Times New Roman" w:hAnsi="Times New Roman" w:cs="Times New Roman"/>
          <w:b/>
          <w:i/>
          <w:sz w:val="27"/>
          <w:szCs w:val="27"/>
          <w:u w:val="single"/>
        </w:rPr>
        <w:t>(додаток 1.</w:t>
      </w:r>
      <w:r w:rsidR="00AA1327">
        <w:rPr>
          <w:rFonts w:ascii="Times New Roman" w:hAnsi="Times New Roman" w:cs="Times New Roman"/>
          <w:b/>
          <w:i/>
          <w:sz w:val="27"/>
          <w:szCs w:val="27"/>
          <w:u w:val="single"/>
        </w:rPr>
        <w:t>10</w:t>
      </w:r>
      <w:r w:rsidR="006769DB" w:rsidRPr="006769DB">
        <w:rPr>
          <w:rFonts w:ascii="Times New Roman" w:hAnsi="Times New Roman" w:cs="Times New Roman"/>
          <w:b/>
          <w:i/>
          <w:sz w:val="27"/>
          <w:szCs w:val="27"/>
          <w:u w:val="single"/>
        </w:rPr>
        <w:t xml:space="preserve"> п/п </w:t>
      </w:r>
      <w:r w:rsidR="00AA1327">
        <w:rPr>
          <w:rFonts w:ascii="Times New Roman" w:hAnsi="Times New Roman" w:cs="Times New Roman"/>
          <w:b/>
          <w:i/>
          <w:sz w:val="27"/>
          <w:szCs w:val="27"/>
          <w:u w:val="single"/>
        </w:rPr>
        <w:t>5</w:t>
      </w:r>
      <w:r w:rsidR="006769DB" w:rsidRPr="006769DB">
        <w:rPr>
          <w:rFonts w:ascii="Times New Roman" w:hAnsi="Times New Roman" w:cs="Times New Roman"/>
          <w:b/>
          <w:i/>
          <w:sz w:val="27"/>
          <w:szCs w:val="27"/>
          <w:u w:val="single"/>
        </w:rPr>
        <w:t>)</w:t>
      </w:r>
      <w:r w:rsidR="006769DB" w:rsidRPr="006769DB">
        <w:rPr>
          <w:rFonts w:ascii="Times New Roman" w:hAnsi="Times New Roman" w:cs="Times New Roman"/>
          <w:b/>
          <w:i/>
          <w:sz w:val="27"/>
          <w:szCs w:val="27"/>
        </w:rPr>
        <w:t>.</w:t>
      </w:r>
      <w:r w:rsidRPr="00D76758">
        <w:rPr>
          <w:rFonts w:ascii="Times New Roman" w:eastAsia="Times New Roman" w:hAnsi="Times New Roman" w:cs="Times New Roman"/>
          <w:sz w:val="27"/>
          <w:szCs w:val="27"/>
        </w:rPr>
        <w:t xml:space="preserve"> Зупинкові комплекси 2 та 3 типу встановлюються за рахунок інвестиційних коштів та розміщуються по мірі звернення суб’єктів господарювання та оформлення прав користування земельними ділянками під такими зупинковими комплексами.   </w:t>
      </w:r>
    </w:p>
    <w:p w:rsidR="009E0691" w:rsidRPr="00D76758" w:rsidRDefault="009E0691"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План заходів по забезпеченню облаштування та благоустрою зупинки громадського транспорту передбачає: </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облаштування нового або  заміна існуючого зупинкового комплексу єдиного взірця;</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забезпечення освітлення зупинки;</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покриття зони зупинки бездротовим комп’ютерним зв’язком;</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 xml:space="preserve">обладнання кнопкою екстренного виклику; </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 xml:space="preserve">обладнання системою відеонагляду; </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 xml:space="preserve">встановлення необхідної кількості урн для сміття; </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 xml:space="preserve">благоустрій прилеглої території (асфальтування, мощення тротуарною плиткою, озеленення, тощо). </w:t>
      </w:r>
    </w:p>
    <w:p w:rsidR="009E0691" w:rsidRPr="00D76758" w:rsidRDefault="009E0691" w:rsidP="004402B0">
      <w:pPr>
        <w:spacing w:after="0"/>
        <w:ind w:left="0" w:right="0" w:firstLine="567"/>
        <w:rPr>
          <w:rFonts w:ascii="Times New Roman" w:hAnsi="Times New Roman" w:cs="Times New Roman"/>
          <w:sz w:val="27"/>
          <w:szCs w:val="27"/>
        </w:rPr>
      </w:pPr>
      <w:r w:rsidRPr="00D76758">
        <w:rPr>
          <w:rFonts w:ascii="Times New Roman" w:eastAsia="Times New Roman" w:hAnsi="Times New Roman" w:cs="Times New Roman"/>
          <w:sz w:val="27"/>
          <w:szCs w:val="27"/>
        </w:rPr>
        <w:t>Реалізація заходів дозволить підвищити якість та комфортність користування мешканцями міста транспортною інфраструктурою, залучити позабюджетні кошти до вирішення нагальних питань функціонування міської транспортної мережі, сприятиме системному підходу щодо проблеми із облаштуванням та благоустроєм зупинок в місті та покращенню організації дорожнього руху в цілому</w:t>
      </w:r>
      <w:r w:rsidR="00AA1327">
        <w:rPr>
          <w:rFonts w:ascii="Times New Roman" w:eastAsia="Times New Roman" w:hAnsi="Times New Roman" w:cs="Times New Roman"/>
          <w:sz w:val="27"/>
          <w:szCs w:val="27"/>
        </w:rPr>
        <w:t>.</w:t>
      </w:r>
    </w:p>
    <w:p w:rsidR="00A06093" w:rsidRPr="00D76758" w:rsidRDefault="00A06093" w:rsidP="009E0691">
      <w:pPr>
        <w:pStyle w:val="ad"/>
        <w:spacing w:after="0"/>
        <w:ind w:left="720" w:firstLine="0"/>
        <w:rPr>
          <w:sz w:val="27"/>
          <w:szCs w:val="27"/>
          <w:lang w:val="uk-UA"/>
        </w:rPr>
      </w:pPr>
    </w:p>
    <w:p w:rsidR="00905FE3" w:rsidRPr="00C4655A" w:rsidRDefault="009E0691" w:rsidP="004402B0">
      <w:pPr>
        <w:pStyle w:val="ad"/>
        <w:spacing w:after="0"/>
        <w:ind w:left="0" w:firstLine="0"/>
        <w:rPr>
          <w:b/>
          <w:sz w:val="27"/>
          <w:szCs w:val="27"/>
          <w:lang w:val="uk-UA"/>
        </w:rPr>
      </w:pPr>
      <w:r w:rsidRPr="00905FE3">
        <w:rPr>
          <w:b/>
          <w:sz w:val="27"/>
          <w:szCs w:val="27"/>
          <w:lang w:val="uk-UA"/>
        </w:rPr>
        <w:t>2.</w:t>
      </w:r>
      <w:r w:rsidR="00FA56BF" w:rsidRPr="00905FE3">
        <w:rPr>
          <w:b/>
          <w:sz w:val="27"/>
          <w:szCs w:val="27"/>
          <w:lang w:val="uk-UA"/>
        </w:rPr>
        <w:t>13</w:t>
      </w:r>
      <w:r w:rsidRPr="00905FE3">
        <w:rPr>
          <w:b/>
          <w:sz w:val="27"/>
          <w:szCs w:val="27"/>
          <w:lang w:val="uk-UA"/>
        </w:rPr>
        <w:t xml:space="preserve">  Парковки</w:t>
      </w:r>
    </w:p>
    <w:p w:rsidR="009E0691" w:rsidRPr="00D76758" w:rsidRDefault="009E0691" w:rsidP="004402B0">
      <w:pPr>
        <w:pStyle w:val="ad"/>
        <w:spacing w:after="0"/>
        <w:ind w:left="0" w:firstLine="567"/>
        <w:rPr>
          <w:sz w:val="27"/>
          <w:szCs w:val="27"/>
          <w:lang w:val="uk-UA"/>
        </w:rPr>
      </w:pPr>
      <w:r w:rsidRPr="00D76758">
        <w:rPr>
          <w:sz w:val="27"/>
          <w:szCs w:val="27"/>
          <w:lang w:val="uk-UA"/>
        </w:rPr>
        <w:t>В м. Чернігові існує 15 паркувальних майданчиків загальною кількістю місць для паркування транспортних засобів 307 од. та площею 4690,7 м</w:t>
      </w:r>
      <w:r w:rsidRPr="00D76758">
        <w:rPr>
          <w:sz w:val="27"/>
          <w:szCs w:val="27"/>
          <w:vertAlign w:val="superscript"/>
          <w:lang w:val="uk-UA"/>
        </w:rPr>
        <w:t>2</w:t>
      </w:r>
    </w:p>
    <w:p w:rsidR="009E0691" w:rsidRPr="00D76758" w:rsidRDefault="009E0691" w:rsidP="009E0691">
      <w:pPr>
        <w:pStyle w:val="ad"/>
        <w:spacing w:after="0"/>
        <w:ind w:left="0"/>
        <w:rPr>
          <w:sz w:val="27"/>
          <w:szCs w:val="27"/>
          <w:lang w:val="uk-UA"/>
        </w:rPr>
      </w:pPr>
      <w:r w:rsidRPr="00D76758">
        <w:rPr>
          <w:sz w:val="27"/>
          <w:szCs w:val="27"/>
          <w:lang w:val="uk-UA"/>
        </w:rPr>
        <w:t>Протягом січня – вересня 2016 року виручка за паркування склала 752</w:t>
      </w:r>
      <w:r w:rsidR="009129EA">
        <w:rPr>
          <w:sz w:val="27"/>
          <w:szCs w:val="27"/>
          <w:lang w:val="uk-UA"/>
        </w:rPr>
        <w:t>,</w:t>
      </w:r>
      <w:r w:rsidRPr="00D76758">
        <w:rPr>
          <w:sz w:val="27"/>
          <w:szCs w:val="27"/>
          <w:lang w:val="uk-UA"/>
        </w:rPr>
        <w:t>64</w:t>
      </w:r>
      <w:r w:rsidR="009129EA">
        <w:rPr>
          <w:sz w:val="27"/>
          <w:szCs w:val="27"/>
          <w:lang w:val="uk-UA"/>
        </w:rPr>
        <w:t xml:space="preserve"> тис.</w:t>
      </w:r>
      <w:r w:rsidRPr="00D76758">
        <w:rPr>
          <w:sz w:val="27"/>
          <w:szCs w:val="27"/>
          <w:lang w:val="uk-UA"/>
        </w:rPr>
        <w:t>грн:</w:t>
      </w:r>
    </w:p>
    <w:p w:rsidR="009E0691" w:rsidRPr="00703FFD" w:rsidRDefault="009E0691" w:rsidP="009E0691">
      <w:pPr>
        <w:pStyle w:val="ad"/>
        <w:spacing w:after="0"/>
        <w:ind w:left="0"/>
        <w:rPr>
          <w:sz w:val="16"/>
          <w:szCs w:val="16"/>
          <w:lang w:val="uk-UA"/>
        </w:rPr>
      </w:pPr>
    </w:p>
    <w:tbl>
      <w:tblPr>
        <w:tblW w:w="9762" w:type="dxa"/>
        <w:tblInd w:w="93" w:type="dxa"/>
        <w:tblLook w:val="04A0"/>
      </w:tblPr>
      <w:tblGrid>
        <w:gridCol w:w="1100"/>
        <w:gridCol w:w="908"/>
        <w:gridCol w:w="959"/>
        <w:gridCol w:w="1138"/>
        <w:gridCol w:w="838"/>
        <w:gridCol w:w="947"/>
        <w:gridCol w:w="962"/>
        <w:gridCol w:w="906"/>
        <w:gridCol w:w="963"/>
        <w:gridCol w:w="1041"/>
      </w:tblGrid>
      <w:tr w:rsidR="0082540C" w:rsidRPr="00D76758" w:rsidTr="0082540C">
        <w:trPr>
          <w:trHeight w:val="30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lef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2016 рік</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січень</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лютий</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березень</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квітень</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травень</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червень</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липень</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серпень</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вересень</w:t>
            </w:r>
          </w:p>
        </w:tc>
      </w:tr>
      <w:tr w:rsidR="0082540C" w:rsidRPr="00D76758" w:rsidTr="0082540C">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lef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Виручка,  грн</w:t>
            </w:r>
          </w:p>
        </w:tc>
        <w:tc>
          <w:tcPr>
            <w:tcW w:w="908"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47066</w:t>
            </w:r>
          </w:p>
        </w:tc>
        <w:tc>
          <w:tcPr>
            <w:tcW w:w="959"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49469</w:t>
            </w:r>
          </w:p>
        </w:tc>
        <w:tc>
          <w:tcPr>
            <w:tcW w:w="1138"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55167</w:t>
            </w:r>
          </w:p>
        </w:tc>
        <w:tc>
          <w:tcPr>
            <w:tcW w:w="837"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67209</w:t>
            </w:r>
          </w:p>
        </w:tc>
        <w:tc>
          <w:tcPr>
            <w:tcW w:w="947"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95712</w:t>
            </w:r>
          </w:p>
        </w:tc>
        <w:tc>
          <w:tcPr>
            <w:tcW w:w="962"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102541</w:t>
            </w:r>
          </w:p>
        </w:tc>
        <w:tc>
          <w:tcPr>
            <w:tcW w:w="906"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113122</w:t>
            </w:r>
          </w:p>
        </w:tc>
        <w:tc>
          <w:tcPr>
            <w:tcW w:w="963"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112190</w:t>
            </w:r>
          </w:p>
        </w:tc>
        <w:tc>
          <w:tcPr>
            <w:tcW w:w="1041"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110168</w:t>
            </w:r>
          </w:p>
        </w:tc>
      </w:tr>
    </w:tbl>
    <w:p w:rsidR="009E0691" w:rsidRPr="00703FFD" w:rsidRDefault="009E0691" w:rsidP="009E0691">
      <w:pPr>
        <w:pStyle w:val="ad"/>
        <w:spacing w:after="0"/>
        <w:ind w:left="0"/>
        <w:rPr>
          <w:sz w:val="16"/>
          <w:szCs w:val="16"/>
          <w:lang w:val="uk-UA"/>
        </w:rPr>
      </w:pPr>
    </w:p>
    <w:p w:rsidR="009E0691" w:rsidRPr="00D76758" w:rsidRDefault="009E0691" w:rsidP="004402B0">
      <w:pPr>
        <w:pStyle w:val="ad"/>
        <w:spacing w:after="0"/>
        <w:ind w:left="0" w:firstLine="567"/>
        <w:rPr>
          <w:sz w:val="27"/>
          <w:szCs w:val="27"/>
          <w:lang w:val="uk-UA"/>
        </w:rPr>
      </w:pPr>
      <w:r w:rsidRPr="00D76758">
        <w:rPr>
          <w:sz w:val="27"/>
          <w:szCs w:val="27"/>
          <w:lang w:val="uk-UA"/>
        </w:rPr>
        <w:t xml:space="preserve">Розвиток сфери паркування транспортних засобів у м. Чернігові передбачає функціонування платних місць для паркування транспортних засобів на території </w:t>
      </w:r>
      <w:r w:rsidR="009129EA">
        <w:rPr>
          <w:sz w:val="27"/>
          <w:szCs w:val="27"/>
          <w:lang w:val="uk-UA"/>
        </w:rPr>
        <w:t xml:space="preserve"> </w:t>
      </w:r>
      <w:r w:rsidRPr="00D76758">
        <w:rPr>
          <w:sz w:val="27"/>
          <w:szCs w:val="27"/>
          <w:lang w:val="uk-UA"/>
        </w:rPr>
        <w:t>м. Чернігова що в свою чергу включає в себе:</w:t>
      </w:r>
    </w:p>
    <w:p w:rsidR="009E0691" w:rsidRPr="00D76758" w:rsidRDefault="009E0691" w:rsidP="00193D50">
      <w:pPr>
        <w:pStyle w:val="ad"/>
        <w:spacing w:after="0"/>
        <w:ind w:left="0" w:firstLine="0"/>
        <w:rPr>
          <w:sz w:val="27"/>
          <w:szCs w:val="27"/>
          <w:lang w:val="uk-UA"/>
        </w:rPr>
      </w:pPr>
      <w:r w:rsidRPr="00D76758">
        <w:rPr>
          <w:sz w:val="27"/>
          <w:szCs w:val="27"/>
          <w:lang w:val="uk-UA"/>
        </w:rPr>
        <w:t>- забезпечення належного благоустрою, в тому числі і благоустрою автомобільних доріг;</w:t>
      </w:r>
    </w:p>
    <w:p w:rsidR="009E0691" w:rsidRPr="00D76758" w:rsidRDefault="009E0691" w:rsidP="00193D50">
      <w:pPr>
        <w:pStyle w:val="ad"/>
        <w:spacing w:after="0"/>
        <w:ind w:left="0" w:firstLine="0"/>
        <w:rPr>
          <w:sz w:val="27"/>
          <w:szCs w:val="27"/>
          <w:lang w:val="uk-UA"/>
        </w:rPr>
      </w:pPr>
      <w:r w:rsidRPr="00D76758">
        <w:rPr>
          <w:sz w:val="27"/>
          <w:szCs w:val="27"/>
          <w:lang w:val="uk-UA"/>
        </w:rPr>
        <w:t xml:space="preserve">- збільшення пропускної спроможності проїзних частин вулиць міста (особливо його центральної частини); </w:t>
      </w:r>
    </w:p>
    <w:p w:rsidR="009E0691" w:rsidRPr="00D76758" w:rsidRDefault="009E0691" w:rsidP="00193D50">
      <w:pPr>
        <w:pStyle w:val="ad"/>
        <w:spacing w:after="0"/>
        <w:ind w:left="0" w:firstLine="0"/>
        <w:rPr>
          <w:sz w:val="27"/>
          <w:szCs w:val="27"/>
          <w:lang w:val="uk-UA"/>
        </w:rPr>
      </w:pPr>
      <w:r w:rsidRPr="00D76758">
        <w:rPr>
          <w:sz w:val="27"/>
          <w:szCs w:val="27"/>
          <w:lang w:val="uk-UA"/>
        </w:rPr>
        <w:t>- підвищення безпеки дорожнього руху та дисципліни водіїв;</w:t>
      </w:r>
    </w:p>
    <w:p w:rsidR="009E0691" w:rsidRPr="00D76758" w:rsidRDefault="009E0691" w:rsidP="00193D50">
      <w:pPr>
        <w:pStyle w:val="ad"/>
        <w:spacing w:after="0"/>
        <w:ind w:left="0" w:firstLine="0"/>
        <w:rPr>
          <w:sz w:val="27"/>
          <w:szCs w:val="27"/>
          <w:lang w:val="uk-UA"/>
        </w:rPr>
      </w:pPr>
      <w:r w:rsidRPr="00D76758">
        <w:rPr>
          <w:sz w:val="27"/>
          <w:szCs w:val="27"/>
          <w:lang w:val="uk-UA"/>
        </w:rPr>
        <w:t xml:space="preserve">- впорядкування паркування транспортних засобів на вулицях міста; </w:t>
      </w:r>
    </w:p>
    <w:p w:rsidR="009E0691" w:rsidRPr="00D76758" w:rsidRDefault="009E0691" w:rsidP="00193D50">
      <w:pPr>
        <w:pStyle w:val="ad"/>
        <w:spacing w:after="0"/>
        <w:ind w:left="0" w:firstLine="0"/>
        <w:rPr>
          <w:sz w:val="27"/>
          <w:szCs w:val="27"/>
          <w:lang w:val="uk-UA"/>
        </w:rPr>
      </w:pPr>
      <w:r w:rsidRPr="00D76758">
        <w:rPr>
          <w:sz w:val="27"/>
          <w:szCs w:val="27"/>
          <w:lang w:val="uk-UA"/>
        </w:rPr>
        <w:t xml:space="preserve">- переходу до безготівкової автоматизованої системи оплати за користування місцями паркування; </w:t>
      </w:r>
    </w:p>
    <w:p w:rsidR="009E0691" w:rsidRPr="00D76758" w:rsidRDefault="009E0691" w:rsidP="00193D50">
      <w:pPr>
        <w:pStyle w:val="ad"/>
        <w:spacing w:after="0"/>
        <w:ind w:left="0" w:firstLine="0"/>
        <w:rPr>
          <w:sz w:val="27"/>
          <w:szCs w:val="27"/>
          <w:lang w:val="uk-UA"/>
        </w:rPr>
      </w:pPr>
      <w:r w:rsidRPr="00D76758">
        <w:rPr>
          <w:sz w:val="27"/>
          <w:szCs w:val="27"/>
          <w:lang w:val="uk-UA"/>
        </w:rPr>
        <w:lastRenderedPageBreak/>
        <w:t xml:space="preserve">- посилення контролю та притягнення до адміністративної відповідальності власників транспортних засобів, які порушують правила паркування; </w:t>
      </w:r>
    </w:p>
    <w:p w:rsidR="009E0691" w:rsidRPr="00D76758" w:rsidRDefault="009E0691" w:rsidP="00193D50">
      <w:pPr>
        <w:pStyle w:val="ad"/>
        <w:spacing w:after="0"/>
        <w:ind w:left="0" w:firstLine="0"/>
        <w:rPr>
          <w:sz w:val="27"/>
          <w:szCs w:val="27"/>
          <w:lang w:val="uk-UA"/>
        </w:rPr>
      </w:pPr>
      <w:r w:rsidRPr="00D76758">
        <w:rPr>
          <w:sz w:val="27"/>
          <w:szCs w:val="27"/>
          <w:lang w:val="uk-UA"/>
        </w:rPr>
        <w:t xml:space="preserve">- підвищення культури паркування; </w:t>
      </w:r>
    </w:p>
    <w:p w:rsidR="009E0691" w:rsidRPr="00D76758" w:rsidRDefault="009E0691" w:rsidP="00193D50">
      <w:pPr>
        <w:pStyle w:val="ad"/>
        <w:spacing w:after="0"/>
        <w:ind w:left="0" w:firstLine="0"/>
        <w:rPr>
          <w:sz w:val="27"/>
          <w:szCs w:val="27"/>
          <w:lang w:val="uk-UA"/>
        </w:rPr>
      </w:pPr>
      <w:r w:rsidRPr="00D76758">
        <w:rPr>
          <w:sz w:val="27"/>
          <w:szCs w:val="27"/>
          <w:lang w:val="uk-UA"/>
        </w:rPr>
        <w:t xml:space="preserve">- підвищення дисципліни сплати збору та послуг за паркування, збільшення фінансових надходжень до міського бюджету. </w:t>
      </w:r>
    </w:p>
    <w:p w:rsidR="009E0691" w:rsidRPr="00D76758" w:rsidRDefault="009E0691" w:rsidP="004402B0">
      <w:pPr>
        <w:pStyle w:val="ad"/>
        <w:spacing w:after="0"/>
        <w:ind w:left="0" w:firstLine="567"/>
        <w:rPr>
          <w:sz w:val="27"/>
          <w:szCs w:val="27"/>
          <w:lang w:val="uk-UA"/>
        </w:rPr>
      </w:pPr>
      <w:r w:rsidRPr="00D76758">
        <w:rPr>
          <w:sz w:val="27"/>
          <w:szCs w:val="27"/>
          <w:lang w:val="uk-UA"/>
        </w:rPr>
        <w:t>Для повного переходу до безготівкової автоматизованої системи оплати за користування місцями паркування існує потреба придбання 9 паркувальних автоматів</w:t>
      </w:r>
      <w:r w:rsidR="0013181F">
        <w:rPr>
          <w:sz w:val="27"/>
          <w:szCs w:val="27"/>
          <w:lang w:val="uk-UA"/>
        </w:rPr>
        <w:t xml:space="preserve"> </w:t>
      </w:r>
      <w:r w:rsidRPr="00D76758">
        <w:rPr>
          <w:sz w:val="27"/>
          <w:szCs w:val="27"/>
          <w:lang w:val="uk-UA"/>
        </w:rPr>
        <w:t>на загальну суму 180,00 тис. грн.</w:t>
      </w:r>
      <w:r w:rsidR="00703FFD" w:rsidRPr="00703FFD">
        <w:rPr>
          <w:b/>
          <w:i/>
          <w:sz w:val="27"/>
          <w:szCs w:val="27"/>
          <w:u w:val="single"/>
          <w:lang w:val="uk-UA"/>
        </w:rPr>
        <w:t xml:space="preserve"> (додаток 1.</w:t>
      </w:r>
      <w:r w:rsidR="00703FFD">
        <w:rPr>
          <w:b/>
          <w:i/>
          <w:sz w:val="27"/>
          <w:szCs w:val="27"/>
          <w:u w:val="single"/>
          <w:lang w:val="uk-UA"/>
        </w:rPr>
        <w:t>12</w:t>
      </w:r>
      <w:r w:rsidR="00703FFD" w:rsidRPr="00703FFD">
        <w:rPr>
          <w:b/>
          <w:i/>
          <w:sz w:val="27"/>
          <w:szCs w:val="27"/>
          <w:u w:val="single"/>
          <w:lang w:val="uk-UA"/>
        </w:rPr>
        <w:t>).</w:t>
      </w:r>
    </w:p>
    <w:p w:rsidR="00FA56BF" w:rsidRPr="00D76758" w:rsidRDefault="009E0691" w:rsidP="004402B0">
      <w:pPr>
        <w:pStyle w:val="ad"/>
        <w:spacing w:after="0"/>
        <w:ind w:left="0" w:firstLine="567"/>
        <w:rPr>
          <w:sz w:val="27"/>
          <w:szCs w:val="27"/>
          <w:lang w:val="uk-UA"/>
        </w:rPr>
      </w:pPr>
      <w:r w:rsidRPr="00D76758">
        <w:rPr>
          <w:sz w:val="27"/>
          <w:szCs w:val="27"/>
          <w:lang w:val="uk-UA"/>
        </w:rPr>
        <w:tab/>
        <w:t>З метою недопущення збитковості, а також для розвитку матеріально - технічної бази та виробничих потреб підприємства-оператора, що обслуговує паркувальні майданчики проводити додаткове фінансування КП “Паркування та ринок” ЧМР шляхом повернення підприємству 30 % коштів від сум збору за місця для паркування транспортних засобів, фактично сплачених підприємством до міського бюджету за умови стовідсоткового виконання запланованих розрахункових надходжень, врахованих у затвердженому загальному обсязі збору за місця для паркування транспортних засобів</w:t>
      </w:r>
      <w:r w:rsidR="00FA56BF" w:rsidRPr="00D76758">
        <w:rPr>
          <w:sz w:val="27"/>
          <w:szCs w:val="27"/>
          <w:lang w:val="uk-UA"/>
        </w:rPr>
        <w:t xml:space="preserve"> </w:t>
      </w:r>
      <w:r w:rsidR="00FA56BF" w:rsidRPr="00703FFD">
        <w:rPr>
          <w:b/>
          <w:i/>
          <w:sz w:val="27"/>
          <w:szCs w:val="27"/>
          <w:u w:val="single"/>
          <w:lang w:val="uk-UA"/>
        </w:rPr>
        <w:t>(додаток 1.</w:t>
      </w:r>
      <w:r w:rsidR="00703FFD">
        <w:rPr>
          <w:b/>
          <w:i/>
          <w:sz w:val="27"/>
          <w:szCs w:val="27"/>
          <w:u w:val="single"/>
          <w:lang w:val="uk-UA"/>
        </w:rPr>
        <w:t>9 п/п 1</w:t>
      </w:r>
      <w:r w:rsidR="00FA56BF" w:rsidRPr="00703FFD">
        <w:rPr>
          <w:b/>
          <w:i/>
          <w:sz w:val="27"/>
          <w:szCs w:val="27"/>
          <w:u w:val="single"/>
          <w:lang w:val="uk-UA"/>
        </w:rPr>
        <w:t>).</w:t>
      </w:r>
    </w:p>
    <w:p w:rsidR="00905FE3" w:rsidRPr="00D76758" w:rsidRDefault="00905FE3" w:rsidP="009E0691">
      <w:pPr>
        <w:pStyle w:val="ad"/>
        <w:spacing w:after="0"/>
        <w:ind w:left="0"/>
        <w:rPr>
          <w:sz w:val="27"/>
          <w:szCs w:val="27"/>
          <w:lang w:val="uk-UA"/>
        </w:rPr>
      </w:pPr>
    </w:p>
    <w:p w:rsidR="00905FE3" w:rsidRPr="00C4655A" w:rsidRDefault="00FA56BF" w:rsidP="00FA56BF">
      <w:pPr>
        <w:pStyle w:val="p29"/>
        <w:shd w:val="clear" w:color="auto" w:fill="FFFFFF"/>
        <w:spacing w:before="0" w:beforeAutospacing="0" w:after="0" w:afterAutospacing="0"/>
        <w:ind w:hanging="23"/>
        <w:contextualSpacing/>
        <w:rPr>
          <w:b/>
          <w:color w:val="000000"/>
          <w:sz w:val="27"/>
          <w:szCs w:val="27"/>
          <w:lang w:val="uk-UA"/>
        </w:rPr>
      </w:pPr>
      <w:r w:rsidRPr="00905FE3">
        <w:rPr>
          <w:b/>
          <w:color w:val="000000"/>
          <w:sz w:val="27"/>
          <w:szCs w:val="27"/>
          <w:lang w:val="uk-UA"/>
        </w:rPr>
        <w:t>2.14 Водопостачання та водовідведення</w:t>
      </w:r>
    </w:p>
    <w:p w:rsidR="00FA56BF" w:rsidRPr="00D76758" w:rsidRDefault="00FA56BF" w:rsidP="004402B0">
      <w:pPr>
        <w:pStyle w:val="HTML"/>
        <w:spacing w:after="0"/>
        <w:ind w:firstLine="544"/>
        <w:contextualSpacing/>
        <w:rPr>
          <w:rFonts w:ascii="Times New Roman" w:hAnsi="Times New Roman" w:cs="Times New Roman"/>
          <w:bCs/>
          <w:sz w:val="27"/>
          <w:szCs w:val="27"/>
          <w:lang w:val="uk-UA"/>
        </w:rPr>
      </w:pPr>
      <w:r w:rsidRPr="00D76758">
        <w:rPr>
          <w:rFonts w:ascii="Times New Roman" w:hAnsi="Times New Roman" w:cs="Times New Roman"/>
          <w:bCs/>
          <w:sz w:val="27"/>
          <w:szCs w:val="27"/>
          <w:lang w:val="uk-UA"/>
        </w:rPr>
        <w:t>Діяльність у галузі водопостачання та водовідведення здійснюється відповідно до Закону України «Про житлово-комунальні послуги» від  24.06.2004 № 1875-IV, Закону України «Про питну воду та питне водопостача</w:t>
      </w:r>
      <w:r w:rsidR="00B97473">
        <w:rPr>
          <w:rFonts w:ascii="Times New Roman" w:hAnsi="Times New Roman" w:cs="Times New Roman"/>
          <w:bCs/>
          <w:sz w:val="27"/>
          <w:szCs w:val="27"/>
          <w:lang w:val="uk-UA"/>
        </w:rPr>
        <w:t>ння» від 10.01.2002  № 2918-III</w:t>
      </w:r>
      <w:r w:rsidRPr="00D76758">
        <w:rPr>
          <w:rFonts w:ascii="Times New Roman" w:hAnsi="Times New Roman" w:cs="Times New Roman"/>
          <w:bCs/>
          <w:sz w:val="27"/>
          <w:szCs w:val="27"/>
          <w:lang w:val="uk-UA"/>
        </w:rPr>
        <w:t xml:space="preserve">, «Правил надання послуг з централізованого опалення, постачання холодної та гарячої води і водовідведення»,  затверджених постановою Кабінету Міністрів України від 21.07. 2005  № 630. </w:t>
      </w:r>
    </w:p>
    <w:p w:rsidR="004402B0" w:rsidRPr="00D76758" w:rsidRDefault="00FA56BF" w:rsidP="004402B0">
      <w:pPr>
        <w:pStyle w:val="HTML"/>
        <w:spacing w:after="0"/>
        <w:ind w:firstLine="544"/>
        <w:rPr>
          <w:rFonts w:ascii="Times New Roman" w:hAnsi="Times New Roman" w:cs="Times New Roman"/>
          <w:bCs/>
          <w:sz w:val="27"/>
          <w:szCs w:val="27"/>
          <w:lang w:val="uk-UA"/>
        </w:rPr>
      </w:pPr>
      <w:r w:rsidRPr="00D76758">
        <w:rPr>
          <w:rFonts w:ascii="Times New Roman" w:hAnsi="Times New Roman" w:cs="Times New Roman"/>
          <w:bCs/>
          <w:sz w:val="27"/>
          <w:szCs w:val="27"/>
          <w:lang w:val="uk-UA"/>
        </w:rPr>
        <w:t>Надавачем послуг з водопостачання та водовідведення у місті Чернігові є комунальне підприємство  «Чернігівводоканал»  Чернігівської міської ради.</w:t>
      </w:r>
    </w:p>
    <w:p w:rsidR="00FA56BF" w:rsidRPr="00D76758" w:rsidRDefault="00FA56BF" w:rsidP="004402B0">
      <w:pPr>
        <w:pStyle w:val="HTML"/>
        <w:spacing w:after="0"/>
        <w:ind w:firstLine="544"/>
        <w:rPr>
          <w:rFonts w:ascii="Times New Roman" w:hAnsi="Times New Roman" w:cs="Times New Roman"/>
          <w:bCs/>
          <w:sz w:val="27"/>
          <w:szCs w:val="27"/>
          <w:lang w:val="uk-UA"/>
        </w:rPr>
      </w:pPr>
      <w:r w:rsidRPr="00D76758">
        <w:rPr>
          <w:rFonts w:ascii="Times New Roman" w:hAnsi="Times New Roman" w:cs="Times New Roman"/>
          <w:bCs/>
          <w:sz w:val="27"/>
          <w:szCs w:val="27"/>
          <w:lang w:val="uk-UA"/>
        </w:rPr>
        <w:t>Основними функціями підприємства є:</w:t>
      </w:r>
    </w:p>
    <w:p w:rsidR="00FA56BF" w:rsidRPr="00D76758" w:rsidRDefault="00FA56BF" w:rsidP="00193D50">
      <w:pPr>
        <w:pStyle w:val="HTML"/>
        <w:spacing w:after="0"/>
        <w:ind w:hanging="23"/>
        <w:rPr>
          <w:rFonts w:ascii="Times New Roman" w:hAnsi="Times New Roman" w:cs="Times New Roman"/>
          <w:bCs/>
          <w:sz w:val="27"/>
          <w:szCs w:val="27"/>
          <w:lang w:val="uk-UA"/>
        </w:rPr>
      </w:pPr>
      <w:r w:rsidRPr="00D76758">
        <w:rPr>
          <w:rFonts w:ascii="Times New Roman" w:hAnsi="Times New Roman" w:cs="Times New Roman"/>
          <w:bCs/>
          <w:sz w:val="27"/>
          <w:szCs w:val="27"/>
          <w:lang w:val="uk-UA"/>
        </w:rPr>
        <w:t>- забезпечення постачання питної води, послуги з водовідведення та очищення стічних вод.</w:t>
      </w:r>
    </w:p>
    <w:p w:rsidR="00FA56BF" w:rsidRPr="00D76758" w:rsidRDefault="00FA56BF" w:rsidP="00193D50">
      <w:pPr>
        <w:pStyle w:val="HTML"/>
        <w:spacing w:after="0"/>
        <w:ind w:hanging="23"/>
        <w:rPr>
          <w:rFonts w:ascii="Times New Roman" w:hAnsi="Times New Roman" w:cs="Times New Roman"/>
          <w:bCs/>
          <w:sz w:val="27"/>
          <w:szCs w:val="27"/>
          <w:lang w:val="uk-UA"/>
        </w:rPr>
      </w:pPr>
      <w:r w:rsidRPr="00D76758">
        <w:rPr>
          <w:rFonts w:ascii="Times New Roman" w:hAnsi="Times New Roman" w:cs="Times New Roman"/>
          <w:bCs/>
          <w:sz w:val="27"/>
          <w:szCs w:val="27"/>
          <w:lang w:val="uk-UA"/>
        </w:rPr>
        <w:t>- діяльність, пов'язана з проектуванням, будівництвом, ремонтом та експлуатацією трубопроводів.</w:t>
      </w:r>
    </w:p>
    <w:p w:rsidR="00FA56BF" w:rsidRPr="00D76758" w:rsidRDefault="00FA56BF" w:rsidP="00193D50">
      <w:pPr>
        <w:pStyle w:val="HTML"/>
        <w:spacing w:after="0"/>
        <w:ind w:hanging="23"/>
        <w:rPr>
          <w:rFonts w:ascii="Times New Roman" w:hAnsi="Times New Roman" w:cs="Times New Roman"/>
          <w:bCs/>
          <w:sz w:val="27"/>
          <w:szCs w:val="27"/>
          <w:lang w:val="uk-UA"/>
        </w:rPr>
      </w:pPr>
      <w:r w:rsidRPr="00D76758">
        <w:rPr>
          <w:rFonts w:ascii="Times New Roman" w:hAnsi="Times New Roman" w:cs="Times New Roman"/>
          <w:bCs/>
          <w:sz w:val="27"/>
          <w:szCs w:val="27"/>
          <w:lang w:val="uk-UA"/>
        </w:rPr>
        <w:t xml:space="preserve">- встановлення та ремонт контрольно-вимірювальних приладів для відбору проб і контролю. </w:t>
      </w:r>
    </w:p>
    <w:p w:rsidR="00FA56BF" w:rsidRPr="00D76758" w:rsidRDefault="00FA56BF" w:rsidP="00193D50">
      <w:pPr>
        <w:pStyle w:val="HTML"/>
        <w:spacing w:after="0"/>
        <w:ind w:hanging="23"/>
        <w:rPr>
          <w:rFonts w:ascii="Times New Roman" w:hAnsi="Times New Roman" w:cs="Times New Roman"/>
          <w:bCs/>
          <w:sz w:val="27"/>
          <w:szCs w:val="27"/>
          <w:lang w:val="uk-UA"/>
        </w:rPr>
      </w:pPr>
      <w:r w:rsidRPr="00D76758">
        <w:rPr>
          <w:rFonts w:ascii="Times New Roman" w:hAnsi="Times New Roman" w:cs="Times New Roman"/>
          <w:bCs/>
          <w:sz w:val="27"/>
          <w:szCs w:val="27"/>
          <w:lang w:val="uk-UA"/>
        </w:rPr>
        <w:t>- визначення хімічних та мікробіологічних параметрів питної води і стічних вод.</w:t>
      </w:r>
      <w:r w:rsidRPr="00D76758">
        <w:rPr>
          <w:rFonts w:ascii="Times New Roman" w:hAnsi="Times New Roman" w:cs="Times New Roman"/>
          <w:bCs/>
          <w:sz w:val="27"/>
          <w:szCs w:val="27"/>
          <w:lang w:val="uk-UA"/>
        </w:rPr>
        <w:br/>
        <w:t>- обслуговування зовнішніх каналізаційних мереж.</w:t>
      </w:r>
    </w:p>
    <w:p w:rsidR="00FA56BF" w:rsidRPr="00D76758" w:rsidRDefault="00FA56BF" w:rsidP="00193D50">
      <w:pPr>
        <w:pStyle w:val="HTML"/>
        <w:spacing w:after="0"/>
        <w:ind w:hanging="23"/>
        <w:rPr>
          <w:rFonts w:ascii="Times New Roman" w:hAnsi="Times New Roman" w:cs="Times New Roman"/>
          <w:bCs/>
          <w:sz w:val="27"/>
          <w:szCs w:val="27"/>
          <w:lang w:val="uk-UA"/>
        </w:rPr>
      </w:pPr>
      <w:r w:rsidRPr="00D76758">
        <w:rPr>
          <w:rFonts w:ascii="Times New Roman" w:hAnsi="Times New Roman" w:cs="Times New Roman"/>
          <w:bCs/>
          <w:sz w:val="27"/>
          <w:szCs w:val="27"/>
          <w:lang w:val="uk-UA"/>
        </w:rPr>
        <w:t>- технічне обслуговування фонтанів міста.</w:t>
      </w:r>
    </w:p>
    <w:p w:rsidR="00FA56BF" w:rsidRPr="00D76758" w:rsidRDefault="00FA56BF" w:rsidP="004402B0">
      <w:pPr>
        <w:shd w:val="clear" w:color="auto" w:fill="FFFFFF"/>
        <w:spacing w:after="0"/>
        <w:ind w:firstLine="544"/>
        <w:rPr>
          <w:rFonts w:ascii="Times New Roman" w:hAnsi="Times New Roman" w:cs="Times New Roman"/>
          <w:sz w:val="27"/>
          <w:szCs w:val="27"/>
        </w:rPr>
      </w:pPr>
      <w:r w:rsidRPr="00D76758">
        <w:rPr>
          <w:rFonts w:ascii="Times New Roman" w:hAnsi="Times New Roman" w:cs="Times New Roman"/>
          <w:bCs/>
          <w:spacing w:val="3"/>
          <w:sz w:val="27"/>
          <w:szCs w:val="27"/>
        </w:rPr>
        <w:t xml:space="preserve">Комунальним підприємством «Чернігівводроканал» </w:t>
      </w:r>
      <w:r w:rsidRPr="00D76758">
        <w:rPr>
          <w:rFonts w:ascii="Times New Roman" w:hAnsi="Times New Roman" w:cs="Times New Roman"/>
          <w:spacing w:val="3"/>
          <w:sz w:val="27"/>
          <w:szCs w:val="27"/>
        </w:rPr>
        <w:t xml:space="preserve">здійснюється постачання </w:t>
      </w:r>
      <w:r w:rsidRPr="00D76758">
        <w:rPr>
          <w:rFonts w:ascii="Times New Roman" w:hAnsi="Times New Roman" w:cs="Times New Roman"/>
          <w:spacing w:val="-1"/>
          <w:sz w:val="27"/>
          <w:szCs w:val="27"/>
        </w:rPr>
        <w:t xml:space="preserve">питної води, яка видобувається з артезіанських свердловин глибиною до 800 м. </w:t>
      </w:r>
      <w:r w:rsidRPr="00D76758">
        <w:rPr>
          <w:rFonts w:ascii="Times New Roman" w:hAnsi="Times New Roman" w:cs="Times New Roman"/>
          <w:sz w:val="27"/>
          <w:szCs w:val="27"/>
        </w:rPr>
        <w:t xml:space="preserve">Загальна протяжність мереж водопостачання становить 547,9 км, водовідведення – 327,3 км. Середньодобове споживання води населенням – 120 л/особу. </w:t>
      </w:r>
    </w:p>
    <w:p w:rsidR="00FA56BF" w:rsidRPr="00D76758" w:rsidRDefault="00FA56BF" w:rsidP="004402B0">
      <w:pPr>
        <w:spacing w:after="0"/>
        <w:ind w:firstLine="544"/>
        <w:rPr>
          <w:rFonts w:ascii="Times New Roman" w:hAnsi="Times New Roman" w:cs="Times New Roman"/>
          <w:sz w:val="27"/>
          <w:szCs w:val="27"/>
        </w:rPr>
      </w:pPr>
      <w:r w:rsidRPr="00D76758">
        <w:rPr>
          <w:rFonts w:ascii="Times New Roman" w:hAnsi="Times New Roman" w:cs="Times New Roman"/>
          <w:bCs/>
          <w:iCs/>
          <w:sz w:val="27"/>
          <w:szCs w:val="27"/>
        </w:rPr>
        <w:t>Підприємство має 109 артсвердловин</w:t>
      </w:r>
      <w:r w:rsidRPr="00D76758">
        <w:rPr>
          <w:rFonts w:ascii="Times New Roman" w:hAnsi="Times New Roman" w:cs="Times New Roman"/>
          <w:sz w:val="27"/>
          <w:szCs w:val="27"/>
        </w:rPr>
        <w:t>, з них в робочому стані - 68 шт., законсервовані – 19 шт., спостережні – 17 шт., підлягають тампонажу - 5.</w:t>
      </w:r>
    </w:p>
    <w:p w:rsidR="00FA56BF" w:rsidRPr="00D76758" w:rsidRDefault="00FA56BF" w:rsidP="00FA56BF">
      <w:pPr>
        <w:spacing w:after="0"/>
        <w:rPr>
          <w:rFonts w:ascii="Times New Roman" w:hAnsi="Times New Roman" w:cs="Times New Roman"/>
          <w:sz w:val="27"/>
          <w:szCs w:val="27"/>
        </w:rPr>
      </w:pPr>
      <w:r w:rsidRPr="00D76758">
        <w:rPr>
          <w:rFonts w:ascii="Times New Roman" w:hAnsi="Times New Roman" w:cs="Times New Roman"/>
          <w:sz w:val="27"/>
          <w:szCs w:val="27"/>
        </w:rPr>
        <w:t>Загальна потужність свердловин складає 115,6 тис. м3/добу при середньодобовій подачі в мережу 50 тис. м3/добу. 94% артсвердловин  експлуатуються більше 15-ти років.</w:t>
      </w:r>
    </w:p>
    <w:p w:rsidR="00FA56BF" w:rsidRPr="00D76758" w:rsidRDefault="00FA56BF"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Забір води здійснюється з нижньокрейдового та бучацького горизонтів, що складає 49%  та 51% відповідно.</w:t>
      </w:r>
    </w:p>
    <w:p w:rsidR="00FA56BF" w:rsidRPr="00D76758" w:rsidRDefault="00FA56BF"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lastRenderedPageBreak/>
        <w:t xml:space="preserve">На сьогоднішній день працює 5 насосних станцій водопроводу другого підйому та 31 насосна станція третього підйому, одна </w:t>
      </w:r>
      <w:r w:rsidRPr="00D76758">
        <w:rPr>
          <w:rFonts w:ascii="Times New Roman" w:hAnsi="Times New Roman" w:cs="Times New Roman"/>
          <w:color w:val="auto"/>
          <w:sz w:val="27"/>
          <w:szCs w:val="27"/>
        </w:rPr>
        <w:t>станція знезалізнення</w:t>
      </w:r>
      <w:r w:rsidRPr="00D76758">
        <w:rPr>
          <w:rFonts w:ascii="Times New Roman" w:hAnsi="Times New Roman" w:cs="Times New Roman"/>
          <w:sz w:val="27"/>
          <w:szCs w:val="27"/>
        </w:rPr>
        <w:t xml:space="preserve"> на ВНС №5 (Хімволокно). Основний підйом води здійснюється на ВНС №3 (Бобровиця) – 40% та ВНС № 2 (Подусівка) – 31%.</w:t>
      </w:r>
    </w:p>
    <w:p w:rsidR="00FA56BF" w:rsidRPr="00D76758" w:rsidRDefault="00FA56BF" w:rsidP="004402B0">
      <w:pPr>
        <w:spacing w:after="0"/>
        <w:ind w:firstLine="544"/>
        <w:contextualSpacing/>
        <w:rPr>
          <w:rFonts w:ascii="Times New Roman" w:hAnsi="Times New Roman" w:cs="Times New Roman"/>
          <w:sz w:val="27"/>
          <w:szCs w:val="27"/>
        </w:rPr>
      </w:pPr>
      <w:r w:rsidRPr="00D76758">
        <w:rPr>
          <w:rFonts w:ascii="Times New Roman" w:hAnsi="Times New Roman" w:cs="Times New Roman"/>
          <w:sz w:val="27"/>
          <w:szCs w:val="27"/>
        </w:rPr>
        <w:t>На підприємстві налічується 16 насосних станцій каналізації загальною потужністю 115,6 тис. м3 / добу</w:t>
      </w:r>
    </w:p>
    <w:p w:rsidR="00FA56BF" w:rsidRPr="00D76758" w:rsidRDefault="00FA56BF" w:rsidP="004402B0">
      <w:pPr>
        <w:spacing w:after="0"/>
        <w:ind w:firstLine="544"/>
        <w:contextualSpacing/>
        <w:rPr>
          <w:rFonts w:ascii="Times New Roman" w:hAnsi="Times New Roman" w:cs="Times New Roman"/>
          <w:sz w:val="27"/>
          <w:szCs w:val="27"/>
        </w:rPr>
      </w:pPr>
      <w:r w:rsidRPr="00D76758">
        <w:rPr>
          <w:rFonts w:ascii="Times New Roman" w:hAnsi="Times New Roman" w:cs="Times New Roman"/>
          <w:sz w:val="27"/>
          <w:szCs w:val="27"/>
        </w:rPr>
        <w:t>Каналізаційні очисні споруди при проектній потужності 115,6 тис. м3 / добу зараз пропускають 45 тис. м3 / добу.</w:t>
      </w:r>
    </w:p>
    <w:p w:rsidR="00FA56BF" w:rsidRPr="00D76758" w:rsidRDefault="00FA56BF" w:rsidP="004402B0">
      <w:pPr>
        <w:spacing w:after="0"/>
        <w:ind w:firstLine="544"/>
        <w:contextualSpacing/>
        <w:rPr>
          <w:rFonts w:ascii="Times New Roman" w:hAnsi="Times New Roman" w:cs="Times New Roman"/>
          <w:sz w:val="27"/>
          <w:szCs w:val="27"/>
        </w:rPr>
      </w:pPr>
      <w:r w:rsidRPr="00D76758">
        <w:rPr>
          <w:rFonts w:ascii="Times New Roman" w:hAnsi="Times New Roman" w:cs="Times New Roman"/>
          <w:sz w:val="27"/>
          <w:szCs w:val="27"/>
        </w:rPr>
        <w:t xml:space="preserve">Стоки проходять механічну, біологічну очистку та доочищення в біоставках.  </w:t>
      </w:r>
    </w:p>
    <w:p w:rsidR="00FA56BF" w:rsidRPr="00D76758" w:rsidRDefault="00FA56BF" w:rsidP="004402B0">
      <w:pPr>
        <w:spacing w:after="0"/>
        <w:ind w:firstLine="544"/>
        <w:contextualSpacing/>
        <w:rPr>
          <w:rFonts w:ascii="Times New Roman" w:hAnsi="Times New Roman" w:cs="Times New Roman"/>
          <w:sz w:val="27"/>
          <w:szCs w:val="27"/>
        </w:rPr>
      </w:pPr>
      <w:r w:rsidRPr="00D76758">
        <w:rPr>
          <w:rFonts w:ascii="Times New Roman" w:hAnsi="Times New Roman" w:cs="Times New Roman"/>
          <w:sz w:val="27"/>
          <w:szCs w:val="27"/>
        </w:rPr>
        <w:t>Технологія обробки осаду – зневоднення на мулових майданчиках.</w:t>
      </w:r>
    </w:p>
    <w:p w:rsidR="00FA56BF" w:rsidRPr="00B97473" w:rsidRDefault="00FA56BF"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Серед першочергових заходів на 2017 рік слід зазначити запровадження на підприємстві новітньої технології для  забезпечення покращення якості та оперативного виконання дорожньо-ремонтних та відновлювальних робіт після проведення розкопок та здійснення ремонтів або прокладання водопровідних та каналізаційних мереж. В рамках реалізації даного проекту необхідно придбати фрезу для вирізання   каналізаційних   люків   орієнтовною   вартістю </w:t>
      </w:r>
      <w:r w:rsidRPr="001724BD">
        <w:rPr>
          <w:rFonts w:ascii="Times New Roman" w:hAnsi="Times New Roman" w:cs="Times New Roman"/>
          <w:b/>
          <w:i/>
          <w:sz w:val="27"/>
          <w:szCs w:val="27"/>
          <w:u w:val="single"/>
        </w:rPr>
        <w:t>980,00 тис. грн.</w:t>
      </w:r>
      <w:r w:rsidRPr="00D76758">
        <w:rPr>
          <w:rFonts w:ascii="Times New Roman" w:hAnsi="Times New Roman" w:cs="Times New Roman"/>
          <w:sz w:val="27"/>
          <w:szCs w:val="27"/>
        </w:rPr>
        <w:t xml:space="preserve"> </w:t>
      </w:r>
      <w:r w:rsidR="001724BD" w:rsidRPr="001724BD">
        <w:rPr>
          <w:rFonts w:ascii="Times New Roman" w:hAnsi="Times New Roman" w:cs="Times New Roman"/>
          <w:b/>
          <w:i/>
          <w:sz w:val="27"/>
          <w:szCs w:val="27"/>
          <w:u w:val="single"/>
        </w:rPr>
        <w:t>( додаток 1.12)</w:t>
      </w:r>
      <w:r w:rsidR="001724BD">
        <w:rPr>
          <w:rFonts w:ascii="Times New Roman" w:hAnsi="Times New Roman" w:cs="Times New Roman"/>
          <w:sz w:val="27"/>
          <w:szCs w:val="27"/>
        </w:rPr>
        <w:t xml:space="preserve"> </w:t>
      </w:r>
      <w:r w:rsidRPr="00D76758">
        <w:rPr>
          <w:rFonts w:ascii="Times New Roman" w:hAnsi="Times New Roman" w:cs="Times New Roman"/>
          <w:sz w:val="27"/>
          <w:szCs w:val="27"/>
        </w:rPr>
        <w:t xml:space="preserve">та 10-тонного самоскида МАЗ-5550С3-521-001 (Е-5) вартістю </w:t>
      </w:r>
      <w:r w:rsidRPr="001724BD">
        <w:rPr>
          <w:rFonts w:ascii="Times New Roman" w:hAnsi="Times New Roman" w:cs="Times New Roman"/>
          <w:b/>
          <w:sz w:val="27"/>
          <w:szCs w:val="27"/>
          <w:u w:val="single"/>
        </w:rPr>
        <w:t>1 351,00 тис. грн.</w:t>
      </w:r>
      <w:r w:rsidR="00B97473" w:rsidRPr="001724BD">
        <w:rPr>
          <w:rFonts w:ascii="Times New Roman" w:hAnsi="Times New Roman" w:cs="Times New Roman"/>
          <w:b/>
          <w:i/>
          <w:sz w:val="27"/>
          <w:szCs w:val="27"/>
        </w:rPr>
        <w:t xml:space="preserve">  </w:t>
      </w:r>
      <w:r w:rsidR="001724BD" w:rsidRPr="001724BD">
        <w:rPr>
          <w:rFonts w:ascii="Times New Roman" w:hAnsi="Times New Roman" w:cs="Times New Roman"/>
          <w:b/>
          <w:i/>
          <w:sz w:val="27"/>
          <w:szCs w:val="27"/>
          <w:u w:val="single"/>
        </w:rPr>
        <w:t>( додаток 1.12)</w:t>
      </w:r>
      <w:r w:rsidR="001724BD">
        <w:rPr>
          <w:rFonts w:ascii="Times New Roman" w:hAnsi="Times New Roman" w:cs="Times New Roman"/>
          <w:sz w:val="27"/>
          <w:szCs w:val="27"/>
        </w:rPr>
        <w:t>.</w:t>
      </w:r>
      <w:r w:rsidR="00B97473">
        <w:rPr>
          <w:rFonts w:ascii="Times New Roman" w:hAnsi="Times New Roman" w:cs="Times New Roman"/>
          <w:b/>
          <w:i/>
          <w:sz w:val="27"/>
          <w:szCs w:val="27"/>
          <w:u w:val="single"/>
        </w:rPr>
        <w:t xml:space="preserve"> </w:t>
      </w:r>
      <w:r w:rsidR="00B97473" w:rsidRPr="001724BD">
        <w:rPr>
          <w:rFonts w:ascii="Times New Roman" w:hAnsi="Times New Roman" w:cs="Times New Roman"/>
          <w:sz w:val="27"/>
          <w:szCs w:val="27"/>
        </w:rPr>
        <w:t xml:space="preserve">      </w:t>
      </w:r>
    </w:p>
    <w:p w:rsidR="00FA56BF" w:rsidRPr="00D76758" w:rsidRDefault="00FA56BF"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Також планується реалізація наступних інформаційно-технологічних проектів:</w:t>
      </w:r>
    </w:p>
    <w:p w:rsidR="00FA56BF" w:rsidRPr="00D76758" w:rsidRDefault="00FA56BF" w:rsidP="00193D50">
      <w:pPr>
        <w:numPr>
          <w:ilvl w:val="0"/>
          <w:numId w:val="29"/>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З метою забезпечення дистанційного контролю та посилення охорони стратегічних об’єктів підприємства  планується встановлення камер відеоспостереження на територіях водозабірних станціях та по периметру резервуарів з питної води, а також на великих каналізаційних станціях міста. Загальна вартість проекту </w:t>
      </w:r>
      <w:r w:rsidRPr="00B97473">
        <w:rPr>
          <w:rFonts w:ascii="Times New Roman" w:hAnsi="Times New Roman" w:cs="Times New Roman"/>
          <w:sz w:val="27"/>
          <w:szCs w:val="27"/>
        </w:rPr>
        <w:t>становить 702,00 тис. грн.</w:t>
      </w:r>
    </w:p>
    <w:p w:rsidR="00FA56BF" w:rsidRPr="00D76758" w:rsidRDefault="00FA56BF" w:rsidP="00193D50">
      <w:pPr>
        <w:numPr>
          <w:ilvl w:val="0"/>
          <w:numId w:val="29"/>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Для автоматизації виробничих процесів передбачається перехід підприємства на нове програмне забезпечення на базі 1С-Підприємство та впровадження можливості автоматичного аналізу показників приладів обліку. Вартість впровадження з врахуванням витрат на ліцензування програмного продукту становить 1 860,00 тис. грн. </w:t>
      </w:r>
    </w:p>
    <w:p w:rsidR="00FA56BF" w:rsidRPr="00D76758" w:rsidRDefault="00FA56BF" w:rsidP="00193D50">
      <w:pPr>
        <w:numPr>
          <w:ilvl w:val="0"/>
          <w:numId w:val="29"/>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З метою впорядкування бази даних, підвищення ефективності управління та забезпечення високих показників якості надання послуг планується впровадження електронної системи обліку та обробки заявок    help-desk та заміна існуючої аналогової системи зв’язку й перехід на цифрове рішення за допомогою IP-телефонії, побудованої на базі VOIP, Загальна вартість заходу складає 1 650,00 тис. грн.</w:t>
      </w:r>
    </w:p>
    <w:p w:rsidR="00FA56BF" w:rsidRPr="00D76758" w:rsidRDefault="00FA56BF" w:rsidP="004402B0">
      <w:pPr>
        <w:pStyle w:val="ad"/>
        <w:spacing w:after="0"/>
        <w:ind w:left="0" w:firstLine="567"/>
        <w:rPr>
          <w:sz w:val="27"/>
          <w:szCs w:val="27"/>
          <w:lang w:val="uk-UA"/>
        </w:rPr>
      </w:pPr>
      <w:r w:rsidRPr="00D76758">
        <w:rPr>
          <w:sz w:val="27"/>
          <w:szCs w:val="27"/>
          <w:lang w:val="uk-UA"/>
        </w:rPr>
        <w:t>Важливим етапом покращення якості послуг водопостачання для міста Чернігова є будівництво станції знезалізнення та деманганації води НСВ № 2 «Подусівка».</w:t>
      </w:r>
    </w:p>
    <w:p w:rsidR="00FA56BF" w:rsidRPr="00D76758" w:rsidRDefault="00FA56BF" w:rsidP="004402B0">
      <w:pPr>
        <w:pStyle w:val="ae"/>
        <w:spacing w:after="0"/>
        <w:ind w:left="101" w:right="118" w:firstLine="466"/>
        <w:rPr>
          <w:sz w:val="27"/>
          <w:szCs w:val="27"/>
          <w:lang w:val="uk-UA"/>
        </w:rPr>
      </w:pPr>
      <w:r w:rsidRPr="00D76758">
        <w:rPr>
          <w:sz w:val="27"/>
          <w:szCs w:val="27"/>
          <w:lang w:val="uk-UA"/>
        </w:rPr>
        <w:t xml:space="preserve">В більшості випадків підземні води не потребують додаткової обробки. Проте, вода водозабору «Подусівка» насосної станції водопроводу №2, не відповідає  вимогам ДСанПіН2.2.4-171-10 «Гігієнічні вимоги до води питної, </w:t>
      </w:r>
      <w:r w:rsidRPr="00D76758">
        <w:rPr>
          <w:sz w:val="27"/>
          <w:szCs w:val="27"/>
          <w:lang w:val="uk-UA"/>
        </w:rPr>
        <w:br/>
        <w:t xml:space="preserve">призначеної для споживання людиною» за показниками: залізо, марганець та  амоній. </w:t>
      </w:r>
    </w:p>
    <w:p w:rsidR="00FA56BF" w:rsidRPr="00D76758" w:rsidRDefault="00FA56BF"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Знезалізнення та деманганацію підземної води планується здійснювати у два етапи фільтрування.</w:t>
      </w:r>
    </w:p>
    <w:p w:rsidR="00FA56BF" w:rsidRPr="00D76758" w:rsidRDefault="00FA56BF" w:rsidP="004402B0">
      <w:pPr>
        <w:pStyle w:val="TableParagraph"/>
        <w:spacing w:after="0"/>
        <w:ind w:right="102" w:firstLine="544"/>
        <w:rPr>
          <w:sz w:val="27"/>
          <w:szCs w:val="27"/>
          <w:lang w:val="uk-UA"/>
        </w:rPr>
      </w:pPr>
      <w:r w:rsidRPr="00D76758">
        <w:rPr>
          <w:sz w:val="27"/>
          <w:szCs w:val="27"/>
          <w:lang w:val="uk-UA"/>
        </w:rPr>
        <w:t>На першому етапі можуть бути побудовані фільтри першого ступеню, які забезпечать очищення води від сполук заліза, та впроваджено знезараження.</w:t>
      </w:r>
    </w:p>
    <w:p w:rsidR="00FA56BF" w:rsidRPr="00D76758" w:rsidRDefault="00FA56BF" w:rsidP="004402B0">
      <w:pPr>
        <w:pStyle w:val="TableParagraph"/>
        <w:spacing w:after="0"/>
        <w:ind w:right="102" w:firstLine="544"/>
        <w:rPr>
          <w:sz w:val="27"/>
          <w:szCs w:val="27"/>
          <w:lang w:val="uk-UA"/>
        </w:rPr>
      </w:pPr>
      <w:r w:rsidRPr="00D76758">
        <w:rPr>
          <w:sz w:val="27"/>
          <w:szCs w:val="27"/>
          <w:lang w:val="uk-UA"/>
        </w:rPr>
        <w:lastRenderedPageBreak/>
        <w:t>На другому етапі будуть побудовані фільтри другого ступеню та закуплено вузол приготування діоксиду хлору. Напірні трубопроводи (після насосної станції другого підйому) будуть оснащені установками ультрафіолетового знезараження води з метою додаткового знезараження підземної води та знищення вірусів.</w:t>
      </w:r>
    </w:p>
    <w:p w:rsidR="00FA56BF" w:rsidRPr="00D76758" w:rsidRDefault="00FA56BF" w:rsidP="004402B0">
      <w:pPr>
        <w:pStyle w:val="TableParagraph"/>
        <w:spacing w:after="0"/>
        <w:ind w:right="102" w:firstLine="544"/>
        <w:rPr>
          <w:sz w:val="27"/>
          <w:szCs w:val="27"/>
          <w:lang w:val="uk-UA"/>
        </w:rPr>
      </w:pPr>
      <w:r w:rsidRPr="00D76758">
        <w:rPr>
          <w:sz w:val="27"/>
          <w:szCs w:val="27"/>
          <w:lang w:val="uk-UA"/>
        </w:rPr>
        <w:t xml:space="preserve">Знезалізнення здійснюватиметься шляхом спрощеної аерації без застосування високовартісних реагентів. </w:t>
      </w:r>
    </w:p>
    <w:p w:rsidR="00FA56BF" w:rsidRPr="00D76758" w:rsidRDefault="00FA56BF" w:rsidP="004402B0">
      <w:pPr>
        <w:pStyle w:val="ae"/>
        <w:spacing w:after="0"/>
        <w:ind w:left="101" w:right="115" w:firstLine="466"/>
        <w:rPr>
          <w:sz w:val="27"/>
          <w:szCs w:val="27"/>
          <w:lang w:val="uk-UA"/>
        </w:rPr>
      </w:pPr>
      <w:r w:rsidRPr="00D76758">
        <w:rPr>
          <w:sz w:val="27"/>
          <w:szCs w:val="27"/>
          <w:lang w:val="uk-UA"/>
        </w:rPr>
        <w:t>КП «Чернігівводоканал» має техніко-економічний розрахунок «Будівництво станції знезалізнення та деманганації води на насосній стан</w:t>
      </w:r>
      <w:r w:rsidR="00162F4C">
        <w:rPr>
          <w:sz w:val="27"/>
          <w:szCs w:val="27"/>
          <w:lang w:val="uk-UA"/>
        </w:rPr>
        <w:t xml:space="preserve">ції водопроводу № 2 «Подусівка» </w:t>
      </w:r>
      <w:r w:rsidRPr="00D76758">
        <w:rPr>
          <w:sz w:val="27"/>
          <w:szCs w:val="27"/>
          <w:lang w:val="uk-UA"/>
        </w:rPr>
        <w:t xml:space="preserve">м. Чернігів» виконаний науково-виробничою фірмою «Екополімер». </w:t>
      </w:r>
    </w:p>
    <w:p w:rsidR="00FA56BF" w:rsidRPr="00D76758" w:rsidRDefault="00FA56BF" w:rsidP="004402B0">
      <w:pPr>
        <w:pStyle w:val="ad"/>
        <w:spacing w:after="0"/>
        <w:ind w:left="0" w:firstLine="567"/>
        <w:rPr>
          <w:sz w:val="27"/>
          <w:szCs w:val="27"/>
          <w:lang w:val="uk-UA"/>
        </w:rPr>
      </w:pPr>
      <w:r w:rsidRPr="00D76758">
        <w:rPr>
          <w:sz w:val="27"/>
          <w:szCs w:val="27"/>
          <w:lang w:val="uk-UA"/>
        </w:rPr>
        <w:t>Орієнтовна вартість реалізації даного проекту в діючих цінах становить близько 100 000,00 тис.грн.</w:t>
      </w:r>
    </w:p>
    <w:p w:rsidR="00FA56BF" w:rsidRPr="00D76758" w:rsidRDefault="00FA56BF" w:rsidP="004402B0">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В 2017 році КП «Чернігівводоканал» планує виконати роботи по  реконструкції системи водопостачання житлового  мікрорайону по вул. Ушинського.</w:t>
      </w:r>
    </w:p>
    <w:p w:rsidR="00FA56BF" w:rsidRPr="00D76758" w:rsidRDefault="00FA56BF" w:rsidP="004402B0">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 xml:space="preserve">Водопостачання житлових будинків по вул. Ушинського 6, 6а, 8, вул. Щорса 78,78-а, Чернігівського механіко-технологічного технікуму та ліцею побуту на сьогоднішній день здійснюється  від ЗАТ «КСК «Чексіл» із свердловин бучацького горизонту. Якість води, що подається, має відхилення від вимог ДСанПіН 2.2.4-171-10 «Гігієнічні вимого до питної води, призначеної для споживання людиною» по вмісту заліза загального, марганцю. Такий склад води є характерними для всіх свердловин бучакського горизонту. </w:t>
      </w:r>
    </w:p>
    <w:p w:rsidR="00FA56BF" w:rsidRPr="00D76758" w:rsidRDefault="00FA56BF" w:rsidP="004402B0">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 xml:space="preserve">Проектом реконструкції передбачається відключити внутрішньоквартальний водопровід житлового масиву від мереж ЗАТ «КСК «Чексіл» та підключити до водопровідної мережі КП «Чернігівводоканал», якість води у якому повністю відповідає вимогам стандартів (відповідно до Схеми оптимізації  </w:t>
      </w:r>
      <w:r w:rsidRPr="00D76758">
        <w:rPr>
          <w:rFonts w:ascii="Times New Roman" w:hAnsi="Times New Roman" w:cs="Times New Roman"/>
          <w:bCs/>
          <w:iCs/>
          <w:sz w:val="27"/>
          <w:szCs w:val="27"/>
          <w:lang w:eastAsia="uk-UA"/>
        </w:rPr>
        <w:t>роботи систем централізованого водопостачання та водовідведення м. Чернігова)</w:t>
      </w:r>
      <w:r w:rsidRPr="00D76758">
        <w:rPr>
          <w:rFonts w:ascii="Times New Roman" w:hAnsi="Times New Roman" w:cs="Times New Roman"/>
          <w:sz w:val="27"/>
          <w:szCs w:val="27"/>
        </w:rPr>
        <w:t xml:space="preserve">.  </w:t>
      </w:r>
    </w:p>
    <w:p w:rsidR="00FA56BF" w:rsidRPr="00D76758" w:rsidRDefault="00FA56BF" w:rsidP="004402B0">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 xml:space="preserve">Орієнтовна вартість робіт становить 4 224,00 тис.грн. </w:t>
      </w:r>
    </w:p>
    <w:p w:rsidR="00FA56BF" w:rsidRPr="00D76758" w:rsidRDefault="00FA56BF" w:rsidP="00FA56BF">
      <w:pPr>
        <w:spacing w:after="0"/>
        <w:ind w:left="0" w:right="0" w:firstLine="720"/>
        <w:rPr>
          <w:rFonts w:ascii="Times New Roman" w:hAnsi="Times New Roman" w:cs="Times New Roman"/>
          <w:sz w:val="27"/>
          <w:szCs w:val="27"/>
        </w:rPr>
      </w:pPr>
      <w:r w:rsidRPr="00D76758">
        <w:rPr>
          <w:rFonts w:ascii="Times New Roman" w:hAnsi="Times New Roman" w:cs="Times New Roman"/>
          <w:sz w:val="27"/>
          <w:szCs w:val="27"/>
        </w:rPr>
        <w:t>Реалізація даного проекту дасть змогу забезпечити понад 1000 чол. населення, учнів вищезазначених учбових закладів  та нових абонентів майбутніх новобудов мікрорайону якісною питною водою.</w:t>
      </w:r>
    </w:p>
    <w:p w:rsidR="00FA56BF" w:rsidRPr="00D76758" w:rsidRDefault="00FA56BF" w:rsidP="004402B0">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Також зазначаємо, що відповідно до прогнозних розрахунків дефіцит обігових коштів підприємства на виплату кредитних зобов’язань підприємства перед Міжнародним банком реконструкції та розвитку в умовах існуючої тенденції зростання курсу іноземної валют на 2017-2020 роки складатиме 42 489,00 тис.грн.</w:t>
      </w:r>
    </w:p>
    <w:p w:rsidR="00FA56BF" w:rsidRPr="00D76758" w:rsidRDefault="00FA56BF" w:rsidP="00FA56BF">
      <w:pPr>
        <w:spacing w:after="0"/>
        <w:ind w:left="0" w:right="0" w:firstLine="720"/>
        <w:rPr>
          <w:rFonts w:ascii="Times New Roman" w:hAnsi="Times New Roman" w:cs="Times New Roman"/>
          <w:sz w:val="27"/>
          <w:szCs w:val="27"/>
        </w:rPr>
      </w:pPr>
      <w:r w:rsidRPr="00D76758">
        <w:rPr>
          <w:rFonts w:ascii="Times New Roman" w:hAnsi="Times New Roman" w:cs="Times New Roman"/>
          <w:sz w:val="27"/>
          <w:szCs w:val="27"/>
        </w:rPr>
        <w:t>2107 – 1819,00 тис. грн,</w:t>
      </w:r>
    </w:p>
    <w:p w:rsidR="00FA56BF" w:rsidRPr="00D76758" w:rsidRDefault="00FA56BF" w:rsidP="00FA56BF">
      <w:pPr>
        <w:spacing w:after="0"/>
        <w:ind w:left="0" w:right="0" w:firstLine="720"/>
        <w:rPr>
          <w:rFonts w:ascii="Times New Roman" w:hAnsi="Times New Roman" w:cs="Times New Roman"/>
          <w:sz w:val="27"/>
          <w:szCs w:val="27"/>
        </w:rPr>
      </w:pPr>
      <w:r w:rsidRPr="00D76758">
        <w:rPr>
          <w:rFonts w:ascii="Times New Roman" w:hAnsi="Times New Roman" w:cs="Times New Roman"/>
          <w:sz w:val="27"/>
          <w:szCs w:val="27"/>
        </w:rPr>
        <w:t>2018 – 6814,10 тис. грн,</w:t>
      </w:r>
    </w:p>
    <w:p w:rsidR="00FA56BF" w:rsidRPr="00D76758" w:rsidRDefault="00FA56BF" w:rsidP="00FA56BF">
      <w:pPr>
        <w:spacing w:after="0"/>
        <w:ind w:left="0" w:right="0" w:firstLine="720"/>
        <w:rPr>
          <w:rFonts w:ascii="Times New Roman" w:hAnsi="Times New Roman" w:cs="Times New Roman"/>
          <w:sz w:val="27"/>
          <w:szCs w:val="27"/>
        </w:rPr>
      </w:pPr>
      <w:r w:rsidRPr="00D76758">
        <w:rPr>
          <w:rFonts w:ascii="Times New Roman" w:hAnsi="Times New Roman" w:cs="Times New Roman"/>
          <w:sz w:val="27"/>
          <w:szCs w:val="27"/>
        </w:rPr>
        <w:t>2019 – 13456,50 тис. грн,</w:t>
      </w:r>
    </w:p>
    <w:p w:rsidR="00FA56BF" w:rsidRPr="00D76758" w:rsidRDefault="00FA56BF" w:rsidP="00FA56BF">
      <w:pPr>
        <w:spacing w:after="0"/>
        <w:ind w:left="0" w:right="0" w:firstLine="720"/>
        <w:rPr>
          <w:rFonts w:ascii="Times New Roman" w:hAnsi="Times New Roman" w:cs="Times New Roman"/>
          <w:sz w:val="27"/>
          <w:szCs w:val="27"/>
        </w:rPr>
      </w:pPr>
      <w:r w:rsidRPr="00D76758">
        <w:rPr>
          <w:rFonts w:ascii="Times New Roman" w:hAnsi="Times New Roman" w:cs="Times New Roman"/>
          <w:sz w:val="27"/>
          <w:szCs w:val="27"/>
        </w:rPr>
        <w:t>2020 – 20399,40 тис. грн,</w:t>
      </w:r>
    </w:p>
    <w:p w:rsidR="00FA56BF" w:rsidRPr="00D76758" w:rsidRDefault="00FA56BF" w:rsidP="00D76758">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За рахунок коштів КП «Чернігівводоканал» в 2017-2020 роках планується реалізація наступних заходів у сферах водопостачання та водовідведення  на загальну суму 30 813,00 тис.грн., а саме:</w:t>
      </w:r>
    </w:p>
    <w:p w:rsidR="00FA56BF" w:rsidRPr="00D76758" w:rsidRDefault="00FA56BF" w:rsidP="003D3787">
      <w:pPr>
        <w:numPr>
          <w:ilvl w:val="0"/>
          <w:numId w:val="30"/>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Оснащення багатоквартирних житлових будинків засобами обліку холодної води, відповідно до Ліцензійних умов у частині встановлення приладів обліку води в кожній точці розподілу послуг, на суму 2 110,00 тис.грн. Реалізація цього проекту передбачає стовідсоткове забезпечення приладного обліку води, що реалізується  у багатоповерхових житлових будинках.</w:t>
      </w:r>
    </w:p>
    <w:p w:rsidR="00FA56BF" w:rsidRPr="00D76758" w:rsidRDefault="00FA56BF" w:rsidP="003D3787">
      <w:pPr>
        <w:widowControl w:val="0"/>
        <w:numPr>
          <w:ilvl w:val="0"/>
          <w:numId w:val="30"/>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Реконструкція резервуарів чистої води, розташованих на території </w:t>
      </w:r>
      <w:r w:rsidRPr="00D76758">
        <w:rPr>
          <w:rFonts w:ascii="Times New Roman" w:hAnsi="Times New Roman" w:cs="Times New Roman"/>
          <w:sz w:val="27"/>
          <w:szCs w:val="27"/>
        </w:rPr>
        <w:lastRenderedPageBreak/>
        <w:t>водопровідної насосної станції № 4 «Полуботки» та № 2 «Подусівка»  без перепрофілювання та зміни геометричних параметрів, з метою покращення якості послуг з водопостачання та дотриманню державних стандартів на питну воду та вимог санітарного законодавства до складу і властивостей хо</w:t>
      </w:r>
      <w:r w:rsidR="00E20EE8">
        <w:rPr>
          <w:rFonts w:ascii="Times New Roman" w:hAnsi="Times New Roman" w:cs="Times New Roman"/>
          <w:sz w:val="27"/>
          <w:szCs w:val="27"/>
        </w:rPr>
        <w:t xml:space="preserve">лодної води, на суму </w:t>
      </w:r>
      <w:r w:rsidRPr="00D76758">
        <w:rPr>
          <w:rFonts w:ascii="Times New Roman" w:hAnsi="Times New Roman" w:cs="Times New Roman"/>
          <w:sz w:val="27"/>
          <w:szCs w:val="27"/>
        </w:rPr>
        <w:t>5 009,00 тис.грн. Даний проект не є окупним і має соціальний характер, направлений на забезпечення санітарно-епідеміологічної безпеки та належної якості води для споживачів послуг водопостачання в мікрорайонах Подусівка, Лісковиця, Шерстянка, Масани та Коти.</w:t>
      </w:r>
    </w:p>
    <w:p w:rsidR="00FA56BF" w:rsidRPr="00D76758" w:rsidRDefault="00FA56BF" w:rsidP="003D3787">
      <w:pPr>
        <w:numPr>
          <w:ilvl w:val="0"/>
          <w:numId w:val="30"/>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Придбання вантажопасажирського автомобіля ГАЗ-27057 орієнтовною вартістю  364,00 тис.грн. для забезпечення роботи аварійної бригади в цілодобовому режимі, щоденного обстеження стану водопровідних мереж підприємства, а також оперативної ліквідації невеликих аварій та локалізації  витоків води на великих аваріях (розрахунковий економічний ефект – 49 тис. грн. на рік). </w:t>
      </w:r>
    </w:p>
    <w:p w:rsidR="00FA56BF" w:rsidRPr="00D76758" w:rsidRDefault="00FA56BF" w:rsidP="003D3787">
      <w:pPr>
        <w:numPr>
          <w:ilvl w:val="0"/>
          <w:numId w:val="30"/>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Технічне переоснащення аеротенків №5 та №6 із заміною системи аерації на каналізаційних очисних спорудах міста Чернігова на суму 818,00 тис.грн. задля забезпечення повної біологічної очистки стічних вод, які скидаються в річку Білоус, яка є притокою р. Десна, скорочення витрат електроенергії та зменшення негативного впливу на  навколишнє середовище (термін окупності проекту 2,3 роки, економічний ефект – 1,1 млн.грн. на рік).</w:t>
      </w:r>
    </w:p>
    <w:p w:rsidR="00FA56BF" w:rsidRPr="00D76758" w:rsidRDefault="00FA56BF" w:rsidP="003D3787">
      <w:pPr>
        <w:numPr>
          <w:ilvl w:val="0"/>
          <w:numId w:val="30"/>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Реконструкція системи подачі, розподілу, регулювання повітря та вузла біологічного очищення аеротенків №1, 2, 3, 4 каналізаційних очисних споруд на суму 22 512,00 тис.грн. з метою заміни неефективної системи подачі та розподілу повітря в аеротенки, а також  зниження енергоспоживання (економічний ефект від впровадження даного заходу становитиме понад 3,1 млн.грн. на рік).</w:t>
      </w:r>
    </w:p>
    <w:p w:rsidR="00FA56BF" w:rsidRPr="00D76758" w:rsidRDefault="00FA56BF" w:rsidP="00D76758">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 рамках реалізації заходів енергозбереження в 2017 році планується виконати зовнішнє утеплення адміністративних приміщень підприємства по вул. Жабинського, 15 та приміщення на НСВ № 2 «Подусівка». Орієнтовна вартість робіт – 360,00 тис. грн.</w:t>
      </w:r>
    </w:p>
    <w:p w:rsidR="00FA56BF" w:rsidRPr="00D76758" w:rsidRDefault="00FA56BF" w:rsidP="00D76758">
      <w:pPr>
        <w:spacing w:after="0"/>
        <w:ind w:firstLine="544"/>
        <w:rPr>
          <w:rFonts w:ascii="Times New Roman" w:hAnsi="Times New Roman" w:cs="Times New Roman"/>
          <w:sz w:val="27"/>
          <w:szCs w:val="27"/>
        </w:rPr>
      </w:pPr>
      <w:r w:rsidRPr="00D76758">
        <w:rPr>
          <w:rFonts w:ascii="Times New Roman" w:hAnsi="Times New Roman" w:cs="Times New Roman"/>
          <w:sz w:val="27"/>
          <w:szCs w:val="27"/>
        </w:rPr>
        <w:t>Також з метою покращення якості очистки стічних вод, зменшення витрат електроенергії на очистку стоків та утримання комплексу очисних споруд в належному стані необхідне постійне проведення відновлювальних робіт та реконструкція КП «Чернігівводоканал» у 2017 році в рамках реалізації Програми поліпшення екологічного стану  міста Чернігова планує виконати реконструкцію вторинних радіальних відстійників № 6 та №7 діаметрами 30 м на каналізаційних очисних спорудах міста Чернігова. Розрахункова вартість цих робіт з урахуванням проектно-кошторисної документації та експертизи проектів</w:t>
      </w:r>
      <w:r w:rsidR="004514C1">
        <w:rPr>
          <w:rFonts w:ascii="Times New Roman" w:hAnsi="Times New Roman" w:cs="Times New Roman"/>
          <w:sz w:val="27"/>
          <w:szCs w:val="27"/>
        </w:rPr>
        <w:t xml:space="preserve"> становить </w:t>
      </w:r>
      <w:r w:rsidR="00B0155B">
        <w:rPr>
          <w:rFonts w:ascii="Times New Roman" w:hAnsi="Times New Roman" w:cs="Times New Roman"/>
          <w:sz w:val="27"/>
          <w:szCs w:val="27"/>
        </w:rPr>
        <w:t xml:space="preserve"> </w:t>
      </w:r>
      <w:r w:rsidR="00977ED1">
        <w:rPr>
          <w:rFonts w:ascii="Times New Roman" w:hAnsi="Times New Roman" w:cs="Times New Roman"/>
          <w:sz w:val="27"/>
          <w:szCs w:val="27"/>
        </w:rPr>
        <w:t xml:space="preserve">      </w:t>
      </w:r>
      <w:r w:rsidR="00B0155B">
        <w:rPr>
          <w:rFonts w:ascii="Times New Roman" w:hAnsi="Times New Roman" w:cs="Times New Roman"/>
          <w:sz w:val="27"/>
          <w:szCs w:val="27"/>
        </w:rPr>
        <w:t>1 596,00 тис.грн.</w:t>
      </w:r>
    </w:p>
    <w:p w:rsidR="00FA56BF" w:rsidRPr="00D76758" w:rsidRDefault="00FA56BF" w:rsidP="00FA56BF">
      <w:pPr>
        <w:spacing w:after="0"/>
        <w:ind w:firstLine="708"/>
        <w:rPr>
          <w:rFonts w:ascii="Times New Roman" w:hAnsi="Times New Roman" w:cs="Times New Roman"/>
          <w:sz w:val="27"/>
          <w:szCs w:val="27"/>
        </w:rPr>
      </w:pPr>
    </w:p>
    <w:p w:rsidR="00905FE3" w:rsidRPr="00C4655A" w:rsidRDefault="00FA56BF" w:rsidP="00FA56BF">
      <w:pPr>
        <w:spacing w:after="0"/>
        <w:ind w:hanging="23"/>
        <w:rPr>
          <w:rFonts w:ascii="Times New Roman" w:hAnsi="Times New Roman" w:cs="Times New Roman"/>
          <w:b/>
          <w:sz w:val="27"/>
          <w:szCs w:val="27"/>
        </w:rPr>
      </w:pPr>
      <w:r w:rsidRPr="00905FE3">
        <w:rPr>
          <w:rFonts w:ascii="Times New Roman" w:hAnsi="Times New Roman" w:cs="Times New Roman"/>
          <w:b/>
          <w:sz w:val="27"/>
          <w:szCs w:val="27"/>
        </w:rPr>
        <w:t>2.15 Фонтани та насосна станція на річці Десна</w:t>
      </w:r>
    </w:p>
    <w:p w:rsidR="00FA56BF" w:rsidRPr="00D76758" w:rsidRDefault="00FA56BF" w:rsidP="00D76758">
      <w:pPr>
        <w:spacing w:after="0"/>
        <w:ind w:right="-5" w:firstLine="544"/>
        <w:rPr>
          <w:rFonts w:ascii="Times New Roman" w:hAnsi="Times New Roman" w:cs="Times New Roman"/>
          <w:sz w:val="27"/>
          <w:szCs w:val="27"/>
        </w:rPr>
      </w:pPr>
      <w:r w:rsidRPr="00D76758">
        <w:rPr>
          <w:rFonts w:ascii="Times New Roman" w:hAnsi="Times New Roman" w:cs="Times New Roman"/>
          <w:sz w:val="27"/>
          <w:szCs w:val="27"/>
        </w:rPr>
        <w:t>Утримання фонтанів та насосної станції на річці Десна здійснюється комунальним підприємством «Чернігівводоканал» Чернігівської міської ради.</w:t>
      </w:r>
    </w:p>
    <w:p w:rsidR="00FA56BF" w:rsidRPr="00D76758" w:rsidRDefault="00FA56BF" w:rsidP="00D76758">
      <w:pPr>
        <w:spacing w:after="0"/>
        <w:ind w:right="-5" w:firstLine="544"/>
        <w:rPr>
          <w:rFonts w:ascii="Times New Roman" w:hAnsi="Times New Roman" w:cs="Times New Roman"/>
          <w:sz w:val="27"/>
          <w:szCs w:val="27"/>
        </w:rPr>
      </w:pPr>
      <w:r w:rsidRPr="00D76758">
        <w:rPr>
          <w:rFonts w:ascii="Times New Roman" w:hAnsi="Times New Roman" w:cs="Times New Roman"/>
          <w:sz w:val="27"/>
          <w:szCs w:val="27"/>
        </w:rPr>
        <w:t>В місті функціонує  20 фонтанів, а саме:</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на «Алеї Героїв» – 4 шт.;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в Центральному парку культури та відпочинку – 7 шт.;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біля Палацу урочистих подій – 6 шт.;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світломузичний фонтан у сквері ім. Попудренка оснащений автоматизованою системою керування – 1 шт.;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пішохідний фонтан на бульварі по проспекту Миру від вул. Івана Мазепи до вул. С. Русової оснащений автоматизованою системою керування – 1 шт.;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lastRenderedPageBreak/>
        <w:t>- світломузичний фонтан на бульварі по проспекту Миру від проспекту Перемоги до вул. Івана Мазепи оснащений автоматизованою системою керування – 1 шт.;</w:t>
      </w:r>
    </w:p>
    <w:p w:rsidR="00FA56BF" w:rsidRPr="00D76758" w:rsidRDefault="00FA56BF" w:rsidP="003D3787">
      <w:pPr>
        <w:spacing w:after="0"/>
        <w:ind w:right="-5" w:hanging="23"/>
        <w:rPr>
          <w:rFonts w:ascii="Times New Roman" w:hAnsi="Times New Roman" w:cs="Times New Roman"/>
          <w:sz w:val="27"/>
          <w:szCs w:val="27"/>
        </w:rPr>
      </w:pPr>
      <w:r w:rsidRPr="00D76758">
        <w:rPr>
          <w:rFonts w:ascii="Times New Roman" w:hAnsi="Times New Roman" w:cs="Times New Roman"/>
          <w:sz w:val="27"/>
          <w:szCs w:val="27"/>
        </w:rPr>
        <w:t>Обслуговування фонтанів включає комплекс спеціалізованих робіт: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xml:space="preserve">- управління режимом роботи заглиблених та відцентрованих насосів </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обслуговування автоматизованих систем та їх експлуатацію;</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проведення ревізій та поточний ремонт обладнання;</w:t>
      </w:r>
    </w:p>
    <w:p w:rsidR="00FA56BF" w:rsidRPr="00D76758" w:rsidRDefault="00FA56BF" w:rsidP="003D3787">
      <w:pPr>
        <w:spacing w:after="0"/>
        <w:ind w:right="-5" w:hanging="23"/>
        <w:rPr>
          <w:rFonts w:ascii="Times New Roman" w:hAnsi="Times New Roman" w:cs="Times New Roman"/>
          <w:sz w:val="27"/>
          <w:szCs w:val="27"/>
        </w:rPr>
      </w:pPr>
      <w:r w:rsidRPr="00D76758">
        <w:rPr>
          <w:rFonts w:ascii="Times New Roman" w:hAnsi="Times New Roman" w:cs="Times New Roman"/>
          <w:sz w:val="27"/>
          <w:szCs w:val="27"/>
        </w:rPr>
        <w:t>Обслуговування насосної станції «Десна» передбачає виконання наступних робіт: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управління режимом роботи насосних агрегатів розташованих в заглиблених приміщеннях з підвищеною вологістю повітря;</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проведення ревізій та поточний ремонт обладнання;</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обслуговування вантажопідйомних механізмів та вентиляторів.</w:t>
      </w:r>
    </w:p>
    <w:p w:rsidR="00FA56BF" w:rsidRPr="00B97473" w:rsidRDefault="00FA56BF" w:rsidP="00D76758">
      <w:pPr>
        <w:spacing w:after="0"/>
        <w:ind w:left="0" w:right="0" w:firstLine="567"/>
        <w:rPr>
          <w:rFonts w:ascii="Times New Roman" w:hAnsi="Times New Roman" w:cs="Times New Roman"/>
          <w:b/>
          <w:i/>
          <w:sz w:val="27"/>
          <w:szCs w:val="27"/>
          <w:u w:val="single"/>
        </w:rPr>
      </w:pPr>
      <w:r w:rsidRPr="00D76758">
        <w:rPr>
          <w:rFonts w:ascii="Times New Roman" w:hAnsi="Times New Roman" w:cs="Times New Roman"/>
          <w:sz w:val="27"/>
          <w:szCs w:val="27"/>
        </w:rPr>
        <w:t>Для забезпечення безперебійної роботи фонтанів міста та насосної станції «Десна» і утримання їх в належному стані на 2017 рік необхід</w:t>
      </w:r>
      <w:r w:rsidR="00B97473">
        <w:rPr>
          <w:rFonts w:ascii="Times New Roman" w:hAnsi="Times New Roman" w:cs="Times New Roman"/>
          <w:sz w:val="27"/>
          <w:szCs w:val="27"/>
        </w:rPr>
        <w:t xml:space="preserve">ні кошти в розмірі                          </w:t>
      </w:r>
      <w:r w:rsidRPr="00D76758">
        <w:rPr>
          <w:rFonts w:ascii="Times New Roman" w:hAnsi="Times New Roman" w:cs="Times New Roman"/>
          <w:sz w:val="27"/>
          <w:szCs w:val="27"/>
        </w:rPr>
        <w:t xml:space="preserve"> </w:t>
      </w:r>
      <w:r w:rsidRPr="00B97473">
        <w:rPr>
          <w:rFonts w:ascii="Times New Roman" w:hAnsi="Times New Roman" w:cs="Times New Roman"/>
          <w:b/>
          <w:i/>
          <w:sz w:val="27"/>
          <w:szCs w:val="27"/>
          <w:u w:val="single"/>
        </w:rPr>
        <w:t>1 664,6</w:t>
      </w:r>
      <w:r w:rsidR="00B97473" w:rsidRPr="00B97473">
        <w:rPr>
          <w:rFonts w:ascii="Times New Roman" w:hAnsi="Times New Roman" w:cs="Times New Roman"/>
          <w:b/>
          <w:i/>
          <w:sz w:val="27"/>
          <w:szCs w:val="27"/>
          <w:u w:val="single"/>
        </w:rPr>
        <w:t>3</w:t>
      </w:r>
      <w:r w:rsidRPr="00B97473">
        <w:rPr>
          <w:rFonts w:ascii="Times New Roman" w:hAnsi="Times New Roman" w:cs="Times New Roman"/>
          <w:b/>
          <w:i/>
          <w:sz w:val="27"/>
          <w:szCs w:val="27"/>
          <w:u w:val="single"/>
        </w:rPr>
        <w:t xml:space="preserve"> тис</w:t>
      </w:r>
      <w:r w:rsidRPr="00B97473">
        <w:rPr>
          <w:rFonts w:ascii="Times New Roman" w:hAnsi="Times New Roman" w:cs="Times New Roman"/>
          <w:b/>
          <w:sz w:val="27"/>
          <w:szCs w:val="27"/>
          <w:u w:val="single"/>
        </w:rPr>
        <w:t>. грн.</w:t>
      </w:r>
      <w:r w:rsidR="00B97473" w:rsidRPr="00B97473">
        <w:rPr>
          <w:rFonts w:ascii="Times New Roman" w:hAnsi="Times New Roman" w:cs="Times New Roman"/>
          <w:b/>
          <w:i/>
          <w:sz w:val="27"/>
          <w:szCs w:val="27"/>
        </w:rPr>
        <w:t xml:space="preserve"> </w:t>
      </w:r>
      <w:r w:rsidR="00B97473" w:rsidRPr="00B97473">
        <w:rPr>
          <w:rFonts w:ascii="Times New Roman" w:hAnsi="Times New Roman" w:cs="Times New Roman"/>
          <w:b/>
          <w:i/>
          <w:sz w:val="27"/>
          <w:szCs w:val="27"/>
          <w:u w:val="single"/>
        </w:rPr>
        <w:t>(додаток 1.</w:t>
      </w:r>
      <w:r w:rsidR="00B97473">
        <w:rPr>
          <w:rFonts w:ascii="Times New Roman" w:hAnsi="Times New Roman" w:cs="Times New Roman"/>
          <w:b/>
          <w:i/>
          <w:sz w:val="27"/>
          <w:szCs w:val="27"/>
          <w:u w:val="single"/>
        </w:rPr>
        <w:t>8</w:t>
      </w:r>
      <w:r w:rsidR="00B97473" w:rsidRPr="00B97473">
        <w:rPr>
          <w:rFonts w:ascii="Times New Roman" w:hAnsi="Times New Roman" w:cs="Times New Roman"/>
          <w:b/>
          <w:i/>
          <w:sz w:val="27"/>
          <w:szCs w:val="27"/>
          <w:u w:val="single"/>
        </w:rPr>
        <w:t xml:space="preserve"> п/п </w:t>
      </w:r>
      <w:r w:rsidR="00B97473">
        <w:rPr>
          <w:rFonts w:ascii="Times New Roman" w:hAnsi="Times New Roman" w:cs="Times New Roman"/>
          <w:b/>
          <w:i/>
          <w:sz w:val="27"/>
          <w:szCs w:val="27"/>
          <w:u w:val="single"/>
        </w:rPr>
        <w:t>4)</w:t>
      </w:r>
      <w:r w:rsidRPr="00B97473">
        <w:rPr>
          <w:rFonts w:ascii="Times New Roman" w:hAnsi="Times New Roman" w:cs="Times New Roman"/>
          <w:sz w:val="27"/>
          <w:szCs w:val="27"/>
        </w:rPr>
        <w:t>,</w:t>
      </w:r>
      <w:r w:rsidRPr="00D76758">
        <w:rPr>
          <w:rFonts w:ascii="Times New Roman" w:hAnsi="Times New Roman" w:cs="Times New Roman"/>
          <w:sz w:val="27"/>
          <w:szCs w:val="27"/>
        </w:rPr>
        <w:t xml:space="preserve"> на 2018-2020 роки – орієнтовно </w:t>
      </w:r>
      <w:r w:rsidR="00B97473" w:rsidRPr="00B97473">
        <w:rPr>
          <w:rFonts w:ascii="Times New Roman" w:hAnsi="Times New Roman" w:cs="Times New Roman"/>
          <w:b/>
          <w:i/>
          <w:sz w:val="27"/>
          <w:szCs w:val="27"/>
          <w:u w:val="single"/>
        </w:rPr>
        <w:t>7297,03</w:t>
      </w:r>
      <w:r w:rsidRPr="00B97473">
        <w:rPr>
          <w:rFonts w:ascii="Times New Roman" w:hAnsi="Times New Roman" w:cs="Times New Roman"/>
          <w:b/>
          <w:i/>
          <w:sz w:val="27"/>
          <w:szCs w:val="27"/>
          <w:u w:val="single"/>
        </w:rPr>
        <w:t xml:space="preserve"> тис. грн.</w:t>
      </w:r>
      <w:r w:rsidR="00B97473" w:rsidRPr="00B97473">
        <w:rPr>
          <w:rFonts w:ascii="Times New Roman" w:hAnsi="Times New Roman" w:cs="Times New Roman"/>
          <w:b/>
          <w:i/>
          <w:sz w:val="27"/>
          <w:szCs w:val="27"/>
        </w:rPr>
        <w:t xml:space="preserve"> </w:t>
      </w:r>
      <w:r w:rsidR="00B97473" w:rsidRPr="00B97473">
        <w:rPr>
          <w:rFonts w:ascii="Times New Roman" w:hAnsi="Times New Roman" w:cs="Times New Roman"/>
          <w:b/>
          <w:i/>
          <w:sz w:val="27"/>
          <w:szCs w:val="27"/>
          <w:u w:val="single"/>
        </w:rPr>
        <w:t>(додаток 1.</w:t>
      </w:r>
      <w:r w:rsidR="00B97473">
        <w:rPr>
          <w:rFonts w:ascii="Times New Roman" w:hAnsi="Times New Roman" w:cs="Times New Roman"/>
          <w:b/>
          <w:i/>
          <w:sz w:val="27"/>
          <w:szCs w:val="27"/>
          <w:u w:val="single"/>
        </w:rPr>
        <w:t>8</w:t>
      </w:r>
      <w:r w:rsidR="00B97473" w:rsidRPr="00B97473">
        <w:rPr>
          <w:rFonts w:ascii="Times New Roman" w:hAnsi="Times New Roman" w:cs="Times New Roman"/>
          <w:b/>
          <w:i/>
          <w:sz w:val="27"/>
          <w:szCs w:val="27"/>
          <w:u w:val="single"/>
        </w:rPr>
        <w:t xml:space="preserve"> п/п </w:t>
      </w:r>
      <w:r w:rsidR="00B97473">
        <w:rPr>
          <w:rFonts w:ascii="Times New Roman" w:hAnsi="Times New Roman" w:cs="Times New Roman"/>
          <w:b/>
          <w:i/>
          <w:sz w:val="27"/>
          <w:szCs w:val="27"/>
          <w:u w:val="single"/>
        </w:rPr>
        <w:t>4)</w:t>
      </w:r>
      <w:r w:rsidR="00B97473" w:rsidRPr="00B97473">
        <w:rPr>
          <w:rFonts w:ascii="Times New Roman" w:hAnsi="Times New Roman" w:cs="Times New Roman"/>
          <w:b/>
          <w:i/>
          <w:sz w:val="27"/>
          <w:szCs w:val="27"/>
        </w:rPr>
        <w:t>.</w:t>
      </w:r>
    </w:p>
    <w:p w:rsidR="00FA56BF" w:rsidRPr="00D76758" w:rsidRDefault="00FA56BF" w:rsidP="00D76758">
      <w:pPr>
        <w:spacing w:after="0"/>
        <w:ind w:right="-5" w:firstLine="544"/>
        <w:rPr>
          <w:rFonts w:ascii="Times New Roman" w:hAnsi="Times New Roman" w:cs="Times New Roman"/>
          <w:sz w:val="27"/>
          <w:szCs w:val="27"/>
        </w:rPr>
      </w:pPr>
      <w:r w:rsidRPr="00D76758">
        <w:rPr>
          <w:rFonts w:ascii="Times New Roman" w:hAnsi="Times New Roman" w:cs="Times New Roman"/>
          <w:sz w:val="27"/>
          <w:szCs w:val="27"/>
        </w:rPr>
        <w:t>В рамках Програми щодо проведення заходів з покращення зовнішнього вигляду та технічного стану фонтанів міста Чернігова необхідно виконати:</w:t>
      </w:r>
    </w:p>
    <w:p w:rsidR="00FA56BF" w:rsidRPr="00D76758" w:rsidRDefault="00FA56BF" w:rsidP="003D3787">
      <w:pPr>
        <w:spacing w:after="0"/>
        <w:ind w:right="-5" w:hanging="23"/>
        <w:rPr>
          <w:rFonts w:ascii="Times New Roman" w:hAnsi="Times New Roman" w:cs="Times New Roman"/>
          <w:sz w:val="27"/>
          <w:szCs w:val="27"/>
        </w:rPr>
      </w:pPr>
      <w:r w:rsidRPr="00D76758">
        <w:rPr>
          <w:rFonts w:ascii="Times New Roman" w:hAnsi="Times New Roman" w:cs="Times New Roman"/>
          <w:sz w:val="27"/>
          <w:szCs w:val="27"/>
        </w:rPr>
        <w:t xml:space="preserve"> 1. улаштування та капітальний ремонт фонтанів в місті на загальну суму – </w:t>
      </w:r>
      <w:r w:rsidR="009C7C00">
        <w:rPr>
          <w:rFonts w:ascii="Times New Roman" w:hAnsi="Times New Roman" w:cs="Times New Roman"/>
          <w:b/>
          <w:i/>
          <w:sz w:val="27"/>
          <w:szCs w:val="27"/>
          <w:u w:val="single"/>
        </w:rPr>
        <w:t>20520</w:t>
      </w:r>
      <w:r w:rsidRPr="00E25E4A">
        <w:rPr>
          <w:rFonts w:ascii="Times New Roman" w:hAnsi="Times New Roman" w:cs="Times New Roman"/>
          <w:b/>
          <w:i/>
          <w:sz w:val="27"/>
          <w:szCs w:val="27"/>
          <w:u w:val="single"/>
        </w:rPr>
        <w:t>,00  тис.грн.</w:t>
      </w:r>
      <w:r w:rsidR="00E25E4A" w:rsidRPr="00E25E4A">
        <w:rPr>
          <w:rFonts w:ascii="Times New Roman" w:hAnsi="Times New Roman" w:cs="Times New Roman"/>
          <w:b/>
          <w:i/>
          <w:sz w:val="27"/>
          <w:szCs w:val="27"/>
        </w:rPr>
        <w:t xml:space="preserve"> </w:t>
      </w:r>
      <w:r w:rsidR="00E25E4A" w:rsidRPr="00B97473">
        <w:rPr>
          <w:rFonts w:ascii="Times New Roman" w:hAnsi="Times New Roman" w:cs="Times New Roman"/>
          <w:b/>
          <w:i/>
          <w:sz w:val="27"/>
          <w:szCs w:val="27"/>
          <w:u w:val="single"/>
        </w:rPr>
        <w:t>(додаток 1.</w:t>
      </w:r>
      <w:r w:rsidR="00E25E4A">
        <w:rPr>
          <w:rFonts w:ascii="Times New Roman" w:hAnsi="Times New Roman" w:cs="Times New Roman"/>
          <w:b/>
          <w:i/>
          <w:sz w:val="27"/>
          <w:szCs w:val="27"/>
          <w:u w:val="single"/>
        </w:rPr>
        <w:t>10</w:t>
      </w:r>
      <w:r w:rsidR="00E25E4A" w:rsidRPr="00B97473">
        <w:rPr>
          <w:rFonts w:ascii="Times New Roman" w:hAnsi="Times New Roman" w:cs="Times New Roman"/>
          <w:b/>
          <w:i/>
          <w:sz w:val="27"/>
          <w:szCs w:val="27"/>
          <w:u w:val="single"/>
        </w:rPr>
        <w:t xml:space="preserve"> п/п </w:t>
      </w:r>
      <w:r w:rsidR="00E25E4A">
        <w:rPr>
          <w:rFonts w:ascii="Times New Roman" w:hAnsi="Times New Roman" w:cs="Times New Roman"/>
          <w:b/>
          <w:i/>
          <w:sz w:val="27"/>
          <w:szCs w:val="27"/>
          <w:u w:val="single"/>
        </w:rPr>
        <w:t>6)</w:t>
      </w:r>
      <w:r w:rsidR="00E25E4A" w:rsidRPr="00B97473">
        <w:rPr>
          <w:rFonts w:ascii="Times New Roman" w:hAnsi="Times New Roman" w:cs="Times New Roman"/>
          <w:b/>
          <w:i/>
          <w:sz w:val="27"/>
          <w:szCs w:val="27"/>
        </w:rPr>
        <w:t>.</w:t>
      </w:r>
    </w:p>
    <w:p w:rsidR="00FA56BF" w:rsidRPr="00A2404F" w:rsidRDefault="00FA56BF" w:rsidP="003D3787">
      <w:pPr>
        <w:spacing w:after="0"/>
        <w:ind w:left="113" w:right="0" w:hanging="23"/>
        <w:rPr>
          <w:rFonts w:ascii="Times New Roman" w:hAnsi="Times New Roman" w:cs="Times New Roman"/>
          <w:sz w:val="27"/>
          <w:szCs w:val="27"/>
        </w:rPr>
      </w:pPr>
      <w:r w:rsidRPr="00D76758">
        <w:rPr>
          <w:rFonts w:ascii="Times New Roman" w:hAnsi="Times New Roman" w:cs="Times New Roman"/>
          <w:sz w:val="27"/>
          <w:szCs w:val="27"/>
        </w:rPr>
        <w:t xml:space="preserve">2. придбання запасних насосів 2,2 кВт та 1,1 кВт на музичний фонтан з метою запобігання простою в роботі на період ремонту у випадку виходу з ладу одного з </w:t>
      </w:r>
      <w:r w:rsidRPr="00A2404F">
        <w:rPr>
          <w:rFonts w:ascii="Times New Roman" w:hAnsi="Times New Roman" w:cs="Times New Roman"/>
          <w:sz w:val="27"/>
          <w:szCs w:val="27"/>
        </w:rPr>
        <w:t>насосів – 140,00 тис. грн.</w:t>
      </w:r>
      <w:r w:rsidR="00C6586C">
        <w:rPr>
          <w:rFonts w:ascii="Times New Roman" w:hAnsi="Times New Roman" w:cs="Times New Roman"/>
          <w:sz w:val="27"/>
          <w:szCs w:val="27"/>
        </w:rPr>
        <w:t xml:space="preserve"> за рахунок власних котів</w:t>
      </w:r>
      <w:r w:rsidRPr="00A2404F">
        <w:rPr>
          <w:rFonts w:ascii="Times New Roman" w:hAnsi="Times New Roman" w:cs="Times New Roman"/>
          <w:sz w:val="27"/>
          <w:szCs w:val="27"/>
        </w:rPr>
        <w:t>;</w:t>
      </w:r>
    </w:p>
    <w:p w:rsidR="00FA56BF" w:rsidRPr="00A2404F" w:rsidRDefault="00FA56BF" w:rsidP="003D3787">
      <w:pPr>
        <w:spacing w:after="0"/>
        <w:ind w:left="113" w:right="0" w:hanging="23"/>
        <w:rPr>
          <w:rFonts w:ascii="Times New Roman" w:hAnsi="Times New Roman" w:cs="Times New Roman"/>
          <w:sz w:val="27"/>
          <w:szCs w:val="27"/>
        </w:rPr>
      </w:pPr>
      <w:r w:rsidRPr="00A2404F">
        <w:rPr>
          <w:rFonts w:ascii="Times New Roman" w:hAnsi="Times New Roman" w:cs="Times New Roman"/>
          <w:sz w:val="27"/>
          <w:szCs w:val="27"/>
        </w:rPr>
        <w:t>3. заміна підводного кабелю в чаші музичного ф</w:t>
      </w:r>
      <w:r w:rsidR="004514C1" w:rsidRPr="00A2404F">
        <w:rPr>
          <w:rFonts w:ascii="Times New Roman" w:hAnsi="Times New Roman" w:cs="Times New Roman"/>
          <w:sz w:val="27"/>
          <w:szCs w:val="27"/>
        </w:rPr>
        <w:t xml:space="preserve">онтану (30 м) –  </w:t>
      </w:r>
      <w:r w:rsidRPr="00A2404F">
        <w:rPr>
          <w:rFonts w:ascii="Times New Roman" w:hAnsi="Times New Roman" w:cs="Times New Roman"/>
          <w:sz w:val="27"/>
          <w:szCs w:val="27"/>
        </w:rPr>
        <w:t>70,00 тис. грн.</w:t>
      </w:r>
      <w:r w:rsidR="00C6586C" w:rsidRPr="00C6586C">
        <w:rPr>
          <w:rFonts w:ascii="Times New Roman" w:hAnsi="Times New Roman" w:cs="Times New Roman"/>
          <w:sz w:val="27"/>
          <w:szCs w:val="27"/>
        </w:rPr>
        <w:t xml:space="preserve"> </w:t>
      </w:r>
      <w:r w:rsidR="00C6586C">
        <w:rPr>
          <w:rFonts w:ascii="Times New Roman" w:hAnsi="Times New Roman" w:cs="Times New Roman"/>
          <w:sz w:val="27"/>
          <w:szCs w:val="27"/>
        </w:rPr>
        <w:t>за рахунок власних котів</w:t>
      </w:r>
      <w:r w:rsidRPr="00A2404F">
        <w:rPr>
          <w:rFonts w:ascii="Times New Roman" w:hAnsi="Times New Roman" w:cs="Times New Roman"/>
          <w:sz w:val="27"/>
          <w:szCs w:val="27"/>
        </w:rPr>
        <w:t>;</w:t>
      </w:r>
    </w:p>
    <w:p w:rsidR="00FA56BF" w:rsidRPr="00A2404F" w:rsidRDefault="00FA56BF" w:rsidP="003D3787">
      <w:pPr>
        <w:spacing w:after="0"/>
        <w:ind w:left="113" w:right="0" w:hanging="23"/>
        <w:rPr>
          <w:rFonts w:ascii="Times New Roman" w:hAnsi="Times New Roman" w:cs="Times New Roman"/>
          <w:sz w:val="27"/>
          <w:szCs w:val="27"/>
        </w:rPr>
      </w:pPr>
      <w:r w:rsidRPr="00A2404F">
        <w:rPr>
          <w:rFonts w:ascii="Times New Roman" w:hAnsi="Times New Roman" w:cs="Times New Roman"/>
          <w:sz w:val="27"/>
          <w:szCs w:val="27"/>
        </w:rPr>
        <w:t>4. відновлення бетонного дна зі шліфуванням та фарбуванням 6-ти чаш фонтан</w:t>
      </w:r>
      <w:r w:rsidR="00E20EE8">
        <w:rPr>
          <w:rFonts w:ascii="Times New Roman" w:hAnsi="Times New Roman" w:cs="Times New Roman"/>
          <w:sz w:val="27"/>
          <w:szCs w:val="27"/>
        </w:rPr>
        <w:t>ів</w:t>
      </w:r>
      <w:r w:rsidRPr="00A2404F">
        <w:rPr>
          <w:rFonts w:ascii="Times New Roman" w:hAnsi="Times New Roman" w:cs="Times New Roman"/>
          <w:sz w:val="27"/>
          <w:szCs w:val="27"/>
        </w:rPr>
        <w:t xml:space="preserve"> в Центральному парку культури та відпочинку (582 м</w:t>
      </w:r>
      <m:oMath>
        <m:r>
          <w:rPr>
            <w:rFonts w:ascii="Cambria Math" w:hAnsi="Cambria Math" w:cs="Times New Roman"/>
            <w:sz w:val="27"/>
            <w:szCs w:val="27"/>
          </w:rPr>
          <m:t>²</m:t>
        </m:r>
      </m:oMath>
      <w:r w:rsidRPr="00A2404F">
        <w:rPr>
          <w:rFonts w:ascii="Times New Roman" w:hAnsi="Times New Roman" w:cs="Times New Roman"/>
          <w:sz w:val="27"/>
          <w:szCs w:val="27"/>
        </w:rPr>
        <w:t>) – 180,00 тис. грн.;</w:t>
      </w:r>
    </w:p>
    <w:p w:rsidR="00FA56BF" w:rsidRPr="00A2404F" w:rsidRDefault="003D3787" w:rsidP="003D3787">
      <w:pPr>
        <w:spacing w:after="0"/>
        <w:ind w:right="-5" w:hanging="23"/>
        <w:rPr>
          <w:rFonts w:ascii="Times New Roman" w:hAnsi="Times New Roman" w:cs="Times New Roman"/>
          <w:sz w:val="27"/>
          <w:szCs w:val="27"/>
        </w:rPr>
      </w:pPr>
      <w:r w:rsidRPr="00A2404F">
        <w:rPr>
          <w:rFonts w:ascii="Times New Roman" w:hAnsi="Times New Roman" w:cs="Times New Roman"/>
          <w:sz w:val="27"/>
          <w:szCs w:val="27"/>
        </w:rPr>
        <w:t xml:space="preserve"> </w:t>
      </w:r>
      <w:r w:rsidR="00FA56BF" w:rsidRPr="00A2404F">
        <w:rPr>
          <w:rFonts w:ascii="Times New Roman" w:hAnsi="Times New Roman" w:cs="Times New Roman"/>
          <w:sz w:val="27"/>
          <w:szCs w:val="27"/>
        </w:rPr>
        <w:t>5. облицювання плиткою дна фонтанів біля Палацу урочистих подій (330 м²)</w:t>
      </w:r>
      <w:r w:rsidR="009C7C00" w:rsidRPr="00A2404F">
        <w:rPr>
          <w:rFonts w:ascii="Times New Roman" w:hAnsi="Times New Roman" w:cs="Times New Roman"/>
          <w:sz w:val="27"/>
          <w:szCs w:val="27"/>
        </w:rPr>
        <w:t xml:space="preserve"> на загальну суму </w:t>
      </w:r>
      <w:r w:rsidR="00FA56BF" w:rsidRPr="00A2404F">
        <w:rPr>
          <w:rFonts w:ascii="Times New Roman" w:hAnsi="Times New Roman" w:cs="Times New Roman"/>
          <w:sz w:val="27"/>
          <w:szCs w:val="27"/>
        </w:rPr>
        <w:t xml:space="preserve">– </w:t>
      </w:r>
      <w:r w:rsidR="009C7C00" w:rsidRPr="00A2404F">
        <w:rPr>
          <w:rFonts w:ascii="Times New Roman" w:hAnsi="Times New Roman" w:cs="Times New Roman"/>
          <w:b/>
          <w:i/>
          <w:sz w:val="27"/>
          <w:szCs w:val="27"/>
          <w:u w:val="single"/>
        </w:rPr>
        <w:t>433,02</w:t>
      </w:r>
      <w:r w:rsidR="00FA56BF" w:rsidRPr="00A2404F">
        <w:rPr>
          <w:rFonts w:ascii="Times New Roman" w:hAnsi="Times New Roman" w:cs="Times New Roman"/>
          <w:b/>
          <w:i/>
          <w:sz w:val="27"/>
          <w:szCs w:val="27"/>
          <w:u w:val="single"/>
        </w:rPr>
        <w:t xml:space="preserve"> тис. грн.</w:t>
      </w:r>
      <w:r w:rsidR="00E25E4A" w:rsidRPr="00A2404F">
        <w:rPr>
          <w:rFonts w:ascii="Times New Roman" w:hAnsi="Times New Roman" w:cs="Times New Roman"/>
          <w:b/>
          <w:i/>
          <w:sz w:val="27"/>
          <w:szCs w:val="27"/>
        </w:rPr>
        <w:t xml:space="preserve"> </w:t>
      </w:r>
      <w:r w:rsidR="00E25E4A" w:rsidRPr="00A2404F">
        <w:rPr>
          <w:rFonts w:ascii="Times New Roman" w:hAnsi="Times New Roman" w:cs="Times New Roman"/>
          <w:b/>
          <w:i/>
          <w:sz w:val="27"/>
          <w:szCs w:val="27"/>
          <w:u w:val="single"/>
        </w:rPr>
        <w:t>(додаток 1.8 п/п 5)</w:t>
      </w:r>
      <w:r w:rsidR="00FA56BF" w:rsidRPr="00A2404F">
        <w:rPr>
          <w:rFonts w:ascii="Times New Roman" w:hAnsi="Times New Roman" w:cs="Times New Roman"/>
          <w:sz w:val="27"/>
          <w:szCs w:val="27"/>
        </w:rPr>
        <w:t>;</w:t>
      </w:r>
    </w:p>
    <w:p w:rsidR="00FA56BF" w:rsidRPr="00D76758" w:rsidRDefault="00FA56BF" w:rsidP="003D3787">
      <w:pPr>
        <w:spacing w:after="0"/>
        <w:ind w:right="-5" w:hanging="23"/>
        <w:rPr>
          <w:rFonts w:ascii="Times New Roman" w:hAnsi="Times New Roman" w:cs="Times New Roman"/>
          <w:sz w:val="27"/>
          <w:szCs w:val="27"/>
        </w:rPr>
      </w:pPr>
      <w:r w:rsidRPr="00A2404F">
        <w:rPr>
          <w:rFonts w:ascii="Times New Roman" w:hAnsi="Times New Roman" w:cs="Times New Roman"/>
          <w:sz w:val="27"/>
          <w:szCs w:val="27"/>
        </w:rPr>
        <w:t>Крім того, з метою оновлення та урізноманітнення застарілого музичного репертуару планується щорічне оновлення пісень для музичного фонтану у сквері ім. Попудренка (по 5 пісень щороку за 110 тис. грн.) – 440,00 тис. грн.</w:t>
      </w:r>
      <w:r w:rsidR="006B203B">
        <w:rPr>
          <w:rFonts w:ascii="Times New Roman" w:hAnsi="Times New Roman" w:cs="Times New Roman"/>
          <w:sz w:val="27"/>
          <w:szCs w:val="27"/>
        </w:rPr>
        <w:t xml:space="preserve"> </w:t>
      </w:r>
    </w:p>
    <w:p w:rsidR="00FA56BF" w:rsidRPr="00217C7D" w:rsidRDefault="00FA56BF" w:rsidP="00FA56BF">
      <w:pPr>
        <w:spacing w:after="0"/>
        <w:ind w:right="-5" w:firstLine="708"/>
        <w:rPr>
          <w:rFonts w:ascii="Times New Roman" w:hAnsi="Times New Roman" w:cs="Times New Roman"/>
          <w:sz w:val="27"/>
          <w:szCs w:val="27"/>
        </w:rPr>
      </w:pPr>
    </w:p>
    <w:p w:rsidR="00376B62" w:rsidRDefault="00905FE3" w:rsidP="002D4A19">
      <w:pPr>
        <w:pStyle w:val="ad"/>
        <w:spacing w:after="0"/>
        <w:ind w:left="0" w:firstLine="0"/>
        <w:rPr>
          <w:b/>
          <w:sz w:val="27"/>
          <w:szCs w:val="27"/>
          <w:lang w:val="uk-UA"/>
        </w:rPr>
      </w:pPr>
      <w:bookmarkStart w:id="3" w:name="bookmark6"/>
      <w:r w:rsidRPr="00905FE3">
        <w:rPr>
          <w:b/>
          <w:sz w:val="27"/>
          <w:szCs w:val="27"/>
          <w:lang w:val="uk-UA"/>
        </w:rPr>
        <w:t xml:space="preserve">2.16 </w:t>
      </w:r>
      <w:r w:rsidR="002D4A19">
        <w:rPr>
          <w:b/>
          <w:sz w:val="27"/>
          <w:szCs w:val="27"/>
          <w:lang w:val="uk-UA"/>
        </w:rPr>
        <w:t>С</w:t>
      </w:r>
      <w:r w:rsidR="007A3209">
        <w:rPr>
          <w:b/>
          <w:sz w:val="27"/>
          <w:szCs w:val="27"/>
          <w:lang w:val="uk-UA"/>
        </w:rPr>
        <w:t>вяткове о</w:t>
      </w:r>
      <w:r w:rsidRPr="00905FE3">
        <w:rPr>
          <w:b/>
          <w:sz w:val="27"/>
          <w:szCs w:val="27"/>
          <w:lang w:val="uk-UA"/>
        </w:rPr>
        <w:t xml:space="preserve">формлення міста до урочистих </w:t>
      </w:r>
      <w:r>
        <w:rPr>
          <w:b/>
          <w:sz w:val="27"/>
          <w:szCs w:val="27"/>
          <w:lang w:val="uk-UA"/>
        </w:rPr>
        <w:t>подій</w:t>
      </w:r>
      <w:r w:rsidR="007A3209">
        <w:rPr>
          <w:b/>
          <w:sz w:val="27"/>
          <w:szCs w:val="27"/>
          <w:lang w:val="uk-UA"/>
        </w:rPr>
        <w:t>,</w:t>
      </w:r>
      <w:r>
        <w:rPr>
          <w:b/>
          <w:sz w:val="27"/>
          <w:szCs w:val="27"/>
          <w:lang w:val="uk-UA"/>
        </w:rPr>
        <w:t xml:space="preserve"> с</w:t>
      </w:r>
      <w:r w:rsidR="007A3209">
        <w:rPr>
          <w:b/>
          <w:sz w:val="27"/>
          <w:szCs w:val="27"/>
          <w:lang w:val="uk-UA"/>
        </w:rPr>
        <w:t>вят та інших заходів</w:t>
      </w:r>
    </w:p>
    <w:p w:rsidR="00A96E75" w:rsidRDefault="00376B62" w:rsidP="002D4A19">
      <w:pPr>
        <w:pStyle w:val="ad"/>
        <w:spacing w:after="0"/>
        <w:ind w:left="0" w:firstLine="0"/>
        <w:rPr>
          <w:b/>
          <w:sz w:val="27"/>
          <w:szCs w:val="27"/>
          <w:lang w:val="uk-UA"/>
        </w:rPr>
      </w:pPr>
      <w:r>
        <w:rPr>
          <w:color w:val="000000"/>
          <w:sz w:val="27"/>
          <w:szCs w:val="27"/>
          <w:lang w:val="uk-UA"/>
        </w:rPr>
        <w:t xml:space="preserve">       </w:t>
      </w:r>
      <w:r w:rsidRPr="008A1A66">
        <w:rPr>
          <w:color w:val="000000"/>
          <w:sz w:val="27"/>
          <w:szCs w:val="27"/>
        </w:rPr>
        <w:t>З метою формування у громадян України почуття патріотизму, поваги до свого історичного минулого, до людей інших національностей, відродження та збереження національних традицій та культурної спадщини необхідно значно більше уваги приділяти втіленню культурних програм, направлених на підвищення духовно-морального розвитку населення.</w:t>
      </w:r>
    </w:p>
    <w:p w:rsidR="008A1A66" w:rsidRPr="00376B62" w:rsidRDefault="00376B62" w:rsidP="00376B62">
      <w:pPr>
        <w:ind w:firstLine="544"/>
        <w:contextualSpacing/>
        <w:rPr>
          <w:rFonts w:ascii="Times New Roman" w:hAnsi="Times New Roman" w:cs="Times New Roman"/>
          <w:sz w:val="27"/>
          <w:szCs w:val="27"/>
        </w:rPr>
      </w:pPr>
      <w:r>
        <w:rPr>
          <w:rFonts w:ascii="Times New Roman" w:hAnsi="Times New Roman" w:cs="Times New Roman"/>
          <w:sz w:val="27"/>
          <w:szCs w:val="27"/>
        </w:rPr>
        <w:t>На виконання</w:t>
      </w:r>
      <w:r w:rsidR="00A96E75" w:rsidRPr="00A96E75">
        <w:rPr>
          <w:rFonts w:ascii="Times New Roman" w:hAnsi="Times New Roman" w:cs="Times New Roman"/>
          <w:sz w:val="27"/>
          <w:szCs w:val="27"/>
        </w:rPr>
        <w:t xml:space="preserve"> </w:t>
      </w:r>
      <w:r>
        <w:rPr>
          <w:rFonts w:ascii="Times New Roman" w:hAnsi="Times New Roman" w:cs="Times New Roman"/>
          <w:sz w:val="27"/>
          <w:szCs w:val="27"/>
        </w:rPr>
        <w:t xml:space="preserve"> </w:t>
      </w:r>
      <w:r w:rsidR="00A96E75" w:rsidRPr="00A96E75">
        <w:rPr>
          <w:rFonts w:ascii="Times New Roman" w:hAnsi="Times New Roman" w:cs="Times New Roman"/>
          <w:sz w:val="27"/>
          <w:szCs w:val="27"/>
        </w:rPr>
        <w:t>указів Президента України щодо встановлення професійних свят, п. 1.15 ст.91 Бюджетного Кодексу України, п. 22 ст. 26 Закону України „Про місцеве самоврядування в Україні“</w:t>
      </w:r>
      <w:r>
        <w:rPr>
          <w:rFonts w:ascii="Times New Roman" w:hAnsi="Times New Roman" w:cs="Times New Roman"/>
          <w:sz w:val="27"/>
          <w:szCs w:val="27"/>
        </w:rPr>
        <w:t xml:space="preserve"> в місті проводиться ряд заходів по святкуванню, а саме:</w:t>
      </w:r>
    </w:p>
    <w:p w:rsidR="002D4A19" w:rsidRPr="00A96E75" w:rsidRDefault="002D4A19"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E20EE8">
        <w:rPr>
          <w:rFonts w:ascii="Times New Roman" w:hAnsi="Times New Roman" w:cs="Times New Roman"/>
          <w:sz w:val="27"/>
          <w:szCs w:val="27"/>
        </w:rPr>
        <w:t>Красна</w:t>
      </w:r>
      <w:r w:rsidRPr="00A96E75">
        <w:rPr>
          <w:rFonts w:ascii="Times New Roman" w:hAnsi="Times New Roman" w:cs="Times New Roman"/>
          <w:sz w:val="27"/>
          <w:szCs w:val="27"/>
        </w:rPr>
        <w:t xml:space="preserve"> площа: Новорічні свята - встановлення  штучної  ялинки, улаштування святкової ілюмінації, оренда та обслуговування обладнання (ілюмінація на ялинку), встановлення  турнікетів та поді</w:t>
      </w:r>
      <w:r w:rsidR="00A96E75">
        <w:rPr>
          <w:rFonts w:ascii="Times New Roman" w:hAnsi="Times New Roman" w:cs="Times New Roman"/>
          <w:sz w:val="27"/>
          <w:szCs w:val="27"/>
        </w:rPr>
        <w:t>уму;</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2D4A19" w:rsidRPr="00A96E75">
        <w:rPr>
          <w:rFonts w:ascii="Times New Roman" w:hAnsi="Times New Roman" w:cs="Times New Roman"/>
          <w:sz w:val="27"/>
          <w:szCs w:val="27"/>
        </w:rPr>
        <w:t>День Перемоги: - фарбування вапняними та олійними фарбами підставок під прапори, установлення прапорів та турнікетів</w:t>
      </w:r>
      <w:r>
        <w:rPr>
          <w:rFonts w:ascii="Times New Roman" w:hAnsi="Times New Roman" w:cs="Times New Roman"/>
          <w:sz w:val="27"/>
          <w:szCs w:val="27"/>
        </w:rPr>
        <w:t>;</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2D4A19" w:rsidRPr="00A96E75">
        <w:rPr>
          <w:rFonts w:ascii="Times New Roman" w:hAnsi="Times New Roman" w:cs="Times New Roman"/>
          <w:sz w:val="27"/>
          <w:szCs w:val="27"/>
        </w:rPr>
        <w:t xml:space="preserve">День Конституції– </w:t>
      </w:r>
      <w:r w:rsidRPr="00A96E75">
        <w:rPr>
          <w:rFonts w:ascii="Times New Roman" w:hAnsi="Times New Roman" w:cs="Times New Roman"/>
          <w:sz w:val="27"/>
          <w:szCs w:val="27"/>
        </w:rPr>
        <w:t>в</w:t>
      </w:r>
      <w:r>
        <w:rPr>
          <w:rFonts w:ascii="Times New Roman" w:hAnsi="Times New Roman" w:cs="Times New Roman"/>
          <w:sz w:val="27"/>
          <w:szCs w:val="27"/>
        </w:rPr>
        <w:t>становлення прапорів;</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2D4A19" w:rsidRPr="00A96E75">
        <w:rPr>
          <w:rFonts w:ascii="Times New Roman" w:hAnsi="Times New Roman" w:cs="Times New Roman"/>
          <w:sz w:val="27"/>
          <w:szCs w:val="27"/>
        </w:rPr>
        <w:t xml:space="preserve">День Незалежності - </w:t>
      </w:r>
      <w:r>
        <w:rPr>
          <w:rFonts w:ascii="Times New Roman" w:hAnsi="Times New Roman" w:cs="Times New Roman"/>
          <w:sz w:val="27"/>
          <w:szCs w:val="27"/>
        </w:rPr>
        <w:t>встановлення прапорів;</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lastRenderedPageBreak/>
        <w:t xml:space="preserve">- </w:t>
      </w:r>
      <w:r w:rsidR="002D4A19" w:rsidRPr="00A96E75">
        <w:rPr>
          <w:rFonts w:ascii="Times New Roman" w:hAnsi="Times New Roman" w:cs="Times New Roman"/>
          <w:sz w:val="27"/>
          <w:szCs w:val="27"/>
        </w:rPr>
        <w:t>День міста– в</w:t>
      </w:r>
      <w:r>
        <w:rPr>
          <w:rFonts w:ascii="Times New Roman" w:hAnsi="Times New Roman" w:cs="Times New Roman"/>
          <w:sz w:val="27"/>
          <w:szCs w:val="27"/>
        </w:rPr>
        <w:t>с</w:t>
      </w:r>
      <w:r w:rsidR="002D4A19" w:rsidRPr="00A96E75">
        <w:rPr>
          <w:rFonts w:ascii="Times New Roman" w:hAnsi="Times New Roman" w:cs="Times New Roman"/>
          <w:sz w:val="27"/>
          <w:szCs w:val="27"/>
        </w:rPr>
        <w:t>тановлення  подіумів та</w:t>
      </w:r>
      <w:r>
        <w:rPr>
          <w:rFonts w:ascii="Times New Roman" w:hAnsi="Times New Roman" w:cs="Times New Roman"/>
          <w:sz w:val="27"/>
          <w:szCs w:val="27"/>
        </w:rPr>
        <w:t xml:space="preserve">  прапорів;</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2D4A19" w:rsidRPr="00A96E75">
        <w:rPr>
          <w:rFonts w:ascii="Times New Roman" w:hAnsi="Times New Roman" w:cs="Times New Roman"/>
          <w:sz w:val="27"/>
          <w:szCs w:val="27"/>
        </w:rPr>
        <w:t xml:space="preserve">Вхід до кладовища «Яцево» (поминальні дні) </w:t>
      </w:r>
      <w:r>
        <w:rPr>
          <w:rFonts w:ascii="Times New Roman" w:hAnsi="Times New Roman" w:cs="Times New Roman"/>
          <w:sz w:val="27"/>
          <w:szCs w:val="27"/>
        </w:rPr>
        <w:t>- встановлення турнікетів;</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E20EE8">
        <w:rPr>
          <w:rFonts w:ascii="Times New Roman" w:hAnsi="Times New Roman" w:cs="Times New Roman"/>
          <w:sz w:val="27"/>
          <w:szCs w:val="27"/>
        </w:rPr>
        <w:t>Алея Героїв</w:t>
      </w:r>
      <w:r w:rsidR="002D4A19" w:rsidRPr="00A96E75">
        <w:rPr>
          <w:rFonts w:ascii="Times New Roman" w:hAnsi="Times New Roman" w:cs="Times New Roman"/>
          <w:sz w:val="27"/>
          <w:szCs w:val="27"/>
        </w:rPr>
        <w:t xml:space="preserve">: Фестиваль «Зелена сцена» </w:t>
      </w:r>
      <w:r>
        <w:rPr>
          <w:rFonts w:ascii="Times New Roman" w:hAnsi="Times New Roman" w:cs="Times New Roman"/>
          <w:sz w:val="27"/>
          <w:szCs w:val="27"/>
        </w:rPr>
        <w:t>- установлення подіумів;</w:t>
      </w:r>
      <w:r w:rsidR="002D4A19" w:rsidRPr="00A96E75">
        <w:rPr>
          <w:rFonts w:ascii="Times New Roman" w:hAnsi="Times New Roman" w:cs="Times New Roman"/>
          <w:sz w:val="27"/>
          <w:szCs w:val="27"/>
        </w:rPr>
        <w:t xml:space="preserve"> </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w:t>
      </w:r>
      <w:r w:rsidR="003D3787">
        <w:rPr>
          <w:rFonts w:ascii="Times New Roman" w:hAnsi="Times New Roman" w:cs="Times New Roman"/>
          <w:sz w:val="27"/>
          <w:szCs w:val="27"/>
        </w:rPr>
        <w:t xml:space="preserve"> </w:t>
      </w:r>
      <w:r w:rsidR="002D4A19" w:rsidRPr="00A96E75">
        <w:rPr>
          <w:rFonts w:ascii="Times New Roman" w:hAnsi="Times New Roman" w:cs="Times New Roman"/>
          <w:sz w:val="27"/>
          <w:szCs w:val="27"/>
        </w:rPr>
        <w:t>Пагорб Слави: День Перемоги - фарбування олійними сумішами металоконструкцій для панно, встановлення панно, флагштоків та прапорів</w:t>
      </w:r>
      <w:r>
        <w:rPr>
          <w:rFonts w:ascii="Times New Roman" w:hAnsi="Times New Roman" w:cs="Times New Roman"/>
          <w:sz w:val="27"/>
          <w:szCs w:val="27"/>
        </w:rPr>
        <w:t>;</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2D4A19" w:rsidRPr="00A96E75">
        <w:rPr>
          <w:rFonts w:ascii="Times New Roman" w:hAnsi="Times New Roman" w:cs="Times New Roman"/>
          <w:sz w:val="27"/>
          <w:szCs w:val="27"/>
        </w:rPr>
        <w:t>Річниця початку Великої Вітчизняної війни - уста</w:t>
      </w:r>
      <w:r>
        <w:rPr>
          <w:rFonts w:ascii="Times New Roman" w:hAnsi="Times New Roman" w:cs="Times New Roman"/>
          <w:sz w:val="27"/>
          <w:szCs w:val="27"/>
        </w:rPr>
        <w:t>н</w:t>
      </w:r>
      <w:r w:rsidR="002D4A19" w:rsidRPr="00A96E75">
        <w:rPr>
          <w:rFonts w:ascii="Times New Roman" w:hAnsi="Times New Roman" w:cs="Times New Roman"/>
          <w:sz w:val="27"/>
          <w:szCs w:val="27"/>
        </w:rPr>
        <w:t>овленн</w:t>
      </w:r>
      <w:r>
        <w:rPr>
          <w:rFonts w:ascii="Times New Roman" w:hAnsi="Times New Roman" w:cs="Times New Roman"/>
          <w:sz w:val="27"/>
          <w:szCs w:val="27"/>
        </w:rPr>
        <w:t>я панно, флагштоків та прапорів;</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2D4A19" w:rsidRPr="00A96E75">
        <w:rPr>
          <w:rFonts w:ascii="Times New Roman" w:hAnsi="Times New Roman" w:cs="Times New Roman"/>
          <w:sz w:val="27"/>
          <w:szCs w:val="27"/>
        </w:rPr>
        <w:t>День міста - в</w:t>
      </w:r>
      <w:r>
        <w:rPr>
          <w:rFonts w:ascii="Times New Roman" w:hAnsi="Times New Roman" w:cs="Times New Roman"/>
          <w:sz w:val="27"/>
          <w:szCs w:val="27"/>
        </w:rPr>
        <w:t>с</w:t>
      </w:r>
      <w:r w:rsidR="002D4A19" w:rsidRPr="00A96E75">
        <w:rPr>
          <w:rFonts w:ascii="Times New Roman" w:hAnsi="Times New Roman" w:cs="Times New Roman"/>
          <w:sz w:val="27"/>
          <w:szCs w:val="27"/>
        </w:rPr>
        <w:t>тановленн</w:t>
      </w:r>
      <w:r>
        <w:rPr>
          <w:rFonts w:ascii="Times New Roman" w:hAnsi="Times New Roman" w:cs="Times New Roman"/>
          <w:sz w:val="27"/>
          <w:szCs w:val="27"/>
        </w:rPr>
        <w:t>я панно, флагштоків та прапорів;</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2D4A19" w:rsidRPr="00A96E75">
        <w:rPr>
          <w:rFonts w:ascii="Times New Roman" w:hAnsi="Times New Roman" w:cs="Times New Roman"/>
          <w:sz w:val="27"/>
          <w:szCs w:val="27"/>
        </w:rPr>
        <w:t>День захисників України - в</w:t>
      </w:r>
      <w:r>
        <w:rPr>
          <w:rFonts w:ascii="Times New Roman" w:hAnsi="Times New Roman" w:cs="Times New Roman"/>
          <w:sz w:val="27"/>
          <w:szCs w:val="27"/>
        </w:rPr>
        <w:t>с</w:t>
      </w:r>
      <w:r w:rsidR="002D4A19" w:rsidRPr="00A96E75">
        <w:rPr>
          <w:rFonts w:ascii="Times New Roman" w:hAnsi="Times New Roman" w:cs="Times New Roman"/>
          <w:sz w:val="27"/>
          <w:szCs w:val="27"/>
        </w:rPr>
        <w:t>тановленн</w:t>
      </w:r>
      <w:r>
        <w:rPr>
          <w:rFonts w:ascii="Times New Roman" w:hAnsi="Times New Roman" w:cs="Times New Roman"/>
          <w:sz w:val="27"/>
          <w:szCs w:val="27"/>
        </w:rPr>
        <w:t>я панно, флагштоків та прапорів;</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2D4A19" w:rsidRPr="00A96E75">
        <w:rPr>
          <w:rFonts w:ascii="Times New Roman" w:hAnsi="Times New Roman" w:cs="Times New Roman"/>
          <w:sz w:val="27"/>
          <w:szCs w:val="27"/>
        </w:rPr>
        <w:t>Центральний парк культури та відпочинку: Свято Івана Купала– встановлення подіумів</w:t>
      </w:r>
      <w:r>
        <w:rPr>
          <w:rFonts w:ascii="Times New Roman" w:hAnsi="Times New Roman" w:cs="Times New Roman"/>
          <w:sz w:val="27"/>
          <w:szCs w:val="27"/>
        </w:rPr>
        <w:t xml:space="preserve"> та турнікетів;</w:t>
      </w:r>
    </w:p>
    <w:p w:rsidR="002D4A19" w:rsidRPr="009F68C5" w:rsidRDefault="002D4A19"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День Незалежності -  встановлення подіумів та турнікетів</w:t>
      </w:r>
      <w:r w:rsidR="00A96E75" w:rsidRPr="00A96E75">
        <w:rPr>
          <w:rFonts w:ascii="Times New Roman" w:hAnsi="Times New Roman" w:cs="Times New Roman"/>
          <w:sz w:val="27"/>
          <w:szCs w:val="27"/>
        </w:rPr>
        <w:t xml:space="preserve">. </w:t>
      </w:r>
      <w:r w:rsidR="00A96E75" w:rsidRPr="009F68C5">
        <w:rPr>
          <w:rFonts w:ascii="Times New Roman" w:hAnsi="Times New Roman" w:cs="Times New Roman"/>
          <w:b/>
          <w:i/>
          <w:sz w:val="27"/>
          <w:szCs w:val="27"/>
          <w:u w:val="single"/>
        </w:rPr>
        <w:t>(додаток 1</w:t>
      </w:r>
      <w:r w:rsidR="004514C1" w:rsidRPr="009F68C5">
        <w:rPr>
          <w:rFonts w:ascii="Times New Roman" w:hAnsi="Times New Roman" w:cs="Times New Roman"/>
          <w:b/>
          <w:i/>
          <w:sz w:val="27"/>
          <w:szCs w:val="27"/>
          <w:u w:val="single"/>
        </w:rPr>
        <w:t>.</w:t>
      </w:r>
      <w:r w:rsidR="00A96E75" w:rsidRPr="009F68C5">
        <w:rPr>
          <w:rFonts w:ascii="Times New Roman" w:hAnsi="Times New Roman" w:cs="Times New Roman"/>
          <w:b/>
          <w:i/>
          <w:sz w:val="27"/>
          <w:szCs w:val="27"/>
          <w:u w:val="single"/>
        </w:rPr>
        <w:t>11</w:t>
      </w:r>
      <w:r w:rsidR="00D81217">
        <w:rPr>
          <w:rFonts w:ascii="Times New Roman" w:hAnsi="Times New Roman" w:cs="Times New Roman"/>
          <w:b/>
          <w:i/>
          <w:sz w:val="27"/>
          <w:szCs w:val="27"/>
          <w:u w:val="single"/>
        </w:rPr>
        <w:t>п/п 1</w:t>
      </w:r>
      <w:r w:rsidR="00A96E75" w:rsidRPr="009F68C5">
        <w:rPr>
          <w:rFonts w:ascii="Times New Roman" w:hAnsi="Times New Roman" w:cs="Times New Roman"/>
          <w:b/>
          <w:i/>
          <w:sz w:val="27"/>
          <w:szCs w:val="27"/>
          <w:u w:val="single"/>
        </w:rPr>
        <w:t>)</w:t>
      </w:r>
      <w:r w:rsidR="009F68C5">
        <w:rPr>
          <w:rFonts w:ascii="Times New Roman" w:hAnsi="Times New Roman" w:cs="Times New Roman"/>
          <w:sz w:val="27"/>
          <w:szCs w:val="27"/>
        </w:rPr>
        <w:t>.</w:t>
      </w:r>
    </w:p>
    <w:p w:rsidR="00905FE3" w:rsidRDefault="00905FE3" w:rsidP="00FA56BF">
      <w:pPr>
        <w:pStyle w:val="ad"/>
        <w:spacing w:after="0"/>
        <w:ind w:left="0"/>
        <w:rPr>
          <w:sz w:val="27"/>
          <w:szCs w:val="27"/>
          <w:lang w:val="uk-UA"/>
        </w:rPr>
      </w:pPr>
    </w:p>
    <w:p w:rsidR="00537E21" w:rsidRDefault="00537E21" w:rsidP="00FA56BF">
      <w:pPr>
        <w:pStyle w:val="ad"/>
        <w:spacing w:after="0"/>
        <w:ind w:left="0"/>
        <w:rPr>
          <w:sz w:val="27"/>
          <w:szCs w:val="27"/>
          <w:lang w:val="uk-UA"/>
        </w:rPr>
      </w:pPr>
    </w:p>
    <w:p w:rsidR="00537E21" w:rsidRPr="00217C7D" w:rsidRDefault="00537E21" w:rsidP="00FA56BF">
      <w:pPr>
        <w:pStyle w:val="ad"/>
        <w:spacing w:after="0"/>
        <w:ind w:left="0"/>
        <w:rPr>
          <w:sz w:val="27"/>
          <w:szCs w:val="27"/>
          <w:lang w:val="uk-UA"/>
        </w:rPr>
      </w:pPr>
    </w:p>
    <w:p w:rsidR="00E4618E" w:rsidRPr="00217C7D" w:rsidRDefault="00D76758" w:rsidP="00D76758">
      <w:pPr>
        <w:pStyle w:val="22"/>
        <w:keepNext/>
        <w:keepLines/>
        <w:shd w:val="clear" w:color="auto" w:fill="auto"/>
        <w:tabs>
          <w:tab w:val="left" w:pos="1354"/>
        </w:tabs>
        <w:spacing w:after="0" w:line="270" w:lineRule="exact"/>
        <w:ind w:left="0" w:right="20" w:firstLine="0"/>
        <w:jc w:val="both"/>
      </w:pPr>
      <w:r>
        <w:t>3.</w:t>
      </w:r>
      <w:r w:rsidR="001512F3" w:rsidRPr="00217C7D">
        <w:t>Проблемні питання житлово-комунального господарства та основні принципи їх вирішення</w:t>
      </w:r>
      <w:bookmarkEnd w:id="3"/>
    </w:p>
    <w:p w:rsidR="00E4618E" w:rsidRPr="00217C7D" w:rsidRDefault="001512F3" w:rsidP="00F41493">
      <w:pPr>
        <w:pStyle w:val="40"/>
        <w:shd w:val="clear" w:color="auto" w:fill="auto"/>
        <w:spacing w:before="0" w:after="0"/>
        <w:ind w:left="60" w:right="20" w:firstLine="780"/>
        <w:rPr>
          <w:b/>
        </w:rPr>
      </w:pPr>
      <w:r w:rsidRPr="00217C7D">
        <w:rPr>
          <w:b/>
        </w:rPr>
        <w:t>На даний час у житлово-комунальній галузі існує ряд проблем, які потребують вирішення:</w:t>
      </w:r>
    </w:p>
    <w:p w:rsidR="00E4618E" w:rsidRPr="00217C7D" w:rsidRDefault="004514C1" w:rsidP="003D3787">
      <w:pPr>
        <w:pStyle w:val="3"/>
        <w:shd w:val="clear" w:color="auto" w:fill="auto"/>
        <w:tabs>
          <w:tab w:val="left" w:pos="1471"/>
        </w:tabs>
        <w:spacing w:after="0" w:line="326" w:lineRule="exact"/>
        <w:ind w:left="142" w:right="20" w:firstLine="0"/>
        <w:jc w:val="both"/>
        <w:rPr>
          <w:sz w:val="27"/>
          <w:szCs w:val="27"/>
        </w:rPr>
      </w:pPr>
      <w:r>
        <w:rPr>
          <w:sz w:val="27"/>
          <w:szCs w:val="27"/>
        </w:rPr>
        <w:t xml:space="preserve">- </w:t>
      </w:r>
      <w:r w:rsidR="001512F3" w:rsidRPr="00217C7D">
        <w:rPr>
          <w:sz w:val="27"/>
          <w:szCs w:val="27"/>
        </w:rPr>
        <w:t xml:space="preserve">застарілий житловий фонд потребує </w:t>
      </w:r>
      <w:r w:rsidR="000555FE">
        <w:rPr>
          <w:sz w:val="27"/>
          <w:szCs w:val="27"/>
        </w:rPr>
        <w:t>проведення поточного та капітального ремонтів, реконструкції всіх елементів</w:t>
      </w:r>
      <w:r w:rsidR="00676C3B">
        <w:rPr>
          <w:sz w:val="27"/>
          <w:szCs w:val="27"/>
        </w:rPr>
        <w:t xml:space="preserve"> будинків</w:t>
      </w:r>
      <w:r w:rsidR="001512F3" w:rsidRPr="00217C7D">
        <w:rPr>
          <w:sz w:val="27"/>
          <w:szCs w:val="27"/>
        </w:rPr>
        <w:t>;</w:t>
      </w:r>
    </w:p>
    <w:p w:rsidR="004514C1" w:rsidRDefault="004514C1" w:rsidP="003D3787">
      <w:pPr>
        <w:pStyle w:val="3"/>
        <w:shd w:val="clear" w:color="auto" w:fill="auto"/>
        <w:tabs>
          <w:tab w:val="left" w:pos="1337"/>
        </w:tabs>
        <w:spacing w:after="0" w:line="326" w:lineRule="exact"/>
        <w:ind w:left="142" w:right="20" w:firstLine="0"/>
        <w:jc w:val="both"/>
        <w:rPr>
          <w:sz w:val="27"/>
          <w:szCs w:val="27"/>
        </w:rPr>
      </w:pPr>
      <w:r>
        <w:rPr>
          <w:sz w:val="27"/>
          <w:szCs w:val="27"/>
        </w:rPr>
        <w:t xml:space="preserve">- </w:t>
      </w:r>
      <w:r w:rsidR="001512F3" w:rsidRPr="00217C7D">
        <w:rPr>
          <w:sz w:val="27"/>
          <w:szCs w:val="27"/>
        </w:rPr>
        <w:t>зовнішні та внутрі</w:t>
      </w:r>
      <w:r w:rsidR="001512F3" w:rsidRPr="00217C7D">
        <w:rPr>
          <w:rStyle w:val="1"/>
          <w:sz w:val="27"/>
          <w:szCs w:val="27"/>
        </w:rPr>
        <w:t>шн</w:t>
      </w:r>
      <w:r w:rsidR="001512F3" w:rsidRPr="00217C7D">
        <w:rPr>
          <w:sz w:val="27"/>
          <w:szCs w:val="27"/>
        </w:rPr>
        <w:t>ьобудинкові інженерні мережі зношені і потребують повної заміни та оновлення;</w:t>
      </w:r>
    </w:p>
    <w:p w:rsidR="00D05DB9" w:rsidRDefault="00D05DB9" w:rsidP="003D3787">
      <w:pPr>
        <w:pStyle w:val="3"/>
        <w:shd w:val="clear" w:color="auto" w:fill="auto"/>
        <w:tabs>
          <w:tab w:val="left" w:pos="1330"/>
        </w:tabs>
        <w:spacing w:after="0" w:line="326" w:lineRule="exact"/>
        <w:ind w:left="142" w:firstLine="0"/>
        <w:jc w:val="both"/>
        <w:rPr>
          <w:color w:val="auto"/>
          <w:sz w:val="27"/>
          <w:szCs w:val="27"/>
        </w:rPr>
      </w:pPr>
      <w:r>
        <w:rPr>
          <w:color w:val="auto"/>
          <w:sz w:val="27"/>
          <w:szCs w:val="27"/>
        </w:rPr>
        <w:t xml:space="preserve">- </w:t>
      </w:r>
      <w:r w:rsidRPr="00217C7D">
        <w:rPr>
          <w:sz w:val="27"/>
          <w:szCs w:val="27"/>
        </w:rPr>
        <w:t>пасивне ставлення мешканців до утримання приміщень загального користування будинків і прибудинкових територій;</w:t>
      </w:r>
    </w:p>
    <w:p w:rsidR="00D05DB9" w:rsidRDefault="00D05DB9" w:rsidP="003D3787">
      <w:pPr>
        <w:pStyle w:val="3"/>
        <w:shd w:val="clear" w:color="auto" w:fill="auto"/>
        <w:tabs>
          <w:tab w:val="left" w:pos="1337"/>
        </w:tabs>
        <w:spacing w:after="0" w:line="326" w:lineRule="exact"/>
        <w:ind w:left="142" w:firstLine="0"/>
        <w:jc w:val="both"/>
        <w:rPr>
          <w:sz w:val="27"/>
          <w:szCs w:val="27"/>
        </w:rPr>
      </w:pPr>
      <w:r>
        <w:rPr>
          <w:color w:val="auto"/>
          <w:sz w:val="27"/>
          <w:szCs w:val="27"/>
        </w:rPr>
        <w:t xml:space="preserve">- </w:t>
      </w:r>
      <w:r w:rsidRPr="00217C7D">
        <w:rPr>
          <w:sz w:val="27"/>
          <w:szCs w:val="27"/>
        </w:rPr>
        <w:t>повільний процес створення ОСББ;</w:t>
      </w:r>
    </w:p>
    <w:p w:rsidR="004514C1" w:rsidRDefault="004514C1" w:rsidP="003D3787">
      <w:pPr>
        <w:pStyle w:val="3"/>
        <w:shd w:val="clear" w:color="auto" w:fill="auto"/>
        <w:tabs>
          <w:tab w:val="left" w:pos="1327"/>
        </w:tabs>
        <w:spacing w:after="0" w:line="326" w:lineRule="exact"/>
        <w:ind w:left="142" w:right="20" w:firstLine="0"/>
        <w:jc w:val="both"/>
        <w:rPr>
          <w:color w:val="auto"/>
          <w:sz w:val="27"/>
          <w:szCs w:val="27"/>
        </w:rPr>
      </w:pPr>
      <w:r w:rsidRPr="004514C1">
        <w:rPr>
          <w:color w:val="auto"/>
          <w:sz w:val="27"/>
          <w:szCs w:val="27"/>
        </w:rPr>
        <w:t xml:space="preserve">- </w:t>
      </w:r>
      <w:r w:rsidR="001512F3" w:rsidRPr="004514C1">
        <w:rPr>
          <w:color w:val="auto"/>
          <w:sz w:val="27"/>
          <w:szCs w:val="27"/>
        </w:rPr>
        <w:t>ліфт</w:t>
      </w:r>
      <w:r w:rsidRPr="004514C1">
        <w:rPr>
          <w:color w:val="auto"/>
          <w:sz w:val="27"/>
          <w:szCs w:val="27"/>
        </w:rPr>
        <w:t>и</w:t>
      </w:r>
      <w:r w:rsidR="001512F3" w:rsidRPr="004514C1">
        <w:rPr>
          <w:color w:val="auto"/>
          <w:sz w:val="27"/>
          <w:szCs w:val="27"/>
        </w:rPr>
        <w:t xml:space="preserve"> знаходяться в незадовільному стані та потребують модернізації і оновлення, в зв’язку з завершенням нормативного терміну експлуатації (25років);</w:t>
      </w:r>
    </w:p>
    <w:p w:rsidR="00BE13A9" w:rsidRDefault="00BE13A9" w:rsidP="003D3787">
      <w:pPr>
        <w:pStyle w:val="3"/>
        <w:shd w:val="clear" w:color="auto" w:fill="auto"/>
        <w:tabs>
          <w:tab w:val="left" w:pos="1327"/>
        </w:tabs>
        <w:spacing w:after="0" w:line="326" w:lineRule="exact"/>
        <w:ind w:left="142" w:right="20" w:firstLine="0"/>
        <w:jc w:val="both"/>
        <w:rPr>
          <w:color w:val="auto"/>
          <w:sz w:val="27"/>
          <w:szCs w:val="27"/>
        </w:rPr>
      </w:pPr>
      <w:r w:rsidRPr="0071051E">
        <w:rPr>
          <w:color w:val="auto"/>
          <w:sz w:val="27"/>
          <w:szCs w:val="27"/>
        </w:rPr>
        <w:t>- зношеність асфаль</w:t>
      </w:r>
      <w:r w:rsidR="00424609">
        <w:rPr>
          <w:color w:val="auto"/>
          <w:sz w:val="27"/>
          <w:szCs w:val="27"/>
        </w:rPr>
        <w:t>тобетонного покриття внутрішньо</w:t>
      </w:r>
      <w:r w:rsidRPr="0071051E">
        <w:rPr>
          <w:color w:val="auto"/>
          <w:sz w:val="27"/>
          <w:szCs w:val="27"/>
        </w:rPr>
        <w:t>квартальних проїздів;</w:t>
      </w:r>
    </w:p>
    <w:p w:rsidR="00725710" w:rsidRPr="007837BE" w:rsidRDefault="0071051E" w:rsidP="003D3787">
      <w:pPr>
        <w:pStyle w:val="3"/>
        <w:shd w:val="clear" w:color="auto" w:fill="auto"/>
        <w:tabs>
          <w:tab w:val="left" w:pos="1327"/>
        </w:tabs>
        <w:spacing w:after="0" w:line="326" w:lineRule="exact"/>
        <w:ind w:left="142" w:right="20" w:firstLine="0"/>
        <w:jc w:val="both"/>
        <w:rPr>
          <w:color w:val="auto"/>
          <w:sz w:val="27"/>
          <w:szCs w:val="27"/>
        </w:rPr>
      </w:pPr>
      <w:r w:rsidRPr="007837BE">
        <w:rPr>
          <w:color w:val="auto"/>
          <w:sz w:val="27"/>
          <w:szCs w:val="27"/>
        </w:rPr>
        <w:t>-</w:t>
      </w:r>
      <w:r w:rsidR="003D3787">
        <w:rPr>
          <w:color w:val="auto"/>
          <w:sz w:val="27"/>
          <w:szCs w:val="27"/>
        </w:rPr>
        <w:t xml:space="preserve"> </w:t>
      </w:r>
      <w:r w:rsidRPr="007837BE">
        <w:rPr>
          <w:color w:val="auto"/>
          <w:sz w:val="27"/>
          <w:szCs w:val="27"/>
        </w:rPr>
        <w:t>відсутність ком</w:t>
      </w:r>
      <w:r w:rsidR="00FC2190">
        <w:rPr>
          <w:color w:val="auto"/>
          <w:sz w:val="27"/>
          <w:szCs w:val="27"/>
        </w:rPr>
        <w:t>плексної інвентаризації вулично-дорожньої</w:t>
      </w:r>
      <w:r w:rsidRPr="007837BE">
        <w:rPr>
          <w:color w:val="auto"/>
          <w:sz w:val="27"/>
          <w:szCs w:val="27"/>
        </w:rPr>
        <w:t xml:space="preserve"> мережі</w:t>
      </w:r>
      <w:r w:rsidR="00725710" w:rsidRPr="007837BE">
        <w:rPr>
          <w:sz w:val="27"/>
          <w:szCs w:val="27"/>
        </w:rPr>
        <w:t xml:space="preserve"> та застаріла паспортизація доріг</w:t>
      </w:r>
      <w:r w:rsidRPr="007837BE">
        <w:rPr>
          <w:color w:val="auto"/>
          <w:sz w:val="27"/>
          <w:szCs w:val="27"/>
        </w:rPr>
        <w:t>;</w:t>
      </w:r>
    </w:p>
    <w:p w:rsidR="004514C1" w:rsidRDefault="004514C1" w:rsidP="003D3787">
      <w:pPr>
        <w:pStyle w:val="3"/>
        <w:shd w:val="clear" w:color="auto" w:fill="auto"/>
        <w:tabs>
          <w:tab w:val="left" w:pos="1337"/>
        </w:tabs>
        <w:spacing w:after="0" w:line="326" w:lineRule="exact"/>
        <w:ind w:left="142" w:right="20" w:firstLine="0"/>
        <w:jc w:val="both"/>
        <w:rPr>
          <w:sz w:val="27"/>
          <w:szCs w:val="27"/>
        </w:rPr>
      </w:pPr>
      <w:r w:rsidRPr="007837BE">
        <w:rPr>
          <w:color w:val="auto"/>
          <w:sz w:val="27"/>
          <w:szCs w:val="27"/>
        </w:rPr>
        <w:t xml:space="preserve">- </w:t>
      </w:r>
      <w:r w:rsidR="001512F3" w:rsidRPr="007837BE">
        <w:rPr>
          <w:sz w:val="27"/>
          <w:szCs w:val="27"/>
        </w:rPr>
        <w:t>зношеність об’єктів благоустрою, в тому числі вулично-дорожньої мережі;</w:t>
      </w:r>
    </w:p>
    <w:p w:rsidR="00174A00" w:rsidRPr="007837BE" w:rsidRDefault="007837BE" w:rsidP="003D3787">
      <w:pPr>
        <w:pStyle w:val="3"/>
        <w:shd w:val="clear" w:color="auto" w:fill="auto"/>
        <w:tabs>
          <w:tab w:val="left" w:pos="1337"/>
        </w:tabs>
        <w:spacing w:after="0" w:line="326" w:lineRule="exact"/>
        <w:ind w:left="142" w:right="20" w:firstLine="0"/>
        <w:jc w:val="both"/>
        <w:rPr>
          <w:sz w:val="27"/>
          <w:szCs w:val="27"/>
        </w:rPr>
      </w:pPr>
      <w:r w:rsidRPr="007837BE">
        <w:rPr>
          <w:sz w:val="27"/>
          <w:szCs w:val="27"/>
        </w:rPr>
        <w:t>- відсутність та зношеність асфальтного покриття в приватному секторі;</w:t>
      </w:r>
    </w:p>
    <w:p w:rsidR="00725710" w:rsidRPr="005B4382" w:rsidRDefault="007837BE" w:rsidP="003D3787">
      <w:pPr>
        <w:pStyle w:val="3"/>
        <w:shd w:val="clear" w:color="auto" w:fill="auto"/>
        <w:tabs>
          <w:tab w:val="left" w:pos="1337"/>
        </w:tabs>
        <w:spacing w:after="0" w:line="326" w:lineRule="exact"/>
        <w:ind w:left="142" w:right="20" w:firstLine="0"/>
        <w:jc w:val="both"/>
        <w:rPr>
          <w:sz w:val="27"/>
          <w:szCs w:val="27"/>
        </w:rPr>
      </w:pPr>
      <w:r w:rsidRPr="005B4382">
        <w:rPr>
          <w:sz w:val="27"/>
          <w:szCs w:val="27"/>
        </w:rPr>
        <w:t>- відсутність та зношеність тротуарного покриття;</w:t>
      </w:r>
    </w:p>
    <w:p w:rsidR="004514C1" w:rsidRDefault="004514C1" w:rsidP="003D3787">
      <w:pPr>
        <w:pStyle w:val="3"/>
        <w:shd w:val="clear" w:color="auto" w:fill="auto"/>
        <w:tabs>
          <w:tab w:val="left" w:pos="1332"/>
        </w:tabs>
        <w:spacing w:after="0" w:line="326" w:lineRule="exact"/>
        <w:ind w:left="142" w:right="20" w:firstLine="0"/>
        <w:jc w:val="both"/>
        <w:rPr>
          <w:sz w:val="27"/>
          <w:szCs w:val="27"/>
        </w:rPr>
      </w:pPr>
      <w:r w:rsidRPr="004927F6">
        <w:rPr>
          <w:color w:val="auto"/>
          <w:sz w:val="27"/>
          <w:szCs w:val="27"/>
        </w:rPr>
        <w:t xml:space="preserve">- </w:t>
      </w:r>
      <w:r w:rsidR="001512F3" w:rsidRPr="004927F6">
        <w:rPr>
          <w:sz w:val="27"/>
          <w:szCs w:val="27"/>
        </w:rPr>
        <w:t>недостатня розгалуженість та низька пропускна здатність мережі закритої зливової каналізації у складі інженерного захисту територій та відсутність локальних очисних споруд;</w:t>
      </w:r>
    </w:p>
    <w:p w:rsidR="00180E03" w:rsidRPr="00BB4F90" w:rsidRDefault="00180E03" w:rsidP="003D3787">
      <w:pPr>
        <w:pStyle w:val="3"/>
        <w:shd w:val="clear" w:color="auto" w:fill="auto"/>
        <w:tabs>
          <w:tab w:val="left" w:pos="1332"/>
        </w:tabs>
        <w:spacing w:after="0" w:line="326" w:lineRule="exact"/>
        <w:ind w:left="142" w:right="20" w:firstLine="0"/>
        <w:jc w:val="both"/>
        <w:rPr>
          <w:color w:val="auto"/>
          <w:sz w:val="27"/>
          <w:szCs w:val="27"/>
        </w:rPr>
      </w:pPr>
      <w:r w:rsidRPr="00BB4F90">
        <w:rPr>
          <w:color w:val="auto"/>
          <w:sz w:val="27"/>
          <w:szCs w:val="27"/>
        </w:rPr>
        <w:t>- технічна  зношеність світлофорних об’єктів;</w:t>
      </w:r>
    </w:p>
    <w:p w:rsidR="00C5689F" w:rsidRDefault="004927F6" w:rsidP="003D3787">
      <w:pPr>
        <w:pStyle w:val="3"/>
        <w:shd w:val="clear" w:color="auto" w:fill="auto"/>
        <w:tabs>
          <w:tab w:val="left" w:pos="1332"/>
        </w:tabs>
        <w:spacing w:after="0" w:line="326" w:lineRule="exact"/>
        <w:ind w:left="142" w:right="20" w:firstLine="0"/>
        <w:jc w:val="both"/>
        <w:rPr>
          <w:color w:val="auto"/>
          <w:sz w:val="27"/>
          <w:szCs w:val="27"/>
        </w:rPr>
      </w:pPr>
      <w:r w:rsidRPr="00BB4F90">
        <w:rPr>
          <w:color w:val="auto"/>
          <w:sz w:val="27"/>
          <w:szCs w:val="27"/>
        </w:rPr>
        <w:t>- технічна зношеність мостів та шляхопроводів;</w:t>
      </w:r>
    </w:p>
    <w:p w:rsidR="00FC2190" w:rsidRDefault="00FC2190" w:rsidP="003D3787">
      <w:pPr>
        <w:pStyle w:val="3"/>
        <w:shd w:val="clear" w:color="auto" w:fill="auto"/>
        <w:tabs>
          <w:tab w:val="left" w:pos="1332"/>
        </w:tabs>
        <w:spacing w:after="0" w:line="326" w:lineRule="exact"/>
        <w:ind w:left="142" w:right="20" w:firstLine="0"/>
        <w:jc w:val="both"/>
        <w:rPr>
          <w:color w:val="auto"/>
          <w:sz w:val="27"/>
          <w:szCs w:val="27"/>
        </w:rPr>
      </w:pPr>
      <w:r>
        <w:rPr>
          <w:color w:val="auto"/>
          <w:sz w:val="27"/>
          <w:szCs w:val="27"/>
        </w:rPr>
        <w:t>- технічна зношеність мереж зовнішнього освітлення;</w:t>
      </w:r>
    </w:p>
    <w:p w:rsidR="00FC2190" w:rsidRPr="00BB4F90" w:rsidRDefault="00FC2190" w:rsidP="003D3787">
      <w:pPr>
        <w:pStyle w:val="3"/>
        <w:shd w:val="clear" w:color="auto" w:fill="auto"/>
        <w:tabs>
          <w:tab w:val="left" w:pos="1332"/>
        </w:tabs>
        <w:spacing w:after="0" w:line="326" w:lineRule="exact"/>
        <w:ind w:left="142" w:right="20" w:firstLine="0"/>
        <w:jc w:val="both"/>
        <w:rPr>
          <w:color w:val="auto"/>
          <w:sz w:val="27"/>
          <w:szCs w:val="27"/>
        </w:rPr>
      </w:pPr>
      <w:r>
        <w:rPr>
          <w:color w:val="auto"/>
          <w:sz w:val="27"/>
          <w:szCs w:val="27"/>
        </w:rPr>
        <w:t>- більшість зелених насаджень міста досягла вікової межі;</w:t>
      </w:r>
    </w:p>
    <w:p w:rsidR="004514C1" w:rsidRPr="00BB4F90" w:rsidRDefault="00E20EE8" w:rsidP="003D3787">
      <w:pPr>
        <w:pStyle w:val="3"/>
        <w:shd w:val="clear" w:color="auto" w:fill="auto"/>
        <w:tabs>
          <w:tab w:val="left" w:pos="1351"/>
        </w:tabs>
        <w:spacing w:after="0" w:line="326" w:lineRule="exact"/>
        <w:ind w:left="142" w:right="20" w:firstLine="0"/>
        <w:jc w:val="both"/>
        <w:rPr>
          <w:color w:val="auto"/>
          <w:sz w:val="27"/>
          <w:szCs w:val="27"/>
        </w:rPr>
      </w:pPr>
      <w:r>
        <w:rPr>
          <w:color w:val="auto"/>
          <w:sz w:val="27"/>
          <w:szCs w:val="27"/>
        </w:rPr>
        <w:t>-</w:t>
      </w:r>
      <w:r w:rsidR="00FC2190">
        <w:rPr>
          <w:color w:val="auto"/>
          <w:sz w:val="27"/>
          <w:szCs w:val="27"/>
        </w:rPr>
        <w:t xml:space="preserve"> </w:t>
      </w:r>
      <w:r w:rsidR="001512F3" w:rsidRPr="00BB4F90">
        <w:rPr>
          <w:color w:val="auto"/>
          <w:sz w:val="27"/>
          <w:szCs w:val="27"/>
        </w:rPr>
        <w:t>висока вартість впровадження новітніх енергозберігаючих технологій з використанням альтернативних джерел енергопостачання;</w:t>
      </w:r>
    </w:p>
    <w:p w:rsidR="006769DB" w:rsidRDefault="003D3787" w:rsidP="003D3787">
      <w:pPr>
        <w:pStyle w:val="3"/>
        <w:shd w:val="clear" w:color="auto" w:fill="auto"/>
        <w:tabs>
          <w:tab w:val="left" w:pos="1351"/>
        </w:tabs>
        <w:spacing w:after="0" w:line="326" w:lineRule="exact"/>
        <w:ind w:left="0" w:firstLine="0"/>
        <w:jc w:val="both"/>
        <w:rPr>
          <w:sz w:val="27"/>
          <w:szCs w:val="27"/>
        </w:rPr>
      </w:pPr>
      <w:r>
        <w:rPr>
          <w:color w:val="auto"/>
          <w:sz w:val="27"/>
          <w:szCs w:val="27"/>
        </w:rPr>
        <w:t xml:space="preserve">  - </w:t>
      </w:r>
      <w:r w:rsidR="008357C6" w:rsidRPr="00BB4F90">
        <w:rPr>
          <w:color w:val="auto"/>
          <w:sz w:val="27"/>
          <w:szCs w:val="27"/>
        </w:rPr>
        <w:t>застарілість матеріально-технічної бази підприємств житлово-комуналього</w:t>
      </w:r>
      <w:r w:rsidR="008357C6">
        <w:rPr>
          <w:sz w:val="27"/>
          <w:szCs w:val="27"/>
        </w:rPr>
        <w:t xml:space="preserve"> </w:t>
      </w:r>
      <w:r>
        <w:rPr>
          <w:sz w:val="27"/>
          <w:szCs w:val="27"/>
        </w:rPr>
        <w:t xml:space="preserve">  </w:t>
      </w:r>
      <w:r w:rsidR="008357C6">
        <w:rPr>
          <w:sz w:val="27"/>
          <w:szCs w:val="27"/>
        </w:rPr>
        <w:t>господарства;</w:t>
      </w:r>
    </w:p>
    <w:p w:rsidR="00703FFD" w:rsidRPr="00936FC7" w:rsidRDefault="00703FFD" w:rsidP="003D3787">
      <w:pPr>
        <w:pStyle w:val="3"/>
        <w:shd w:val="clear" w:color="auto" w:fill="auto"/>
        <w:tabs>
          <w:tab w:val="left" w:pos="1351"/>
        </w:tabs>
        <w:spacing w:after="0" w:line="326" w:lineRule="exact"/>
        <w:ind w:left="142" w:firstLine="0"/>
        <w:jc w:val="both"/>
        <w:rPr>
          <w:sz w:val="27"/>
          <w:szCs w:val="27"/>
        </w:rPr>
      </w:pPr>
      <w:r w:rsidRPr="00936FC7">
        <w:rPr>
          <w:sz w:val="27"/>
          <w:szCs w:val="27"/>
        </w:rPr>
        <w:t xml:space="preserve">- </w:t>
      </w:r>
      <w:r w:rsidR="00FC2190">
        <w:rPr>
          <w:sz w:val="27"/>
          <w:szCs w:val="27"/>
        </w:rPr>
        <w:t>технічно</w:t>
      </w:r>
      <w:r w:rsidRPr="00936FC7">
        <w:rPr>
          <w:sz w:val="27"/>
          <w:szCs w:val="27"/>
        </w:rPr>
        <w:t xml:space="preserve"> та естетично застарілі зупинки громадського транспорту;</w:t>
      </w:r>
    </w:p>
    <w:p w:rsidR="0057363F" w:rsidRDefault="00BB4F90" w:rsidP="003D3787">
      <w:pPr>
        <w:pStyle w:val="3"/>
        <w:shd w:val="clear" w:color="auto" w:fill="auto"/>
        <w:tabs>
          <w:tab w:val="left" w:pos="1351"/>
        </w:tabs>
        <w:spacing w:after="0" w:line="326" w:lineRule="exact"/>
        <w:ind w:left="142" w:firstLine="0"/>
        <w:jc w:val="both"/>
        <w:rPr>
          <w:color w:val="auto"/>
          <w:sz w:val="27"/>
          <w:szCs w:val="27"/>
        </w:rPr>
      </w:pPr>
      <w:r w:rsidRPr="00936FC7">
        <w:rPr>
          <w:sz w:val="27"/>
          <w:szCs w:val="27"/>
        </w:rPr>
        <w:lastRenderedPageBreak/>
        <w:t>- неврегульованість питань поводження з тваринами</w:t>
      </w:r>
      <w:r w:rsidR="00FC2190">
        <w:rPr>
          <w:sz w:val="27"/>
          <w:szCs w:val="27"/>
        </w:rPr>
        <w:t>;</w:t>
      </w:r>
    </w:p>
    <w:p w:rsidR="004514C1" w:rsidRDefault="004514C1" w:rsidP="003D3787">
      <w:pPr>
        <w:pStyle w:val="3"/>
        <w:shd w:val="clear" w:color="auto" w:fill="auto"/>
        <w:tabs>
          <w:tab w:val="left" w:pos="1351"/>
        </w:tabs>
        <w:spacing w:after="0" w:line="326" w:lineRule="exact"/>
        <w:ind w:left="142" w:firstLine="0"/>
        <w:jc w:val="both"/>
        <w:rPr>
          <w:color w:val="auto"/>
          <w:sz w:val="27"/>
          <w:szCs w:val="27"/>
        </w:rPr>
      </w:pPr>
      <w:r>
        <w:rPr>
          <w:color w:val="auto"/>
          <w:sz w:val="27"/>
          <w:szCs w:val="27"/>
        </w:rPr>
        <w:t xml:space="preserve">- </w:t>
      </w:r>
      <w:r w:rsidR="001512F3" w:rsidRPr="00217C7D">
        <w:rPr>
          <w:sz w:val="27"/>
          <w:szCs w:val="27"/>
        </w:rPr>
        <w:t>недостатнє фінансування житл</w:t>
      </w:r>
      <w:r w:rsidR="004F2CA3" w:rsidRPr="00217C7D">
        <w:rPr>
          <w:sz w:val="27"/>
          <w:szCs w:val="27"/>
        </w:rPr>
        <w:t xml:space="preserve">ово-комунального господарства з </w:t>
      </w:r>
      <w:r w:rsidR="001512F3" w:rsidRPr="00217C7D">
        <w:rPr>
          <w:sz w:val="27"/>
          <w:szCs w:val="27"/>
        </w:rPr>
        <w:t>міського бюджету;</w:t>
      </w:r>
    </w:p>
    <w:p w:rsidR="004514C1" w:rsidRDefault="004514C1" w:rsidP="003D3787">
      <w:pPr>
        <w:pStyle w:val="3"/>
        <w:shd w:val="clear" w:color="auto" w:fill="auto"/>
        <w:tabs>
          <w:tab w:val="left" w:pos="1330"/>
        </w:tabs>
        <w:spacing w:after="0" w:line="326" w:lineRule="exact"/>
        <w:ind w:left="142" w:firstLine="0"/>
        <w:jc w:val="both"/>
        <w:rPr>
          <w:color w:val="auto"/>
          <w:sz w:val="27"/>
          <w:szCs w:val="27"/>
        </w:rPr>
      </w:pPr>
      <w:r>
        <w:rPr>
          <w:sz w:val="27"/>
          <w:szCs w:val="27"/>
        </w:rPr>
        <w:t xml:space="preserve">- </w:t>
      </w:r>
      <w:r w:rsidR="001512F3" w:rsidRPr="00217C7D">
        <w:rPr>
          <w:sz w:val="27"/>
          <w:szCs w:val="27"/>
        </w:rPr>
        <w:t>недосконалість нормативної бази та законодавства</w:t>
      </w:r>
      <w:r w:rsidR="00FC2190">
        <w:rPr>
          <w:sz w:val="27"/>
          <w:szCs w:val="27"/>
        </w:rPr>
        <w:t>.</w:t>
      </w:r>
    </w:p>
    <w:p w:rsidR="006B43BC" w:rsidRPr="00217C7D" w:rsidRDefault="006B43BC" w:rsidP="003D3787">
      <w:pPr>
        <w:pStyle w:val="3"/>
        <w:shd w:val="clear" w:color="auto" w:fill="auto"/>
        <w:tabs>
          <w:tab w:val="left" w:pos="1330"/>
        </w:tabs>
        <w:spacing w:after="0" w:line="260" w:lineRule="exact"/>
        <w:ind w:left="142" w:firstLine="0"/>
        <w:jc w:val="both"/>
        <w:rPr>
          <w:sz w:val="27"/>
          <w:szCs w:val="27"/>
        </w:rPr>
      </w:pPr>
    </w:p>
    <w:p w:rsidR="00570895" w:rsidRPr="00570895" w:rsidRDefault="001512F3" w:rsidP="00570895">
      <w:pPr>
        <w:pStyle w:val="40"/>
        <w:shd w:val="clear" w:color="auto" w:fill="auto"/>
        <w:spacing w:before="0" w:after="0" w:line="272" w:lineRule="exact"/>
        <w:ind w:left="60" w:firstLine="920"/>
        <w:rPr>
          <w:b/>
          <w:color w:val="auto"/>
        </w:rPr>
      </w:pPr>
      <w:r w:rsidRPr="00570895">
        <w:rPr>
          <w:b/>
          <w:color w:val="auto"/>
        </w:rPr>
        <w:t>Основні принципи вирішення проблемних питань:</w:t>
      </w:r>
    </w:p>
    <w:p w:rsidR="00570895" w:rsidRPr="00570895" w:rsidRDefault="00936FC7" w:rsidP="003D3787">
      <w:pPr>
        <w:pStyle w:val="40"/>
        <w:shd w:val="clear" w:color="auto" w:fill="auto"/>
        <w:spacing w:before="0" w:after="0" w:line="33" w:lineRule="atLeast"/>
        <w:ind w:left="60" w:hanging="60"/>
        <w:rPr>
          <w:i w:val="0"/>
          <w:color w:val="auto"/>
        </w:rPr>
      </w:pPr>
      <w:r>
        <w:rPr>
          <w:b/>
          <w:i w:val="0"/>
          <w:color w:val="auto"/>
        </w:rPr>
        <w:t xml:space="preserve">- </w:t>
      </w:r>
      <w:r w:rsidR="00570895">
        <w:rPr>
          <w:b/>
          <w:i w:val="0"/>
          <w:color w:val="auto"/>
        </w:rPr>
        <w:t xml:space="preserve"> </w:t>
      </w:r>
      <w:r w:rsidR="001512F3" w:rsidRPr="00570895">
        <w:rPr>
          <w:i w:val="0"/>
          <w:color w:val="auto"/>
        </w:rPr>
        <w:t>удосконалення системи управління житлово-комунальним господарством;</w:t>
      </w:r>
    </w:p>
    <w:p w:rsidR="00570895" w:rsidRPr="00570895" w:rsidRDefault="00570895" w:rsidP="003D3787">
      <w:pPr>
        <w:pStyle w:val="40"/>
        <w:shd w:val="clear" w:color="auto" w:fill="auto"/>
        <w:spacing w:before="0" w:after="0" w:line="33" w:lineRule="atLeast"/>
        <w:ind w:left="60" w:hanging="60"/>
        <w:rPr>
          <w:i w:val="0"/>
          <w:color w:val="auto"/>
        </w:rPr>
      </w:pPr>
      <w:r w:rsidRPr="00570895">
        <w:rPr>
          <w:b/>
          <w:i w:val="0"/>
          <w:color w:val="auto"/>
        </w:rPr>
        <w:t>-</w:t>
      </w:r>
      <w:r>
        <w:rPr>
          <w:i w:val="0"/>
          <w:color w:val="auto"/>
        </w:rPr>
        <w:t xml:space="preserve"> </w:t>
      </w:r>
      <w:r w:rsidR="001512F3" w:rsidRPr="00570895">
        <w:rPr>
          <w:i w:val="0"/>
          <w:color w:val="auto"/>
        </w:rPr>
        <w:t>стимулювання інвестиційних процесів у галузі житлово-комунального господарства;</w:t>
      </w:r>
    </w:p>
    <w:p w:rsidR="00570895" w:rsidRPr="00570895" w:rsidRDefault="00570895" w:rsidP="003D3787">
      <w:pPr>
        <w:pStyle w:val="40"/>
        <w:shd w:val="clear" w:color="auto" w:fill="auto"/>
        <w:spacing w:before="0" w:after="0" w:line="33" w:lineRule="atLeast"/>
        <w:ind w:left="60" w:hanging="60"/>
        <w:rPr>
          <w:i w:val="0"/>
          <w:color w:val="auto"/>
        </w:rPr>
      </w:pPr>
      <w:r w:rsidRPr="00570895">
        <w:rPr>
          <w:b/>
          <w:i w:val="0"/>
          <w:color w:val="auto"/>
        </w:rPr>
        <w:t>-</w:t>
      </w:r>
      <w:r w:rsidRPr="00570895">
        <w:rPr>
          <w:i w:val="0"/>
          <w:color w:val="auto"/>
        </w:rPr>
        <w:t xml:space="preserve"> </w:t>
      </w:r>
      <w:r w:rsidR="001512F3" w:rsidRPr="00570895">
        <w:rPr>
          <w:i w:val="0"/>
          <w:color w:val="auto"/>
        </w:rPr>
        <w:t>ефективне використання грошових, людських та матеріальних ресурсів виробниками/виконавцями та споживачами житлово-комунальних послуг;</w:t>
      </w:r>
    </w:p>
    <w:p w:rsidR="00570895" w:rsidRPr="00570895" w:rsidRDefault="00570895" w:rsidP="003D3787">
      <w:pPr>
        <w:pStyle w:val="40"/>
        <w:shd w:val="clear" w:color="auto" w:fill="auto"/>
        <w:spacing w:before="0" w:after="0" w:line="33" w:lineRule="atLeast"/>
        <w:ind w:left="60" w:hanging="60"/>
        <w:rPr>
          <w:i w:val="0"/>
          <w:color w:val="auto"/>
        </w:rPr>
      </w:pPr>
      <w:r w:rsidRPr="00570895">
        <w:rPr>
          <w:b/>
          <w:i w:val="0"/>
          <w:color w:val="auto"/>
        </w:rPr>
        <w:t>-</w:t>
      </w:r>
      <w:r w:rsidRPr="00570895">
        <w:rPr>
          <w:i w:val="0"/>
          <w:color w:val="auto"/>
        </w:rPr>
        <w:t xml:space="preserve"> </w:t>
      </w:r>
      <w:r w:rsidR="001512F3" w:rsidRPr="00570895">
        <w:rPr>
          <w:i w:val="0"/>
          <w:color w:val="auto"/>
        </w:rPr>
        <w:t>пріоритетність інноваційного розвитку систем життєзабезпечення міста;</w:t>
      </w:r>
    </w:p>
    <w:p w:rsidR="00570895" w:rsidRPr="00570895" w:rsidRDefault="00570895" w:rsidP="003D3787">
      <w:pPr>
        <w:pStyle w:val="40"/>
        <w:shd w:val="clear" w:color="auto" w:fill="auto"/>
        <w:spacing w:before="0" w:after="0" w:line="33" w:lineRule="atLeast"/>
        <w:ind w:left="60" w:hanging="60"/>
        <w:rPr>
          <w:i w:val="0"/>
          <w:color w:val="auto"/>
        </w:rPr>
      </w:pPr>
      <w:r w:rsidRPr="00570895">
        <w:rPr>
          <w:b/>
          <w:i w:val="0"/>
          <w:color w:val="auto"/>
        </w:rPr>
        <w:t>-</w:t>
      </w:r>
      <w:r w:rsidR="00936FC7">
        <w:rPr>
          <w:i w:val="0"/>
          <w:color w:val="auto"/>
        </w:rPr>
        <w:t xml:space="preserve"> </w:t>
      </w:r>
      <w:r w:rsidR="001512F3" w:rsidRPr="00570895">
        <w:rPr>
          <w:i w:val="0"/>
          <w:color w:val="auto"/>
        </w:rPr>
        <w:t>прозорість прийняття рішень стосовно тарифної політики, організація громадських обговорень та слухань з проблемних питань житлово-комунального господарства;</w:t>
      </w:r>
    </w:p>
    <w:p w:rsidR="00570895" w:rsidRPr="00570895" w:rsidRDefault="00570895" w:rsidP="003D3787">
      <w:pPr>
        <w:pStyle w:val="40"/>
        <w:shd w:val="clear" w:color="auto" w:fill="auto"/>
        <w:spacing w:before="0" w:after="0" w:line="33" w:lineRule="atLeast"/>
        <w:ind w:left="60" w:hanging="60"/>
        <w:rPr>
          <w:i w:val="0"/>
          <w:color w:val="auto"/>
        </w:rPr>
      </w:pPr>
      <w:r w:rsidRPr="00570895">
        <w:rPr>
          <w:b/>
          <w:i w:val="0"/>
          <w:color w:val="auto"/>
        </w:rPr>
        <w:t>-</w:t>
      </w:r>
      <w:r w:rsidRPr="00570895">
        <w:rPr>
          <w:i w:val="0"/>
          <w:color w:val="auto"/>
        </w:rPr>
        <w:t xml:space="preserve"> </w:t>
      </w:r>
      <w:r w:rsidR="001512F3" w:rsidRPr="00570895">
        <w:rPr>
          <w:i w:val="0"/>
          <w:color w:val="auto"/>
        </w:rPr>
        <w:t>технічне переоснащення галузі на основі широкого застосування вітчизняних і зарубіжних науково-технічних досягнень, зокрема в енерго-, та ресурсозбереженні, впроваджен</w:t>
      </w:r>
      <w:r w:rsidR="001E2330">
        <w:rPr>
          <w:i w:val="0"/>
          <w:color w:val="auto"/>
        </w:rPr>
        <w:t>ня екологічно чистих технологій.</w:t>
      </w:r>
    </w:p>
    <w:p w:rsidR="00405437" w:rsidRPr="00217C7D" w:rsidRDefault="00405437" w:rsidP="00936FC7">
      <w:pPr>
        <w:pStyle w:val="3"/>
        <w:shd w:val="clear" w:color="auto" w:fill="auto"/>
        <w:tabs>
          <w:tab w:val="left" w:pos="1451"/>
        </w:tabs>
        <w:spacing w:after="0" w:line="33" w:lineRule="atLeast"/>
        <w:ind w:hanging="23"/>
        <w:jc w:val="both"/>
        <w:rPr>
          <w:sz w:val="27"/>
          <w:szCs w:val="27"/>
        </w:rPr>
      </w:pPr>
    </w:p>
    <w:p w:rsidR="00E4618E" w:rsidRPr="00217C7D" w:rsidRDefault="001512F3" w:rsidP="00936FC7">
      <w:pPr>
        <w:pStyle w:val="22"/>
        <w:keepNext/>
        <w:keepLines/>
        <w:shd w:val="clear" w:color="auto" w:fill="auto"/>
        <w:spacing w:after="0" w:line="270" w:lineRule="exact"/>
        <w:ind w:right="20" w:firstLine="0"/>
      </w:pPr>
      <w:bookmarkStart w:id="4" w:name="bookmark7"/>
      <w:r w:rsidRPr="00217C7D">
        <w:t xml:space="preserve">Ш. МЕТА ТА </w:t>
      </w:r>
      <w:r w:rsidR="001404A7">
        <w:t>ОСНОВНІ ЗАВДАННЯ</w:t>
      </w:r>
      <w:r w:rsidRPr="00217C7D">
        <w:t xml:space="preserve"> ПРОГРАМИ</w:t>
      </w:r>
      <w:bookmarkEnd w:id="4"/>
    </w:p>
    <w:p w:rsidR="00E4618E" w:rsidRPr="00217C7D" w:rsidRDefault="001512F3" w:rsidP="00570895">
      <w:pPr>
        <w:pStyle w:val="3"/>
        <w:shd w:val="clear" w:color="auto" w:fill="auto"/>
        <w:spacing w:after="0"/>
        <w:ind w:left="40" w:firstLine="527"/>
        <w:jc w:val="both"/>
        <w:rPr>
          <w:sz w:val="27"/>
          <w:szCs w:val="27"/>
        </w:rPr>
      </w:pPr>
      <w:r w:rsidRPr="00217C7D">
        <w:rPr>
          <w:sz w:val="27"/>
          <w:szCs w:val="27"/>
        </w:rPr>
        <w:t>Метою Програми є здійснення заходів щодо підвищення ефективності та надійності функціонування житлово-комунального господарства, задоволення потреб населення у наданні житлово-комунальних послуг належної якості, що відповідає вимогам державних стандартів, гармонізованих зі стандартами Євросоюзу, забезпечення реалізації державної політики визначеної у сфері жи</w:t>
      </w:r>
      <w:r w:rsidR="00E236F7">
        <w:rPr>
          <w:sz w:val="27"/>
          <w:szCs w:val="27"/>
        </w:rPr>
        <w:t>тлово-комунального господарства</w:t>
      </w:r>
      <w:r w:rsidRPr="00217C7D">
        <w:rPr>
          <w:sz w:val="27"/>
          <w:szCs w:val="27"/>
        </w:rPr>
        <w:t>.</w:t>
      </w:r>
    </w:p>
    <w:p w:rsidR="00E4618E" w:rsidRPr="00905204" w:rsidRDefault="001512F3" w:rsidP="00570895">
      <w:pPr>
        <w:pStyle w:val="40"/>
        <w:shd w:val="clear" w:color="auto" w:fill="auto"/>
        <w:spacing w:before="0" w:after="0" w:line="240" w:lineRule="auto"/>
        <w:ind w:left="40" w:firstLine="527"/>
      </w:pPr>
      <w:r w:rsidRPr="00905204">
        <w:t xml:space="preserve">Реалізація Програми передбачає </w:t>
      </w:r>
      <w:r w:rsidR="00E236F7">
        <w:t>виконання наступних завдань</w:t>
      </w:r>
      <w:r w:rsidRPr="00905204">
        <w:t>:</w:t>
      </w:r>
    </w:p>
    <w:p w:rsidR="00E4618E" w:rsidRPr="00905204" w:rsidRDefault="00E236F7" w:rsidP="003D3787">
      <w:pPr>
        <w:pStyle w:val="3"/>
        <w:shd w:val="clear" w:color="auto" w:fill="auto"/>
        <w:tabs>
          <w:tab w:val="left" w:pos="142"/>
        </w:tabs>
        <w:spacing w:after="0"/>
        <w:ind w:left="0" w:hanging="284"/>
        <w:jc w:val="both"/>
        <w:rPr>
          <w:sz w:val="27"/>
          <w:szCs w:val="27"/>
        </w:rPr>
      </w:pPr>
      <w:r>
        <w:rPr>
          <w:sz w:val="27"/>
          <w:szCs w:val="27"/>
        </w:rPr>
        <w:t xml:space="preserve">    </w:t>
      </w:r>
      <w:r w:rsidR="00570895" w:rsidRPr="00905204">
        <w:rPr>
          <w:sz w:val="27"/>
          <w:szCs w:val="27"/>
        </w:rPr>
        <w:t xml:space="preserve"> - </w:t>
      </w:r>
      <w:r w:rsidR="001512F3" w:rsidRPr="00905204">
        <w:rPr>
          <w:sz w:val="27"/>
          <w:szCs w:val="27"/>
        </w:rPr>
        <w:t>підвищення якості житлово-комунальних послуг;</w:t>
      </w:r>
    </w:p>
    <w:p w:rsidR="00D05DB9" w:rsidRDefault="00936FC7" w:rsidP="003D3787">
      <w:pPr>
        <w:pStyle w:val="3"/>
        <w:shd w:val="clear" w:color="auto" w:fill="auto"/>
        <w:tabs>
          <w:tab w:val="left" w:pos="1458"/>
        </w:tabs>
        <w:spacing w:after="0"/>
        <w:ind w:left="0" w:hanging="284"/>
        <w:jc w:val="both"/>
        <w:rPr>
          <w:sz w:val="27"/>
          <w:szCs w:val="27"/>
        </w:rPr>
      </w:pPr>
      <w:r w:rsidRPr="00905204">
        <w:rPr>
          <w:sz w:val="27"/>
          <w:szCs w:val="27"/>
        </w:rPr>
        <w:t xml:space="preserve">    </w:t>
      </w:r>
      <w:r w:rsidR="00D05DB9" w:rsidRPr="00905204">
        <w:rPr>
          <w:sz w:val="27"/>
          <w:szCs w:val="27"/>
        </w:rPr>
        <w:t xml:space="preserve"> - активізація діяльності діючих ОСББ, сприяння створенню нових;</w:t>
      </w:r>
    </w:p>
    <w:p w:rsidR="00D05DB9" w:rsidRPr="00217C7D" w:rsidRDefault="00936FC7" w:rsidP="003D3787">
      <w:pPr>
        <w:pStyle w:val="3"/>
        <w:shd w:val="clear" w:color="auto" w:fill="auto"/>
        <w:tabs>
          <w:tab w:val="left" w:pos="1312"/>
          <w:tab w:val="left" w:pos="7331"/>
        </w:tabs>
        <w:spacing w:after="0"/>
        <w:ind w:left="0" w:hanging="284"/>
        <w:jc w:val="both"/>
        <w:rPr>
          <w:sz w:val="27"/>
          <w:szCs w:val="27"/>
        </w:rPr>
      </w:pPr>
      <w:r>
        <w:rPr>
          <w:sz w:val="27"/>
          <w:szCs w:val="27"/>
        </w:rPr>
        <w:t xml:space="preserve">     -</w:t>
      </w:r>
      <w:r w:rsidR="00E236F7">
        <w:rPr>
          <w:sz w:val="27"/>
          <w:szCs w:val="27"/>
        </w:rPr>
        <w:t xml:space="preserve"> </w:t>
      </w:r>
      <w:r w:rsidR="00D05DB9" w:rsidRPr="00217C7D">
        <w:rPr>
          <w:sz w:val="27"/>
          <w:szCs w:val="27"/>
        </w:rPr>
        <w:t>удосконалення системи управління житлово-комунальним господарством, розвиток конкуренції та сучасних форм самоорганізації населення у даній сфері;</w:t>
      </w:r>
    </w:p>
    <w:p w:rsidR="00D05DB9" w:rsidRPr="00217C7D" w:rsidRDefault="00D05DB9" w:rsidP="003D3787">
      <w:pPr>
        <w:pStyle w:val="3"/>
        <w:shd w:val="clear" w:color="auto" w:fill="auto"/>
        <w:tabs>
          <w:tab w:val="left" w:pos="1458"/>
        </w:tabs>
        <w:spacing w:after="0"/>
        <w:ind w:left="0" w:hanging="284"/>
        <w:jc w:val="both"/>
        <w:rPr>
          <w:sz w:val="27"/>
          <w:szCs w:val="27"/>
        </w:rPr>
      </w:pPr>
      <w:r>
        <w:rPr>
          <w:sz w:val="27"/>
          <w:szCs w:val="27"/>
        </w:rPr>
        <w:t xml:space="preserve">     - </w:t>
      </w:r>
      <w:r w:rsidRPr="00217C7D">
        <w:rPr>
          <w:sz w:val="27"/>
          <w:szCs w:val="27"/>
        </w:rPr>
        <w:t>створення конкурентного середовища на ринку комунальних послуг;</w:t>
      </w:r>
    </w:p>
    <w:p w:rsidR="00D05DB9" w:rsidRPr="00217C7D" w:rsidRDefault="00905204" w:rsidP="003D3787">
      <w:pPr>
        <w:pStyle w:val="3"/>
        <w:shd w:val="clear" w:color="auto" w:fill="auto"/>
        <w:tabs>
          <w:tab w:val="left" w:pos="1458"/>
        </w:tabs>
        <w:spacing w:after="0"/>
        <w:ind w:left="0" w:hanging="284"/>
        <w:jc w:val="both"/>
        <w:rPr>
          <w:sz w:val="27"/>
          <w:szCs w:val="27"/>
        </w:rPr>
      </w:pPr>
      <w:r>
        <w:rPr>
          <w:sz w:val="27"/>
          <w:szCs w:val="27"/>
        </w:rPr>
        <w:t xml:space="preserve"> </w:t>
      </w:r>
      <w:r w:rsidR="00D05DB9">
        <w:rPr>
          <w:sz w:val="27"/>
          <w:szCs w:val="27"/>
        </w:rPr>
        <w:t xml:space="preserve">    - </w:t>
      </w:r>
      <w:r w:rsidR="00D05DB9" w:rsidRPr="00217C7D">
        <w:rPr>
          <w:sz w:val="27"/>
          <w:szCs w:val="27"/>
        </w:rPr>
        <w:t>створення сприятливих умов для беззбиткової діяльності підприємств житлово-комунального господарства, накопичення інвестиційних ресурсів для технічного переоснащення та розвитку житлово-комунальної інфраструктури;</w:t>
      </w:r>
    </w:p>
    <w:p w:rsidR="001404A7" w:rsidRPr="001404A7" w:rsidRDefault="00936FC7" w:rsidP="003D3787">
      <w:pPr>
        <w:spacing w:after="0"/>
        <w:ind w:left="-142" w:right="0" w:hanging="284"/>
        <w:contextualSpacing/>
        <w:rPr>
          <w:rStyle w:val="FontStyle12"/>
          <w:sz w:val="27"/>
          <w:szCs w:val="27"/>
          <w:lang w:eastAsia="uk-UA"/>
        </w:rPr>
      </w:pPr>
      <w:r>
        <w:rPr>
          <w:rStyle w:val="FontStyle12"/>
          <w:sz w:val="27"/>
          <w:szCs w:val="27"/>
          <w:lang w:eastAsia="uk-UA"/>
        </w:rPr>
        <w:t xml:space="preserve">   </w:t>
      </w:r>
      <w:r w:rsidR="00E236F7">
        <w:rPr>
          <w:rStyle w:val="FontStyle12"/>
          <w:sz w:val="27"/>
          <w:szCs w:val="27"/>
          <w:lang w:eastAsia="uk-UA"/>
        </w:rPr>
        <w:t xml:space="preserve"> </w:t>
      </w:r>
      <w:r>
        <w:rPr>
          <w:rStyle w:val="FontStyle12"/>
          <w:sz w:val="27"/>
          <w:szCs w:val="27"/>
          <w:lang w:eastAsia="uk-UA"/>
        </w:rPr>
        <w:t xml:space="preserve">  </w:t>
      </w:r>
      <w:r w:rsidR="001404A7" w:rsidRPr="001404A7">
        <w:rPr>
          <w:rStyle w:val="FontStyle12"/>
          <w:sz w:val="27"/>
          <w:szCs w:val="27"/>
          <w:lang w:eastAsia="uk-UA"/>
        </w:rPr>
        <w:t>- забезпечення надійної експлуатації ліфтів та ліфтового обладнання;</w:t>
      </w:r>
    </w:p>
    <w:p w:rsidR="001404A7" w:rsidRPr="001404A7" w:rsidRDefault="00905204" w:rsidP="003D3787">
      <w:pPr>
        <w:spacing w:after="0"/>
        <w:ind w:left="0" w:right="0" w:hanging="284"/>
        <w:contextualSpacing/>
        <w:rPr>
          <w:spacing w:val="-12"/>
          <w:sz w:val="27"/>
          <w:szCs w:val="27"/>
        </w:rPr>
      </w:pPr>
      <w:r>
        <w:rPr>
          <w:rStyle w:val="FontStyle12"/>
          <w:sz w:val="27"/>
          <w:szCs w:val="27"/>
          <w:lang w:eastAsia="uk-UA"/>
        </w:rPr>
        <w:t xml:space="preserve">    </w:t>
      </w:r>
      <w:r w:rsidR="001404A7">
        <w:rPr>
          <w:rStyle w:val="FontStyle12"/>
          <w:sz w:val="27"/>
          <w:szCs w:val="27"/>
          <w:lang w:eastAsia="uk-UA"/>
        </w:rPr>
        <w:t xml:space="preserve"> </w:t>
      </w:r>
      <w:r w:rsidR="001404A7" w:rsidRPr="001404A7">
        <w:rPr>
          <w:rStyle w:val="FontStyle12"/>
          <w:sz w:val="27"/>
          <w:szCs w:val="27"/>
          <w:lang w:eastAsia="uk-UA"/>
        </w:rPr>
        <w:t xml:space="preserve">- створення передумов для проведення ефективних заходів з попередження та недопущення аварійних ситуацій у ліфтовому господарстві міста шляхом своєчасного </w:t>
      </w:r>
      <w:r w:rsidR="001404A7" w:rsidRPr="00D05DB9">
        <w:rPr>
          <w:rStyle w:val="FontStyle12"/>
          <w:sz w:val="27"/>
          <w:szCs w:val="27"/>
          <w:lang w:eastAsia="uk-UA"/>
        </w:rPr>
        <w:t>проведення</w:t>
      </w:r>
      <w:r w:rsidR="001404A7" w:rsidRPr="00D05DB9">
        <w:rPr>
          <w:rFonts w:ascii="Times New Roman" w:hAnsi="Times New Roman" w:cs="Times New Roman"/>
          <w:sz w:val="27"/>
          <w:szCs w:val="27"/>
        </w:rPr>
        <w:t xml:space="preserve"> капітального ремонту</w:t>
      </w:r>
      <w:r w:rsidR="001404A7" w:rsidRPr="00D05DB9">
        <w:rPr>
          <w:rStyle w:val="FontStyle12"/>
          <w:sz w:val="27"/>
          <w:szCs w:val="27"/>
          <w:lang w:eastAsia="uk-UA"/>
        </w:rPr>
        <w:t xml:space="preserve"> ліфтів</w:t>
      </w:r>
      <w:r w:rsidR="001404A7" w:rsidRPr="001404A7">
        <w:rPr>
          <w:rStyle w:val="FontStyle12"/>
          <w:sz w:val="27"/>
          <w:szCs w:val="27"/>
          <w:lang w:eastAsia="uk-UA"/>
        </w:rPr>
        <w:t xml:space="preserve"> у житлових будинках;</w:t>
      </w:r>
    </w:p>
    <w:p w:rsidR="001404A7" w:rsidRPr="001404A7" w:rsidRDefault="00905204" w:rsidP="003D3787">
      <w:pPr>
        <w:spacing w:after="0"/>
        <w:ind w:left="0" w:right="0" w:hanging="284"/>
        <w:contextualSpacing/>
        <w:rPr>
          <w:rFonts w:ascii="Times New Roman" w:hAnsi="Times New Roman" w:cs="Times New Roman"/>
          <w:sz w:val="27"/>
          <w:szCs w:val="27"/>
        </w:rPr>
      </w:pPr>
      <w:r>
        <w:rPr>
          <w:rFonts w:ascii="Times New Roman" w:hAnsi="Times New Roman" w:cs="Times New Roman"/>
          <w:spacing w:val="-12"/>
          <w:sz w:val="27"/>
          <w:szCs w:val="27"/>
        </w:rPr>
        <w:t xml:space="preserve">      </w:t>
      </w:r>
      <w:r w:rsidR="001404A7" w:rsidRPr="001404A7">
        <w:rPr>
          <w:rFonts w:ascii="Times New Roman" w:hAnsi="Times New Roman" w:cs="Times New Roman"/>
          <w:spacing w:val="-12"/>
          <w:sz w:val="27"/>
          <w:szCs w:val="27"/>
        </w:rPr>
        <w:t xml:space="preserve">- забезпечення мешканців багатоповерхових житлових будинків надійною роботою ліфтів з </w:t>
      </w:r>
      <w:r w:rsidR="001404A7" w:rsidRPr="001404A7">
        <w:rPr>
          <w:rFonts w:ascii="Times New Roman" w:hAnsi="Times New Roman" w:cs="Times New Roman"/>
          <w:sz w:val="27"/>
          <w:szCs w:val="27"/>
        </w:rPr>
        <w:t>високим рівнем комфортності та зручності;</w:t>
      </w:r>
    </w:p>
    <w:p w:rsidR="001404A7" w:rsidRDefault="00BE13A9" w:rsidP="003D3787">
      <w:pPr>
        <w:pStyle w:val="3"/>
        <w:shd w:val="clear" w:color="auto" w:fill="auto"/>
        <w:tabs>
          <w:tab w:val="left" w:pos="1453"/>
        </w:tabs>
        <w:spacing w:after="0"/>
        <w:ind w:left="0" w:hanging="284"/>
        <w:jc w:val="both"/>
        <w:rPr>
          <w:sz w:val="27"/>
          <w:szCs w:val="27"/>
        </w:rPr>
      </w:pPr>
      <w:r>
        <w:rPr>
          <w:sz w:val="27"/>
          <w:szCs w:val="27"/>
        </w:rPr>
        <w:t xml:space="preserve">    - проведення робіт з ремонту внутрішньо квартальних доріг, проїздів та тротуарів із забезпеченням водовідведення;</w:t>
      </w:r>
    </w:p>
    <w:p w:rsidR="0071051E" w:rsidRDefault="00936FC7" w:rsidP="003D3787">
      <w:pPr>
        <w:pStyle w:val="3"/>
        <w:shd w:val="clear" w:color="auto" w:fill="auto"/>
        <w:tabs>
          <w:tab w:val="left" w:pos="1453"/>
        </w:tabs>
        <w:spacing w:after="0"/>
        <w:ind w:left="0" w:hanging="284"/>
        <w:jc w:val="both"/>
        <w:rPr>
          <w:sz w:val="27"/>
          <w:szCs w:val="27"/>
        </w:rPr>
      </w:pPr>
      <w:r>
        <w:rPr>
          <w:sz w:val="27"/>
          <w:szCs w:val="27"/>
        </w:rPr>
        <w:t xml:space="preserve">   </w:t>
      </w:r>
      <w:r w:rsidR="0071051E">
        <w:rPr>
          <w:sz w:val="27"/>
          <w:szCs w:val="27"/>
        </w:rPr>
        <w:t>- комплексна паспортизація вулично</w:t>
      </w:r>
      <w:r w:rsidR="000F2BE8">
        <w:rPr>
          <w:sz w:val="27"/>
          <w:szCs w:val="27"/>
        </w:rPr>
        <w:t>-дорожньої</w:t>
      </w:r>
      <w:r w:rsidR="0071051E">
        <w:rPr>
          <w:sz w:val="27"/>
          <w:szCs w:val="27"/>
        </w:rPr>
        <w:t xml:space="preserve"> мережі з визначенням балансової вартості;</w:t>
      </w:r>
    </w:p>
    <w:p w:rsidR="00936FC7" w:rsidRDefault="00936FC7" w:rsidP="003D3787">
      <w:pPr>
        <w:pStyle w:val="3"/>
        <w:shd w:val="clear" w:color="auto" w:fill="auto"/>
        <w:tabs>
          <w:tab w:val="left" w:pos="1453"/>
        </w:tabs>
        <w:spacing w:after="0"/>
        <w:ind w:left="0" w:hanging="284"/>
        <w:jc w:val="both"/>
        <w:rPr>
          <w:sz w:val="27"/>
          <w:szCs w:val="27"/>
        </w:rPr>
      </w:pPr>
      <w:r>
        <w:rPr>
          <w:sz w:val="27"/>
          <w:szCs w:val="27"/>
        </w:rPr>
        <w:t xml:space="preserve">  </w:t>
      </w:r>
      <w:r w:rsidR="00725710">
        <w:rPr>
          <w:sz w:val="27"/>
          <w:szCs w:val="27"/>
        </w:rPr>
        <w:t xml:space="preserve"> - </w:t>
      </w:r>
      <w:r w:rsidR="00725710" w:rsidRPr="00217C7D">
        <w:rPr>
          <w:sz w:val="27"/>
          <w:szCs w:val="27"/>
        </w:rPr>
        <w:t xml:space="preserve">покращення технічного стану доріг </w:t>
      </w:r>
      <w:r w:rsidR="00CF4C62">
        <w:rPr>
          <w:sz w:val="27"/>
          <w:szCs w:val="27"/>
        </w:rPr>
        <w:t>ш</w:t>
      </w:r>
      <w:r w:rsidR="00725710">
        <w:rPr>
          <w:sz w:val="27"/>
          <w:szCs w:val="27"/>
        </w:rPr>
        <w:t>ляхом проведення поточних та капітальних ремонтів доріг з посилення</w:t>
      </w:r>
      <w:r w:rsidR="000F2BE8">
        <w:rPr>
          <w:sz w:val="27"/>
          <w:szCs w:val="27"/>
        </w:rPr>
        <w:t>м</w:t>
      </w:r>
      <w:r w:rsidR="00725710">
        <w:rPr>
          <w:sz w:val="27"/>
          <w:szCs w:val="27"/>
        </w:rPr>
        <w:t xml:space="preserve"> кон</w:t>
      </w:r>
      <w:r w:rsidR="00CF4C62">
        <w:rPr>
          <w:sz w:val="27"/>
          <w:szCs w:val="27"/>
        </w:rPr>
        <w:t>с</w:t>
      </w:r>
      <w:r w:rsidR="00725710">
        <w:rPr>
          <w:sz w:val="27"/>
          <w:szCs w:val="27"/>
        </w:rPr>
        <w:t>трукцій</w:t>
      </w:r>
      <w:r w:rsidR="00725710" w:rsidRPr="00217C7D">
        <w:rPr>
          <w:sz w:val="27"/>
          <w:szCs w:val="27"/>
        </w:rPr>
        <w:t>;</w:t>
      </w:r>
    </w:p>
    <w:p w:rsidR="00936FC7" w:rsidRDefault="00936FC7" w:rsidP="003D3787">
      <w:pPr>
        <w:pStyle w:val="3"/>
        <w:shd w:val="clear" w:color="auto" w:fill="auto"/>
        <w:tabs>
          <w:tab w:val="left" w:pos="1453"/>
        </w:tabs>
        <w:spacing w:after="0"/>
        <w:ind w:left="0" w:hanging="284"/>
        <w:jc w:val="both"/>
        <w:rPr>
          <w:sz w:val="27"/>
          <w:szCs w:val="27"/>
        </w:rPr>
      </w:pPr>
      <w:r>
        <w:rPr>
          <w:sz w:val="27"/>
          <w:szCs w:val="27"/>
        </w:rPr>
        <w:t xml:space="preserve">   - </w:t>
      </w:r>
      <w:r w:rsidR="00480795" w:rsidRPr="007837BE">
        <w:rPr>
          <w:sz w:val="27"/>
          <w:szCs w:val="27"/>
        </w:rPr>
        <w:t>забезпечення комфортного та безпечного проживання мешканців приватного сектору;</w:t>
      </w:r>
    </w:p>
    <w:p w:rsidR="00936FC7" w:rsidRDefault="00936FC7" w:rsidP="003D3787">
      <w:pPr>
        <w:pStyle w:val="3"/>
        <w:shd w:val="clear" w:color="auto" w:fill="auto"/>
        <w:tabs>
          <w:tab w:val="left" w:pos="1453"/>
        </w:tabs>
        <w:spacing w:after="0"/>
        <w:ind w:left="0" w:hanging="284"/>
        <w:jc w:val="both"/>
        <w:rPr>
          <w:sz w:val="27"/>
          <w:szCs w:val="27"/>
        </w:rPr>
      </w:pPr>
      <w:r>
        <w:rPr>
          <w:sz w:val="27"/>
          <w:szCs w:val="27"/>
        </w:rPr>
        <w:lastRenderedPageBreak/>
        <w:t xml:space="preserve">   </w:t>
      </w:r>
      <w:r w:rsidR="00480795" w:rsidRPr="007837BE">
        <w:rPr>
          <w:sz w:val="27"/>
          <w:szCs w:val="27"/>
        </w:rPr>
        <w:t>- стимулювання створення ОСН, підтримка на всіх етапах їх функціонування;</w:t>
      </w:r>
    </w:p>
    <w:p w:rsidR="00936FC7" w:rsidRDefault="00936FC7" w:rsidP="003D3787">
      <w:pPr>
        <w:pStyle w:val="3"/>
        <w:shd w:val="clear" w:color="auto" w:fill="auto"/>
        <w:tabs>
          <w:tab w:val="left" w:pos="1453"/>
        </w:tabs>
        <w:spacing w:after="0"/>
        <w:ind w:left="0" w:hanging="284"/>
        <w:jc w:val="both"/>
        <w:rPr>
          <w:sz w:val="27"/>
          <w:szCs w:val="27"/>
        </w:rPr>
      </w:pPr>
      <w:r>
        <w:rPr>
          <w:sz w:val="27"/>
          <w:szCs w:val="27"/>
        </w:rPr>
        <w:t xml:space="preserve">   </w:t>
      </w:r>
      <w:r w:rsidR="007837BE" w:rsidRPr="005B4382">
        <w:rPr>
          <w:sz w:val="27"/>
          <w:szCs w:val="27"/>
        </w:rPr>
        <w:t xml:space="preserve">- зменшення пошкоджень покриття тротуарів та повна </w:t>
      </w:r>
      <w:r w:rsidR="00914531">
        <w:rPr>
          <w:sz w:val="27"/>
          <w:szCs w:val="27"/>
        </w:rPr>
        <w:t>його</w:t>
      </w:r>
      <w:r w:rsidR="007837BE" w:rsidRPr="005B4382">
        <w:rPr>
          <w:sz w:val="27"/>
          <w:szCs w:val="27"/>
        </w:rPr>
        <w:t xml:space="preserve"> заміна;</w:t>
      </w:r>
    </w:p>
    <w:p w:rsidR="00936FC7" w:rsidRDefault="00936FC7" w:rsidP="003D3787">
      <w:pPr>
        <w:pStyle w:val="3"/>
        <w:shd w:val="clear" w:color="auto" w:fill="auto"/>
        <w:tabs>
          <w:tab w:val="left" w:pos="1453"/>
        </w:tabs>
        <w:spacing w:after="0"/>
        <w:ind w:left="0" w:hanging="284"/>
        <w:jc w:val="both"/>
        <w:rPr>
          <w:rStyle w:val="FontStyle12"/>
          <w:sz w:val="27"/>
          <w:szCs w:val="27"/>
          <w:lang w:eastAsia="uk-UA"/>
        </w:rPr>
      </w:pPr>
      <w:r>
        <w:rPr>
          <w:sz w:val="27"/>
          <w:szCs w:val="27"/>
        </w:rPr>
        <w:t xml:space="preserve">   </w:t>
      </w:r>
      <w:r w:rsidR="005B4382" w:rsidRPr="004927F6">
        <w:rPr>
          <w:sz w:val="27"/>
          <w:szCs w:val="27"/>
        </w:rPr>
        <w:t xml:space="preserve">- </w:t>
      </w:r>
      <w:r w:rsidR="00C5689F" w:rsidRPr="004927F6">
        <w:rPr>
          <w:rStyle w:val="FontStyle12"/>
          <w:sz w:val="27"/>
          <w:szCs w:val="27"/>
          <w:lang w:eastAsia="uk-UA"/>
        </w:rPr>
        <w:t>відображення  технічного та експлуатаційного стану мереж зливової каналізації;</w:t>
      </w:r>
    </w:p>
    <w:p w:rsidR="00936FC7" w:rsidRDefault="00936FC7" w:rsidP="003D3787">
      <w:pPr>
        <w:pStyle w:val="3"/>
        <w:shd w:val="clear" w:color="auto" w:fill="auto"/>
        <w:tabs>
          <w:tab w:val="left" w:pos="1453"/>
        </w:tabs>
        <w:spacing w:after="0"/>
        <w:ind w:left="0" w:hanging="284"/>
        <w:jc w:val="both"/>
        <w:rPr>
          <w:rStyle w:val="FontStyle12"/>
          <w:sz w:val="27"/>
          <w:szCs w:val="27"/>
          <w:lang w:eastAsia="uk-UA"/>
        </w:rPr>
      </w:pPr>
      <w:r>
        <w:rPr>
          <w:rStyle w:val="FontStyle12"/>
          <w:sz w:val="27"/>
          <w:szCs w:val="27"/>
          <w:lang w:eastAsia="uk-UA"/>
        </w:rPr>
        <w:t xml:space="preserve">   </w:t>
      </w:r>
      <w:r w:rsidR="00C5689F" w:rsidRPr="004927F6">
        <w:rPr>
          <w:sz w:val="27"/>
          <w:szCs w:val="27"/>
        </w:rPr>
        <w:t xml:space="preserve">- </w:t>
      </w:r>
      <w:r w:rsidR="00C5689F" w:rsidRPr="004927F6">
        <w:rPr>
          <w:rStyle w:val="FontStyle12"/>
          <w:sz w:val="27"/>
          <w:szCs w:val="27"/>
          <w:lang w:eastAsia="uk-UA"/>
        </w:rPr>
        <w:t>покращення якості роботи системи зливової каналізації;</w:t>
      </w:r>
    </w:p>
    <w:p w:rsidR="00936FC7" w:rsidRDefault="00936FC7" w:rsidP="003D3787">
      <w:pPr>
        <w:pStyle w:val="3"/>
        <w:shd w:val="clear" w:color="auto" w:fill="auto"/>
        <w:tabs>
          <w:tab w:val="left" w:pos="1453"/>
        </w:tabs>
        <w:spacing w:after="0"/>
        <w:ind w:left="0" w:hanging="284"/>
        <w:jc w:val="both"/>
        <w:rPr>
          <w:sz w:val="27"/>
          <w:szCs w:val="27"/>
        </w:rPr>
      </w:pPr>
      <w:r>
        <w:rPr>
          <w:rStyle w:val="FontStyle12"/>
          <w:sz w:val="27"/>
          <w:szCs w:val="27"/>
          <w:lang w:eastAsia="uk-UA"/>
        </w:rPr>
        <w:t xml:space="preserve">   </w:t>
      </w:r>
      <w:r w:rsidR="00180E03" w:rsidRPr="004927F6">
        <w:rPr>
          <w:rStyle w:val="FontStyle12"/>
          <w:sz w:val="27"/>
          <w:szCs w:val="27"/>
          <w:lang w:eastAsia="uk-UA"/>
        </w:rPr>
        <w:t>- зменшення концентрації дорожньо-транспортних пригод  на аварійно-небезпечних ділянках;</w:t>
      </w:r>
    </w:p>
    <w:p w:rsidR="007837BE" w:rsidRPr="00E539E7" w:rsidRDefault="00936FC7" w:rsidP="003D3787">
      <w:pPr>
        <w:pStyle w:val="3"/>
        <w:shd w:val="clear" w:color="auto" w:fill="auto"/>
        <w:spacing w:after="0"/>
        <w:ind w:left="0" w:hanging="284"/>
        <w:jc w:val="both"/>
        <w:rPr>
          <w:sz w:val="27"/>
          <w:szCs w:val="27"/>
        </w:rPr>
      </w:pPr>
      <w:r>
        <w:rPr>
          <w:sz w:val="27"/>
          <w:szCs w:val="27"/>
        </w:rPr>
        <w:t xml:space="preserve">   </w:t>
      </w:r>
      <w:r w:rsidR="004927F6" w:rsidRPr="00E539E7">
        <w:rPr>
          <w:sz w:val="27"/>
          <w:szCs w:val="27"/>
        </w:rPr>
        <w:t>- покращення стану мостів та шляхопроводів;</w:t>
      </w:r>
    </w:p>
    <w:p w:rsidR="00725710" w:rsidRDefault="00936FC7" w:rsidP="003D3787">
      <w:pPr>
        <w:pStyle w:val="3"/>
        <w:shd w:val="clear" w:color="auto" w:fill="auto"/>
        <w:spacing w:after="0"/>
        <w:ind w:left="0" w:hanging="284"/>
        <w:jc w:val="both"/>
        <w:rPr>
          <w:sz w:val="27"/>
          <w:szCs w:val="27"/>
        </w:rPr>
      </w:pPr>
      <w:r>
        <w:rPr>
          <w:sz w:val="27"/>
          <w:szCs w:val="27"/>
        </w:rPr>
        <w:t xml:space="preserve">  </w:t>
      </w:r>
      <w:r w:rsidR="00570895" w:rsidRPr="00E539E7">
        <w:rPr>
          <w:sz w:val="27"/>
          <w:szCs w:val="27"/>
        </w:rPr>
        <w:t xml:space="preserve"> - </w:t>
      </w:r>
      <w:r w:rsidR="001512F3" w:rsidRPr="00E539E7">
        <w:rPr>
          <w:sz w:val="27"/>
          <w:szCs w:val="27"/>
        </w:rPr>
        <w:t>покращення якості зовнішнього освітлення міста;</w:t>
      </w:r>
    </w:p>
    <w:p w:rsidR="0057363F" w:rsidRDefault="00936FC7" w:rsidP="003D3787">
      <w:pPr>
        <w:pStyle w:val="3"/>
        <w:shd w:val="clear" w:color="auto" w:fill="auto"/>
        <w:spacing w:after="0"/>
        <w:ind w:left="-284" w:hanging="284"/>
        <w:jc w:val="both"/>
        <w:rPr>
          <w:sz w:val="27"/>
          <w:szCs w:val="27"/>
        </w:rPr>
      </w:pPr>
      <w:r>
        <w:rPr>
          <w:sz w:val="27"/>
          <w:szCs w:val="27"/>
        </w:rPr>
        <w:t xml:space="preserve">  </w:t>
      </w:r>
      <w:r w:rsidR="00ED7600">
        <w:rPr>
          <w:sz w:val="27"/>
          <w:szCs w:val="27"/>
        </w:rPr>
        <w:t xml:space="preserve">    </w:t>
      </w:r>
      <w:r w:rsidR="0057363F">
        <w:rPr>
          <w:sz w:val="27"/>
          <w:szCs w:val="27"/>
        </w:rPr>
        <w:t xml:space="preserve"> - впровадження ефективного енергозберігаючого обладнання;</w:t>
      </w:r>
    </w:p>
    <w:p w:rsidR="00570895" w:rsidRDefault="00936FC7" w:rsidP="003D3787">
      <w:pPr>
        <w:pStyle w:val="3"/>
        <w:shd w:val="clear" w:color="auto" w:fill="auto"/>
        <w:spacing w:after="0"/>
        <w:ind w:left="0" w:hanging="284"/>
        <w:jc w:val="both"/>
        <w:rPr>
          <w:sz w:val="27"/>
          <w:szCs w:val="27"/>
        </w:rPr>
      </w:pPr>
      <w:r>
        <w:rPr>
          <w:sz w:val="27"/>
          <w:szCs w:val="27"/>
        </w:rPr>
        <w:t xml:space="preserve">  </w:t>
      </w:r>
      <w:r w:rsidR="00570895">
        <w:rPr>
          <w:sz w:val="27"/>
          <w:szCs w:val="27"/>
        </w:rPr>
        <w:t xml:space="preserve"> </w:t>
      </w:r>
      <w:r w:rsidR="00570895" w:rsidRPr="0057363F">
        <w:rPr>
          <w:sz w:val="27"/>
          <w:szCs w:val="27"/>
        </w:rPr>
        <w:t>-</w:t>
      </w:r>
      <w:r w:rsidR="00B70B1D" w:rsidRPr="0057363F">
        <w:rPr>
          <w:sz w:val="27"/>
          <w:szCs w:val="27"/>
        </w:rPr>
        <w:t xml:space="preserve"> </w:t>
      </w:r>
      <w:r w:rsidR="00E2727E">
        <w:rPr>
          <w:sz w:val="27"/>
          <w:szCs w:val="27"/>
        </w:rPr>
        <w:t xml:space="preserve">оновлення та </w:t>
      </w:r>
      <w:r w:rsidR="00B70B1D" w:rsidRPr="0057363F">
        <w:rPr>
          <w:sz w:val="27"/>
          <w:szCs w:val="27"/>
        </w:rPr>
        <w:t xml:space="preserve">розвиток </w:t>
      </w:r>
      <w:r w:rsidR="00570895" w:rsidRPr="0057363F">
        <w:rPr>
          <w:sz w:val="27"/>
          <w:szCs w:val="27"/>
        </w:rPr>
        <w:t xml:space="preserve"> озеленення </w:t>
      </w:r>
      <w:r w:rsidR="00B70B1D" w:rsidRPr="0057363F">
        <w:rPr>
          <w:sz w:val="27"/>
          <w:szCs w:val="27"/>
        </w:rPr>
        <w:t>міста;</w:t>
      </w:r>
    </w:p>
    <w:p w:rsidR="00703FFD" w:rsidRDefault="00703FFD" w:rsidP="003D3787">
      <w:pPr>
        <w:pStyle w:val="3"/>
        <w:shd w:val="clear" w:color="auto" w:fill="auto"/>
        <w:spacing w:after="0"/>
        <w:ind w:left="0" w:hanging="284"/>
        <w:jc w:val="both"/>
        <w:rPr>
          <w:sz w:val="27"/>
          <w:szCs w:val="27"/>
        </w:rPr>
      </w:pPr>
      <w:r>
        <w:rPr>
          <w:sz w:val="27"/>
          <w:szCs w:val="27"/>
        </w:rPr>
        <w:t xml:space="preserve">   - облаштування та благоустрій зупинок громадського транспорту;</w:t>
      </w:r>
    </w:p>
    <w:p w:rsidR="00E539E7" w:rsidRPr="00936FC7" w:rsidRDefault="00936FC7" w:rsidP="003D3787">
      <w:pPr>
        <w:pStyle w:val="3"/>
        <w:shd w:val="clear" w:color="auto" w:fill="auto"/>
        <w:spacing w:after="0"/>
        <w:ind w:left="0" w:hanging="284"/>
        <w:jc w:val="both"/>
        <w:rPr>
          <w:sz w:val="27"/>
          <w:szCs w:val="27"/>
        </w:rPr>
      </w:pPr>
      <w:r w:rsidRPr="00936FC7">
        <w:rPr>
          <w:sz w:val="27"/>
          <w:szCs w:val="27"/>
        </w:rPr>
        <w:t xml:space="preserve">   </w:t>
      </w:r>
      <w:r w:rsidR="00E539E7" w:rsidRPr="00936FC7">
        <w:rPr>
          <w:sz w:val="27"/>
          <w:szCs w:val="27"/>
        </w:rPr>
        <w:t xml:space="preserve">- покращення якості </w:t>
      </w:r>
      <w:r w:rsidR="00E2727E">
        <w:rPr>
          <w:sz w:val="27"/>
          <w:szCs w:val="27"/>
        </w:rPr>
        <w:t xml:space="preserve">та збільшення обсягів </w:t>
      </w:r>
      <w:r w:rsidR="00E539E7" w:rsidRPr="00936FC7">
        <w:rPr>
          <w:sz w:val="27"/>
          <w:szCs w:val="27"/>
        </w:rPr>
        <w:t>прибирання  вулично-дорожньої мережі та тр</w:t>
      </w:r>
      <w:r>
        <w:rPr>
          <w:sz w:val="27"/>
          <w:szCs w:val="27"/>
        </w:rPr>
        <w:t>о</w:t>
      </w:r>
      <w:r w:rsidR="00E539E7" w:rsidRPr="00936FC7">
        <w:rPr>
          <w:sz w:val="27"/>
          <w:szCs w:val="27"/>
        </w:rPr>
        <w:t>туарів;</w:t>
      </w:r>
    </w:p>
    <w:p w:rsidR="00BB4F90" w:rsidRPr="00936FC7" w:rsidRDefault="00936FC7" w:rsidP="003D3787">
      <w:pPr>
        <w:pStyle w:val="3"/>
        <w:shd w:val="clear" w:color="auto" w:fill="auto"/>
        <w:spacing w:after="0"/>
        <w:ind w:left="0" w:hanging="284"/>
        <w:jc w:val="both"/>
        <w:rPr>
          <w:sz w:val="27"/>
          <w:szCs w:val="27"/>
        </w:rPr>
      </w:pPr>
      <w:r>
        <w:rPr>
          <w:sz w:val="27"/>
          <w:szCs w:val="27"/>
        </w:rPr>
        <w:t xml:space="preserve">  </w:t>
      </w:r>
      <w:r w:rsidR="00570895" w:rsidRPr="00936FC7">
        <w:rPr>
          <w:sz w:val="27"/>
          <w:szCs w:val="27"/>
        </w:rPr>
        <w:t xml:space="preserve"> - </w:t>
      </w:r>
      <w:r w:rsidR="00405437" w:rsidRPr="00936FC7">
        <w:rPr>
          <w:sz w:val="27"/>
          <w:szCs w:val="27"/>
        </w:rPr>
        <w:t>забезпечення умов для зменшення</w:t>
      </w:r>
      <w:bookmarkStart w:id="5" w:name="bookmark8"/>
      <w:r>
        <w:rPr>
          <w:sz w:val="27"/>
          <w:szCs w:val="27"/>
        </w:rPr>
        <w:t xml:space="preserve"> кількості безпритульних тварин.</w:t>
      </w:r>
    </w:p>
    <w:p w:rsidR="00A3121A" w:rsidRPr="00217C7D" w:rsidRDefault="004B22C3" w:rsidP="00F41493">
      <w:pPr>
        <w:pStyle w:val="22"/>
        <w:keepNext/>
        <w:keepLines/>
        <w:shd w:val="clear" w:color="auto" w:fill="auto"/>
        <w:tabs>
          <w:tab w:val="left" w:pos="451"/>
        </w:tabs>
        <w:spacing w:after="0" w:line="643" w:lineRule="exact"/>
        <w:ind w:right="20" w:firstLine="0"/>
      </w:pPr>
      <w:r w:rsidRPr="00217C7D">
        <w:t>І</w:t>
      </w:r>
      <w:r w:rsidRPr="00217C7D">
        <w:rPr>
          <w:lang w:val="en-US"/>
        </w:rPr>
        <w:t>V</w:t>
      </w:r>
      <w:r w:rsidR="001512F3" w:rsidRPr="00217C7D">
        <w:t>.</w:t>
      </w:r>
      <w:r w:rsidR="001512F3" w:rsidRPr="00217C7D">
        <w:tab/>
        <w:t>МЕХАНІЗМИ РЕАЛІЗАЦІЇ ПРОГРАМИ</w:t>
      </w:r>
      <w:bookmarkStart w:id="6" w:name="bookmark9"/>
      <w:bookmarkEnd w:id="5"/>
    </w:p>
    <w:p w:rsidR="00E4618E" w:rsidRPr="00217C7D" w:rsidRDefault="00A3121A" w:rsidP="00F41493">
      <w:pPr>
        <w:pStyle w:val="22"/>
        <w:keepNext/>
        <w:keepLines/>
        <w:shd w:val="clear" w:color="auto" w:fill="auto"/>
        <w:tabs>
          <w:tab w:val="left" w:pos="451"/>
        </w:tabs>
        <w:spacing w:after="0" w:line="643" w:lineRule="exact"/>
        <w:ind w:right="20" w:firstLine="0"/>
        <w:jc w:val="both"/>
        <w:rPr>
          <w:i/>
          <w:color w:val="auto"/>
        </w:rPr>
      </w:pPr>
      <w:r w:rsidRPr="00217C7D">
        <w:rPr>
          <w:i/>
          <w:color w:val="auto"/>
        </w:rPr>
        <w:t xml:space="preserve">4.1 </w:t>
      </w:r>
      <w:r w:rsidR="001512F3" w:rsidRPr="00217C7D">
        <w:rPr>
          <w:i/>
          <w:color w:val="auto"/>
        </w:rPr>
        <w:t>Нормативно-правове забезпечення</w:t>
      </w:r>
      <w:bookmarkEnd w:id="6"/>
    </w:p>
    <w:p w:rsidR="00E4618E" w:rsidRPr="00217C7D" w:rsidRDefault="001512F3" w:rsidP="00537B16">
      <w:pPr>
        <w:pStyle w:val="3"/>
        <w:shd w:val="clear" w:color="auto" w:fill="auto"/>
        <w:spacing w:after="0"/>
        <w:ind w:left="0" w:right="0" w:firstLine="567"/>
        <w:contextualSpacing/>
        <w:jc w:val="both"/>
        <w:rPr>
          <w:color w:val="auto"/>
          <w:sz w:val="27"/>
          <w:szCs w:val="27"/>
        </w:rPr>
      </w:pPr>
      <w:r w:rsidRPr="00217C7D">
        <w:rPr>
          <w:color w:val="auto"/>
          <w:sz w:val="27"/>
          <w:szCs w:val="27"/>
        </w:rPr>
        <w:t>Розроблення Програми здійснювалось в межах Законів України «Про міс</w:t>
      </w:r>
      <w:r w:rsidR="0048620C" w:rsidRPr="00217C7D">
        <w:rPr>
          <w:color w:val="auto"/>
          <w:sz w:val="27"/>
          <w:szCs w:val="27"/>
        </w:rPr>
        <w:t>цеве самоврядування в Україні»</w:t>
      </w:r>
      <w:r w:rsidRPr="00217C7D">
        <w:rPr>
          <w:color w:val="auto"/>
          <w:sz w:val="27"/>
          <w:szCs w:val="27"/>
        </w:rPr>
        <w:t>, «Про державне прогнозування та розроблення програм економічного та соціального розвитку України», «Про житлово-комунальні послуги», «Про благоустрій населених пунктів», «Про пожежну безпеку», «Про поховання та похоронну справу», «Про автомобільні дороги», «Про охорону навколишнього природного середовища», «Про відходи», «Про охорону атмосферного повітря</w:t>
      </w:r>
      <w:r w:rsidR="005B2CB9">
        <w:rPr>
          <w:color w:val="auto"/>
          <w:sz w:val="27"/>
          <w:szCs w:val="27"/>
        </w:rPr>
        <w:t>»</w:t>
      </w:r>
      <w:r w:rsidRPr="00217C7D">
        <w:rPr>
          <w:color w:val="auto"/>
          <w:sz w:val="27"/>
          <w:szCs w:val="27"/>
        </w:rPr>
        <w:t>, «Про питну воду та питне водопостачання», «Про об’єднання співвласників багатоквартирного будинку»,</w:t>
      </w:r>
      <w:r w:rsidR="00405437" w:rsidRPr="00217C7D">
        <w:rPr>
          <w:color w:val="auto"/>
          <w:sz w:val="27"/>
          <w:szCs w:val="27"/>
        </w:rPr>
        <w:t xml:space="preserve"> «Про захист тварин від жорсткого поводження» </w:t>
      </w:r>
      <w:r w:rsidRPr="00217C7D">
        <w:rPr>
          <w:color w:val="auto"/>
          <w:sz w:val="27"/>
          <w:szCs w:val="27"/>
        </w:rPr>
        <w:t xml:space="preserve"> Наказу Державного комітету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w:t>
      </w:r>
      <w:r w:rsidR="00502AD6">
        <w:rPr>
          <w:color w:val="auto"/>
          <w:sz w:val="27"/>
          <w:szCs w:val="27"/>
        </w:rPr>
        <w:t xml:space="preserve"> та від 10.08.2004р. №150 «Про затвердження примірного переліку послуг з утримання будинків і споруд та прибудинкових територій та послуг з ремонту приміщень, будинків, споруд», </w:t>
      </w:r>
      <w:r w:rsidRPr="00217C7D">
        <w:rPr>
          <w:color w:val="auto"/>
          <w:sz w:val="27"/>
          <w:szCs w:val="27"/>
        </w:rPr>
        <w:t xml:space="preserve">Правил благоустрою території міста </w:t>
      </w:r>
      <w:r w:rsidR="00405437" w:rsidRPr="00217C7D">
        <w:rPr>
          <w:color w:val="auto"/>
          <w:sz w:val="27"/>
          <w:szCs w:val="27"/>
        </w:rPr>
        <w:t xml:space="preserve">Чернігова </w:t>
      </w:r>
      <w:r w:rsidRPr="00217C7D">
        <w:rPr>
          <w:color w:val="auto"/>
          <w:sz w:val="27"/>
          <w:szCs w:val="27"/>
        </w:rPr>
        <w:t>та інших но</w:t>
      </w:r>
      <w:r w:rsidR="00405437" w:rsidRPr="00217C7D">
        <w:rPr>
          <w:color w:val="auto"/>
          <w:sz w:val="27"/>
          <w:szCs w:val="27"/>
        </w:rPr>
        <w:t xml:space="preserve">рмативно-правових актів України. </w:t>
      </w:r>
    </w:p>
    <w:p w:rsidR="00405437" w:rsidRPr="00905204" w:rsidRDefault="00405437" w:rsidP="00405437">
      <w:pPr>
        <w:pStyle w:val="3"/>
        <w:shd w:val="clear" w:color="auto" w:fill="auto"/>
        <w:spacing w:after="0"/>
        <w:ind w:left="0" w:right="0" w:firstLine="658"/>
        <w:contextualSpacing/>
        <w:jc w:val="both"/>
        <w:rPr>
          <w:color w:val="auto"/>
          <w:sz w:val="16"/>
          <w:szCs w:val="16"/>
        </w:rPr>
      </w:pPr>
    </w:p>
    <w:p w:rsidR="00E4618E" w:rsidRPr="00217C7D" w:rsidRDefault="00537B16" w:rsidP="00537B16">
      <w:pPr>
        <w:pStyle w:val="22"/>
        <w:keepNext/>
        <w:keepLines/>
        <w:numPr>
          <w:ilvl w:val="1"/>
          <w:numId w:val="39"/>
        </w:numPr>
        <w:shd w:val="clear" w:color="auto" w:fill="auto"/>
        <w:tabs>
          <w:tab w:val="left" w:pos="490"/>
        </w:tabs>
        <w:spacing w:after="0" w:line="270" w:lineRule="exact"/>
        <w:ind w:right="120"/>
        <w:jc w:val="both"/>
        <w:rPr>
          <w:i/>
          <w:color w:val="auto"/>
        </w:rPr>
      </w:pPr>
      <w:bookmarkStart w:id="7" w:name="bookmark10"/>
      <w:r>
        <w:rPr>
          <w:i/>
          <w:color w:val="auto"/>
        </w:rPr>
        <w:t xml:space="preserve"> </w:t>
      </w:r>
      <w:r w:rsidR="001512F3" w:rsidRPr="00217C7D">
        <w:rPr>
          <w:i/>
          <w:color w:val="auto"/>
        </w:rPr>
        <w:t>Фінансове забезпечення</w:t>
      </w:r>
      <w:bookmarkEnd w:id="7"/>
    </w:p>
    <w:p w:rsidR="005D274D" w:rsidRDefault="00905204" w:rsidP="001E6133">
      <w:pPr>
        <w:pStyle w:val="p22"/>
        <w:shd w:val="clear" w:color="auto" w:fill="FFFFFF"/>
        <w:spacing w:after="0" w:afterAutospacing="0"/>
        <w:ind w:left="0" w:firstLine="426"/>
        <w:contextualSpacing/>
        <w:rPr>
          <w:sz w:val="27"/>
          <w:szCs w:val="27"/>
          <w:lang w:val="uk-UA"/>
        </w:rPr>
      </w:pPr>
      <w:r>
        <w:rPr>
          <w:sz w:val="27"/>
          <w:szCs w:val="27"/>
          <w:lang w:val="uk-UA"/>
        </w:rPr>
        <w:t xml:space="preserve">  </w:t>
      </w:r>
      <w:r w:rsidR="001512F3" w:rsidRPr="00217C7D">
        <w:rPr>
          <w:sz w:val="27"/>
          <w:szCs w:val="27"/>
        </w:rPr>
        <w:t>Джерелами фінансування заходів Програ</w:t>
      </w:r>
      <w:r w:rsidR="00701D36" w:rsidRPr="00217C7D">
        <w:rPr>
          <w:sz w:val="27"/>
          <w:szCs w:val="27"/>
          <w:lang w:val="uk-UA"/>
        </w:rPr>
        <w:t>ми</w:t>
      </w:r>
      <w:r w:rsidR="005D274D">
        <w:rPr>
          <w:sz w:val="27"/>
          <w:szCs w:val="27"/>
          <w:lang w:val="uk-UA"/>
        </w:rPr>
        <w:t xml:space="preserve"> є:</w:t>
      </w:r>
    </w:p>
    <w:p w:rsidR="002A53EB" w:rsidRPr="00217C7D" w:rsidRDefault="00701D36" w:rsidP="002B0B0A">
      <w:pPr>
        <w:pStyle w:val="p22"/>
        <w:shd w:val="clear" w:color="auto" w:fill="FFFFFF"/>
        <w:spacing w:after="0" w:afterAutospacing="0"/>
        <w:ind w:left="0" w:hanging="142"/>
        <w:contextualSpacing/>
        <w:rPr>
          <w:color w:val="000000"/>
          <w:sz w:val="27"/>
          <w:szCs w:val="27"/>
        </w:rPr>
      </w:pPr>
      <w:r w:rsidRPr="00217C7D">
        <w:rPr>
          <w:sz w:val="27"/>
          <w:szCs w:val="27"/>
          <w:lang w:val="uk-UA"/>
        </w:rPr>
        <w:t xml:space="preserve"> </w:t>
      </w:r>
      <w:r w:rsidR="002A53EB" w:rsidRPr="00217C7D">
        <w:rPr>
          <w:sz w:val="27"/>
          <w:szCs w:val="27"/>
        </w:rPr>
        <w:t>- кошт</w:t>
      </w:r>
      <w:r w:rsidR="002A53EB" w:rsidRPr="00217C7D">
        <w:rPr>
          <w:sz w:val="27"/>
          <w:szCs w:val="27"/>
          <w:lang w:val="uk-UA"/>
        </w:rPr>
        <w:t>и</w:t>
      </w:r>
      <w:r w:rsidR="002A53EB" w:rsidRPr="00217C7D">
        <w:rPr>
          <w:color w:val="000000"/>
          <w:sz w:val="27"/>
          <w:szCs w:val="27"/>
        </w:rPr>
        <w:t xml:space="preserve"> місцевого бюджету;</w:t>
      </w:r>
    </w:p>
    <w:p w:rsidR="002A53EB" w:rsidRPr="00217C7D" w:rsidRDefault="002A53EB" w:rsidP="005D274D">
      <w:pPr>
        <w:pStyle w:val="p22"/>
        <w:shd w:val="clear" w:color="auto" w:fill="FFFFFF"/>
        <w:spacing w:after="0" w:afterAutospacing="0"/>
        <w:ind w:left="0" w:hanging="23"/>
        <w:contextualSpacing/>
        <w:rPr>
          <w:color w:val="000000"/>
          <w:sz w:val="27"/>
          <w:szCs w:val="27"/>
        </w:rPr>
      </w:pPr>
      <w:r w:rsidRPr="00217C7D">
        <w:rPr>
          <w:color w:val="000000"/>
          <w:sz w:val="27"/>
          <w:szCs w:val="27"/>
        </w:rPr>
        <w:t>- кошт</w:t>
      </w:r>
      <w:r w:rsidRPr="00217C7D">
        <w:rPr>
          <w:color w:val="000000"/>
          <w:sz w:val="27"/>
          <w:szCs w:val="27"/>
          <w:lang w:val="uk-UA"/>
        </w:rPr>
        <w:t>и</w:t>
      </w:r>
      <w:r w:rsidRPr="00217C7D">
        <w:rPr>
          <w:color w:val="000000"/>
          <w:sz w:val="27"/>
          <w:szCs w:val="27"/>
        </w:rPr>
        <w:t xml:space="preserve"> підприємств житлово-комунального господарства;</w:t>
      </w:r>
    </w:p>
    <w:p w:rsidR="002A53EB" w:rsidRPr="00217C7D" w:rsidRDefault="002A53EB" w:rsidP="005D274D">
      <w:pPr>
        <w:pStyle w:val="p22"/>
        <w:shd w:val="clear" w:color="auto" w:fill="FFFFFF"/>
        <w:spacing w:after="0" w:afterAutospacing="0"/>
        <w:ind w:left="0" w:hanging="23"/>
        <w:contextualSpacing/>
        <w:rPr>
          <w:color w:val="000000"/>
          <w:sz w:val="27"/>
          <w:szCs w:val="27"/>
        </w:rPr>
      </w:pPr>
      <w:r w:rsidRPr="00217C7D">
        <w:rPr>
          <w:color w:val="000000"/>
          <w:sz w:val="27"/>
          <w:szCs w:val="27"/>
        </w:rPr>
        <w:t>- інш</w:t>
      </w:r>
      <w:r w:rsidRPr="00217C7D">
        <w:rPr>
          <w:color w:val="000000"/>
          <w:sz w:val="27"/>
          <w:szCs w:val="27"/>
          <w:lang w:val="uk-UA"/>
        </w:rPr>
        <w:t>і</w:t>
      </w:r>
      <w:r w:rsidRPr="00217C7D">
        <w:rPr>
          <w:color w:val="000000"/>
          <w:sz w:val="27"/>
          <w:szCs w:val="27"/>
        </w:rPr>
        <w:t xml:space="preserve"> джерел</w:t>
      </w:r>
      <w:r w:rsidRPr="00217C7D">
        <w:rPr>
          <w:color w:val="000000"/>
          <w:sz w:val="27"/>
          <w:szCs w:val="27"/>
          <w:lang w:val="uk-UA"/>
        </w:rPr>
        <w:t>а</w:t>
      </w:r>
      <w:r w:rsidR="006E7645">
        <w:rPr>
          <w:color w:val="000000"/>
          <w:sz w:val="27"/>
          <w:szCs w:val="27"/>
        </w:rPr>
        <w:t xml:space="preserve"> фінансування</w:t>
      </w:r>
      <w:r w:rsidRPr="00217C7D">
        <w:rPr>
          <w:color w:val="000000"/>
          <w:sz w:val="27"/>
          <w:szCs w:val="27"/>
        </w:rPr>
        <w:t xml:space="preserve"> не заборонених законодавством, у тому числі залучення:</w:t>
      </w:r>
    </w:p>
    <w:p w:rsidR="002A53EB" w:rsidRPr="00217C7D" w:rsidRDefault="002A53EB" w:rsidP="005D274D">
      <w:pPr>
        <w:pStyle w:val="p22"/>
        <w:shd w:val="clear" w:color="auto" w:fill="FFFFFF"/>
        <w:spacing w:after="0" w:afterAutospacing="0"/>
        <w:ind w:left="0" w:hanging="23"/>
        <w:contextualSpacing/>
        <w:rPr>
          <w:color w:val="000000"/>
          <w:sz w:val="27"/>
          <w:szCs w:val="27"/>
        </w:rPr>
      </w:pPr>
      <w:r w:rsidRPr="00217C7D">
        <w:rPr>
          <w:color w:val="000000"/>
          <w:sz w:val="27"/>
          <w:szCs w:val="27"/>
        </w:rPr>
        <w:t>а) кошт</w:t>
      </w:r>
      <w:r w:rsidRPr="00217C7D">
        <w:rPr>
          <w:color w:val="000000"/>
          <w:sz w:val="27"/>
          <w:szCs w:val="27"/>
          <w:lang w:val="uk-UA"/>
        </w:rPr>
        <w:t>и</w:t>
      </w:r>
      <w:r w:rsidRPr="00217C7D">
        <w:rPr>
          <w:color w:val="000000"/>
          <w:sz w:val="27"/>
          <w:szCs w:val="27"/>
        </w:rPr>
        <w:t xml:space="preserve"> населення територіальної громади;</w:t>
      </w:r>
    </w:p>
    <w:p w:rsidR="002A53EB" w:rsidRPr="00217C7D" w:rsidRDefault="002A53EB" w:rsidP="005D274D">
      <w:pPr>
        <w:pStyle w:val="p22"/>
        <w:shd w:val="clear" w:color="auto" w:fill="FFFFFF"/>
        <w:spacing w:after="0" w:afterAutospacing="0"/>
        <w:ind w:left="0" w:hanging="23"/>
        <w:contextualSpacing/>
        <w:rPr>
          <w:color w:val="000000"/>
          <w:sz w:val="27"/>
          <w:szCs w:val="27"/>
        </w:rPr>
      </w:pPr>
      <w:r w:rsidRPr="00217C7D">
        <w:rPr>
          <w:color w:val="000000"/>
          <w:sz w:val="27"/>
          <w:szCs w:val="27"/>
        </w:rPr>
        <w:t>б) приватного капіталу до будівництва та реконструкції комунальних об’єктів;</w:t>
      </w:r>
    </w:p>
    <w:p w:rsidR="002A53EB" w:rsidRPr="002B7EE5" w:rsidRDefault="002A53EB" w:rsidP="005D274D">
      <w:pPr>
        <w:pStyle w:val="p22"/>
        <w:shd w:val="clear" w:color="auto" w:fill="FFFFFF"/>
        <w:spacing w:after="0" w:afterAutospacing="0"/>
        <w:ind w:left="0" w:hanging="23"/>
        <w:contextualSpacing/>
        <w:rPr>
          <w:color w:val="000000"/>
          <w:sz w:val="27"/>
          <w:szCs w:val="27"/>
          <w:lang w:val="uk-UA"/>
        </w:rPr>
      </w:pPr>
      <w:r w:rsidRPr="00217C7D">
        <w:rPr>
          <w:color w:val="000000"/>
          <w:sz w:val="27"/>
          <w:szCs w:val="27"/>
        </w:rPr>
        <w:t>в) грантів, к</w:t>
      </w:r>
      <w:r w:rsidR="002B7EE5">
        <w:rPr>
          <w:color w:val="000000"/>
          <w:sz w:val="27"/>
          <w:szCs w:val="27"/>
        </w:rPr>
        <w:t>редитів міжнародних організацій</w:t>
      </w:r>
      <w:r w:rsidR="002B7EE5">
        <w:rPr>
          <w:color w:val="000000"/>
          <w:sz w:val="27"/>
          <w:szCs w:val="27"/>
          <w:lang w:val="uk-UA"/>
        </w:rPr>
        <w:t>.</w:t>
      </w:r>
    </w:p>
    <w:p w:rsidR="00405437" w:rsidRPr="00905204" w:rsidRDefault="00405437" w:rsidP="00F41493">
      <w:pPr>
        <w:pStyle w:val="p22"/>
        <w:shd w:val="clear" w:color="auto" w:fill="FFFFFF"/>
        <w:spacing w:after="0" w:afterAutospacing="0"/>
        <w:contextualSpacing/>
        <w:rPr>
          <w:color w:val="000000"/>
          <w:sz w:val="16"/>
          <w:szCs w:val="16"/>
          <w:lang w:val="uk-UA"/>
        </w:rPr>
      </w:pPr>
    </w:p>
    <w:p w:rsidR="00E4618E" w:rsidRPr="00905204" w:rsidRDefault="00537B16" w:rsidP="00537B16">
      <w:pPr>
        <w:pStyle w:val="22"/>
        <w:keepNext/>
        <w:keepLines/>
        <w:numPr>
          <w:ilvl w:val="1"/>
          <w:numId w:val="39"/>
        </w:numPr>
        <w:shd w:val="clear" w:color="auto" w:fill="auto"/>
        <w:tabs>
          <w:tab w:val="left" w:pos="490"/>
        </w:tabs>
        <w:spacing w:after="0" w:line="270" w:lineRule="exact"/>
        <w:ind w:left="284" w:right="120" w:firstLine="76"/>
        <w:jc w:val="both"/>
        <w:rPr>
          <w:i/>
        </w:rPr>
      </w:pPr>
      <w:bookmarkStart w:id="8" w:name="bookmark11"/>
      <w:r w:rsidRPr="00905204">
        <w:rPr>
          <w:i/>
        </w:rPr>
        <w:t xml:space="preserve"> </w:t>
      </w:r>
      <w:r w:rsidR="001512F3" w:rsidRPr="00905204">
        <w:rPr>
          <w:i/>
        </w:rPr>
        <w:t>Науково-технічне забезпечення</w:t>
      </w:r>
      <w:bookmarkEnd w:id="8"/>
    </w:p>
    <w:p w:rsidR="00E4618E" w:rsidRPr="00217C7D" w:rsidRDefault="003D3787" w:rsidP="003D3787">
      <w:pPr>
        <w:pStyle w:val="3"/>
        <w:numPr>
          <w:ilvl w:val="0"/>
          <w:numId w:val="6"/>
        </w:numPr>
        <w:shd w:val="clear" w:color="auto" w:fill="auto"/>
        <w:tabs>
          <w:tab w:val="left" w:pos="0"/>
        </w:tabs>
        <w:spacing w:after="0"/>
        <w:ind w:left="20" w:right="20" w:hanging="20"/>
        <w:jc w:val="both"/>
        <w:rPr>
          <w:sz w:val="27"/>
          <w:szCs w:val="27"/>
        </w:rPr>
      </w:pPr>
      <w:r>
        <w:rPr>
          <w:sz w:val="27"/>
          <w:szCs w:val="27"/>
        </w:rPr>
        <w:t xml:space="preserve"> </w:t>
      </w:r>
      <w:r w:rsidR="001512F3" w:rsidRPr="00217C7D">
        <w:rPr>
          <w:sz w:val="27"/>
          <w:szCs w:val="27"/>
        </w:rPr>
        <w:t>Проведення обстежень об'єктів житлово-комунального господарства, благоустрою населених пунктів;</w:t>
      </w:r>
    </w:p>
    <w:p w:rsidR="00E4618E" w:rsidRPr="00217C7D" w:rsidRDefault="003D3787" w:rsidP="003D3787">
      <w:pPr>
        <w:pStyle w:val="3"/>
        <w:numPr>
          <w:ilvl w:val="0"/>
          <w:numId w:val="6"/>
        </w:numPr>
        <w:shd w:val="clear" w:color="auto" w:fill="auto"/>
        <w:tabs>
          <w:tab w:val="left" w:pos="0"/>
        </w:tabs>
        <w:spacing w:after="0"/>
        <w:ind w:left="20" w:right="20" w:hanging="20"/>
        <w:jc w:val="both"/>
        <w:rPr>
          <w:sz w:val="27"/>
          <w:szCs w:val="27"/>
        </w:rPr>
      </w:pPr>
      <w:r>
        <w:rPr>
          <w:sz w:val="27"/>
          <w:szCs w:val="27"/>
        </w:rPr>
        <w:lastRenderedPageBreak/>
        <w:t xml:space="preserve"> </w:t>
      </w:r>
      <w:r w:rsidR="001512F3" w:rsidRPr="00217C7D">
        <w:rPr>
          <w:sz w:val="27"/>
          <w:szCs w:val="27"/>
        </w:rPr>
        <w:t>Розроблення та впровадження новітніх технологій і обладнання, спрямованих на технічне переоснащення підприємств житлово-комунального господарства та скорочення питомих витрат енергетичних і матеріальних ресурсів;</w:t>
      </w:r>
    </w:p>
    <w:p w:rsidR="00E4618E" w:rsidRPr="00217C7D" w:rsidRDefault="003D3787" w:rsidP="003D3787">
      <w:pPr>
        <w:pStyle w:val="3"/>
        <w:numPr>
          <w:ilvl w:val="0"/>
          <w:numId w:val="6"/>
        </w:numPr>
        <w:shd w:val="clear" w:color="auto" w:fill="auto"/>
        <w:tabs>
          <w:tab w:val="left" w:pos="0"/>
        </w:tabs>
        <w:spacing w:after="0"/>
        <w:ind w:left="20" w:right="20" w:hanging="20"/>
        <w:jc w:val="both"/>
        <w:rPr>
          <w:sz w:val="27"/>
          <w:szCs w:val="27"/>
        </w:rPr>
      </w:pPr>
      <w:r>
        <w:rPr>
          <w:sz w:val="27"/>
          <w:szCs w:val="27"/>
        </w:rPr>
        <w:t xml:space="preserve"> </w:t>
      </w:r>
      <w:r w:rsidR="001512F3" w:rsidRPr="00217C7D">
        <w:rPr>
          <w:sz w:val="27"/>
          <w:szCs w:val="27"/>
        </w:rPr>
        <w:t>Впровадження нових зразків комунальної техніки та обладнання для потреб житлово-комунального господарства;</w:t>
      </w:r>
    </w:p>
    <w:p w:rsidR="00E4618E" w:rsidRPr="00217C7D" w:rsidRDefault="003D3787" w:rsidP="003D3787">
      <w:pPr>
        <w:pStyle w:val="3"/>
        <w:numPr>
          <w:ilvl w:val="0"/>
          <w:numId w:val="6"/>
        </w:numPr>
        <w:shd w:val="clear" w:color="auto" w:fill="auto"/>
        <w:tabs>
          <w:tab w:val="left" w:pos="0"/>
        </w:tabs>
        <w:spacing w:after="0"/>
        <w:ind w:left="20" w:right="20" w:hanging="20"/>
        <w:jc w:val="both"/>
        <w:rPr>
          <w:sz w:val="27"/>
          <w:szCs w:val="27"/>
        </w:rPr>
      </w:pPr>
      <w:r>
        <w:rPr>
          <w:sz w:val="27"/>
          <w:szCs w:val="27"/>
        </w:rPr>
        <w:t xml:space="preserve"> </w:t>
      </w:r>
      <w:r w:rsidR="001512F3" w:rsidRPr="00217C7D">
        <w:rPr>
          <w:sz w:val="27"/>
          <w:szCs w:val="27"/>
        </w:rPr>
        <w:t>Реалізація програм розвитку підприємствами житлово-комунального господарства;</w:t>
      </w:r>
    </w:p>
    <w:p w:rsidR="00A3121A" w:rsidRPr="00E9657F" w:rsidRDefault="00A3121A" w:rsidP="00F41493">
      <w:pPr>
        <w:pStyle w:val="3"/>
        <w:shd w:val="clear" w:color="auto" w:fill="auto"/>
        <w:tabs>
          <w:tab w:val="left" w:pos="855"/>
        </w:tabs>
        <w:spacing w:after="0"/>
        <w:ind w:right="20" w:firstLine="0"/>
        <w:jc w:val="both"/>
        <w:rPr>
          <w:sz w:val="16"/>
          <w:szCs w:val="16"/>
        </w:rPr>
      </w:pPr>
    </w:p>
    <w:p w:rsidR="00E4618E" w:rsidRPr="00E9657F" w:rsidRDefault="00980EDF" w:rsidP="006212DF">
      <w:pPr>
        <w:pStyle w:val="22"/>
        <w:keepNext/>
        <w:keepLines/>
        <w:shd w:val="clear" w:color="auto" w:fill="auto"/>
        <w:tabs>
          <w:tab w:val="left" w:pos="10206"/>
        </w:tabs>
        <w:spacing w:after="0" w:line="317" w:lineRule="exact"/>
        <w:ind w:left="-142" w:right="0" w:firstLine="142"/>
        <w:jc w:val="left"/>
        <w:rPr>
          <w:i/>
          <w:color w:val="auto"/>
        </w:rPr>
      </w:pPr>
      <w:bookmarkStart w:id="9" w:name="bookmark12"/>
      <w:r w:rsidRPr="00E9657F">
        <w:rPr>
          <w:i/>
          <w:color w:val="auto"/>
        </w:rPr>
        <w:t>5.</w:t>
      </w:r>
      <w:r w:rsidR="001512F3" w:rsidRPr="00E9657F">
        <w:rPr>
          <w:i/>
          <w:color w:val="auto"/>
        </w:rPr>
        <w:t>Інформаційне забез</w:t>
      </w:r>
      <w:r w:rsidR="006212DF">
        <w:rPr>
          <w:i/>
          <w:color w:val="auto"/>
        </w:rPr>
        <w:t xml:space="preserve">печення та моніторинг виконання </w:t>
      </w:r>
      <w:r w:rsidR="001512F3" w:rsidRPr="00E9657F">
        <w:rPr>
          <w:i/>
          <w:color w:val="auto"/>
        </w:rPr>
        <w:t>Програми</w:t>
      </w:r>
      <w:bookmarkEnd w:id="9"/>
    </w:p>
    <w:p w:rsidR="00E4618E" w:rsidRDefault="001512F3" w:rsidP="003D3787">
      <w:pPr>
        <w:pStyle w:val="3"/>
        <w:shd w:val="clear" w:color="auto" w:fill="auto"/>
        <w:spacing w:after="0"/>
        <w:ind w:right="20" w:firstLine="403"/>
        <w:jc w:val="both"/>
        <w:rPr>
          <w:color w:val="auto"/>
          <w:sz w:val="27"/>
          <w:szCs w:val="27"/>
        </w:rPr>
      </w:pPr>
      <w:r w:rsidRPr="00217C7D">
        <w:rPr>
          <w:color w:val="auto"/>
          <w:sz w:val="27"/>
          <w:szCs w:val="27"/>
        </w:rPr>
        <w:t>Джерелами інформаційного забезпечення, необхідними для збору та формування електронних баз даних, проведення аналізу реалізації Програми, може бути статистична звітність, оперативна інформація підприємств житлово - комунального господарства, результати спеціальних досліджень</w:t>
      </w:r>
      <w:r w:rsidR="002E13F3">
        <w:rPr>
          <w:color w:val="auto"/>
          <w:sz w:val="27"/>
          <w:szCs w:val="27"/>
        </w:rPr>
        <w:t>, фінансова звітність</w:t>
      </w:r>
      <w:r w:rsidRPr="00217C7D">
        <w:rPr>
          <w:color w:val="auto"/>
          <w:sz w:val="27"/>
          <w:szCs w:val="27"/>
        </w:rPr>
        <w:t xml:space="preserve"> та інші.</w:t>
      </w:r>
    </w:p>
    <w:p w:rsidR="00980EDF" w:rsidRPr="00E9657F" w:rsidRDefault="00980EDF" w:rsidP="00F41493">
      <w:pPr>
        <w:pStyle w:val="3"/>
        <w:shd w:val="clear" w:color="auto" w:fill="auto"/>
        <w:spacing w:after="0"/>
        <w:ind w:right="20" w:firstLine="700"/>
        <w:jc w:val="both"/>
        <w:rPr>
          <w:color w:val="auto"/>
          <w:sz w:val="16"/>
          <w:szCs w:val="16"/>
        </w:rPr>
      </w:pPr>
    </w:p>
    <w:p w:rsidR="00780945" w:rsidRPr="00780945" w:rsidRDefault="00980EDF" w:rsidP="00780945">
      <w:pPr>
        <w:pStyle w:val="22"/>
        <w:keepNext/>
        <w:keepLines/>
        <w:shd w:val="clear" w:color="auto" w:fill="auto"/>
        <w:tabs>
          <w:tab w:val="left" w:pos="0"/>
        </w:tabs>
        <w:spacing w:after="0" w:line="270" w:lineRule="exact"/>
        <w:ind w:left="360" w:right="20" w:hanging="360"/>
        <w:jc w:val="both"/>
        <w:rPr>
          <w:i/>
          <w:color w:val="auto"/>
        </w:rPr>
      </w:pPr>
      <w:r w:rsidRPr="00780945">
        <w:rPr>
          <w:i/>
          <w:color w:val="auto"/>
        </w:rPr>
        <w:t>6.</w:t>
      </w:r>
      <w:r w:rsidR="00982615">
        <w:rPr>
          <w:i/>
          <w:color w:val="auto"/>
        </w:rPr>
        <w:t xml:space="preserve"> </w:t>
      </w:r>
      <w:bookmarkStart w:id="10" w:name="bookmark13"/>
      <w:r w:rsidR="001512F3" w:rsidRPr="00780945">
        <w:rPr>
          <w:i/>
          <w:color w:val="auto"/>
        </w:rPr>
        <w:t>Контроль за виконанням Програми</w:t>
      </w:r>
      <w:bookmarkEnd w:id="10"/>
    </w:p>
    <w:p w:rsidR="00780945" w:rsidRPr="00780945" w:rsidRDefault="00780945" w:rsidP="00780945">
      <w:pPr>
        <w:spacing w:after="0"/>
        <w:ind w:firstLine="540"/>
        <w:rPr>
          <w:rFonts w:ascii="Times New Roman" w:hAnsi="Times New Roman"/>
          <w:sz w:val="27"/>
          <w:szCs w:val="27"/>
        </w:rPr>
      </w:pPr>
      <w:r w:rsidRPr="00780945">
        <w:rPr>
          <w:rFonts w:ascii="Times New Roman" w:hAnsi="Times New Roman"/>
          <w:sz w:val="27"/>
          <w:szCs w:val="27"/>
        </w:rPr>
        <w:t>Контроль за виконанням цієї Програми здійснює управління житлово-комунального господарства Чернігівської міської ради, виконавчий комітет Чернігівської міської ради, постійна комісія з питань житлово-комунального господарства, транспорту і зв’язку</w:t>
      </w:r>
      <w:r w:rsidR="00982615">
        <w:rPr>
          <w:rFonts w:ascii="Times New Roman" w:hAnsi="Times New Roman"/>
          <w:sz w:val="27"/>
          <w:szCs w:val="27"/>
        </w:rPr>
        <w:t xml:space="preserve"> та енергозбереження</w:t>
      </w:r>
      <w:r w:rsidRPr="00780945">
        <w:rPr>
          <w:rFonts w:ascii="Times New Roman" w:hAnsi="Times New Roman"/>
          <w:sz w:val="27"/>
          <w:szCs w:val="27"/>
        </w:rPr>
        <w:t xml:space="preserve"> Чернігівської міської ради</w:t>
      </w:r>
      <w:r w:rsidR="00982615">
        <w:rPr>
          <w:rFonts w:ascii="Times New Roman" w:hAnsi="Times New Roman"/>
          <w:sz w:val="27"/>
          <w:szCs w:val="27"/>
        </w:rPr>
        <w:t>.</w:t>
      </w:r>
      <w:r w:rsidRPr="00780945">
        <w:rPr>
          <w:rFonts w:ascii="Times New Roman" w:hAnsi="Times New Roman"/>
          <w:sz w:val="27"/>
          <w:szCs w:val="27"/>
        </w:rPr>
        <w:t xml:space="preserve"> </w:t>
      </w:r>
    </w:p>
    <w:p w:rsidR="00780945" w:rsidRPr="00780945" w:rsidRDefault="00780945" w:rsidP="00780945">
      <w:pPr>
        <w:spacing w:after="0"/>
        <w:ind w:firstLine="540"/>
        <w:rPr>
          <w:rFonts w:ascii="Times New Roman" w:hAnsi="Times New Roman"/>
          <w:sz w:val="27"/>
          <w:szCs w:val="27"/>
        </w:rPr>
      </w:pPr>
      <w:r w:rsidRPr="00780945">
        <w:rPr>
          <w:rFonts w:ascii="Times New Roman" w:hAnsi="Times New Roman"/>
          <w:sz w:val="27"/>
          <w:szCs w:val="27"/>
        </w:rPr>
        <w:t>Громадський контроль за ходом реалізації Програми здійснюється (за їхнім бажанням) представниками громадських організацій, у статуті яких передбачено діяльність у сфері житлово-комунального господарства.</w:t>
      </w:r>
    </w:p>
    <w:p w:rsidR="00780945" w:rsidRPr="00780945" w:rsidRDefault="00780945" w:rsidP="00780945">
      <w:pPr>
        <w:spacing w:after="0"/>
        <w:ind w:firstLine="540"/>
        <w:rPr>
          <w:rFonts w:ascii="Times New Roman" w:hAnsi="Times New Roman"/>
          <w:sz w:val="27"/>
          <w:szCs w:val="27"/>
        </w:rPr>
      </w:pPr>
      <w:r w:rsidRPr="00780945">
        <w:rPr>
          <w:rFonts w:ascii="Times New Roman" w:hAnsi="Times New Roman"/>
          <w:sz w:val="27"/>
          <w:szCs w:val="27"/>
        </w:rPr>
        <w:t xml:space="preserve">Управління житлово-комунального господарства Чернігівської міської ради </w:t>
      </w:r>
      <w:r w:rsidR="00722779">
        <w:rPr>
          <w:rFonts w:ascii="Times New Roman" w:hAnsi="Times New Roman"/>
          <w:sz w:val="27"/>
          <w:szCs w:val="27"/>
        </w:rPr>
        <w:t xml:space="preserve">щороку </w:t>
      </w:r>
      <w:r w:rsidRPr="00780945">
        <w:rPr>
          <w:rFonts w:ascii="Times New Roman" w:hAnsi="Times New Roman"/>
          <w:sz w:val="27"/>
          <w:szCs w:val="27"/>
        </w:rPr>
        <w:t xml:space="preserve">подає до Чернігівської міської ради </w:t>
      </w:r>
      <w:r w:rsidR="00287347">
        <w:rPr>
          <w:rFonts w:ascii="Times New Roman" w:hAnsi="Times New Roman"/>
          <w:sz w:val="27"/>
          <w:szCs w:val="27"/>
        </w:rPr>
        <w:t>звіт</w:t>
      </w:r>
      <w:r w:rsidRPr="00780945">
        <w:rPr>
          <w:rFonts w:ascii="Times New Roman" w:hAnsi="Times New Roman"/>
          <w:sz w:val="27"/>
          <w:szCs w:val="27"/>
        </w:rPr>
        <w:t xml:space="preserve"> про хід виконання Програми, для чого постійно здійснює моніторинг. Дані моніторингу можуть розміщуватись у засобах масової інформації та на </w:t>
      </w:r>
      <w:r w:rsidRPr="00780945">
        <w:rPr>
          <w:rFonts w:ascii="Times New Roman" w:hAnsi="Times New Roman"/>
          <w:sz w:val="27"/>
          <w:szCs w:val="27"/>
          <w:lang w:val="en-US"/>
        </w:rPr>
        <w:t>w</w:t>
      </w:r>
      <w:r w:rsidRPr="00780945">
        <w:rPr>
          <w:rFonts w:ascii="Times New Roman" w:hAnsi="Times New Roman"/>
          <w:sz w:val="27"/>
          <w:szCs w:val="27"/>
        </w:rPr>
        <w:t xml:space="preserve">еб-порталі Чернігівської міської ради для ознайомлення  громадськості зі станом виконання </w:t>
      </w:r>
      <w:r>
        <w:rPr>
          <w:rFonts w:ascii="Times New Roman" w:hAnsi="Times New Roman"/>
          <w:sz w:val="27"/>
          <w:szCs w:val="27"/>
        </w:rPr>
        <w:t>Комплексної цільової Програми розвитку житлово-комунального господарства мі</w:t>
      </w:r>
      <w:r w:rsidR="00722779">
        <w:rPr>
          <w:rFonts w:ascii="Times New Roman" w:hAnsi="Times New Roman"/>
          <w:sz w:val="27"/>
          <w:szCs w:val="27"/>
        </w:rPr>
        <w:t>ста Чернігова на 2017-2020 роки</w:t>
      </w:r>
      <w:r w:rsidRPr="00780945">
        <w:rPr>
          <w:rFonts w:ascii="Times New Roman" w:hAnsi="Times New Roman"/>
          <w:sz w:val="27"/>
          <w:szCs w:val="27"/>
        </w:rPr>
        <w:t xml:space="preserve">. </w:t>
      </w:r>
    </w:p>
    <w:p w:rsidR="00980EDF" w:rsidRPr="00780945" w:rsidRDefault="00980EDF" w:rsidP="00980EDF">
      <w:pPr>
        <w:pStyle w:val="3"/>
        <w:shd w:val="clear" w:color="auto" w:fill="auto"/>
        <w:tabs>
          <w:tab w:val="left" w:pos="648"/>
        </w:tabs>
        <w:spacing w:after="0"/>
        <w:ind w:left="403" w:right="20" w:firstLine="0"/>
        <w:jc w:val="both"/>
        <w:rPr>
          <w:color w:val="auto"/>
          <w:sz w:val="16"/>
          <w:szCs w:val="16"/>
        </w:rPr>
      </w:pPr>
    </w:p>
    <w:p w:rsidR="00E4618E" w:rsidRPr="00217C7D" w:rsidRDefault="001512F3" w:rsidP="00F41493">
      <w:pPr>
        <w:pStyle w:val="22"/>
        <w:keepNext/>
        <w:keepLines/>
        <w:numPr>
          <w:ilvl w:val="0"/>
          <w:numId w:val="8"/>
        </w:numPr>
        <w:shd w:val="clear" w:color="auto" w:fill="auto"/>
        <w:tabs>
          <w:tab w:val="left" w:pos="346"/>
        </w:tabs>
        <w:spacing w:after="0" w:line="270" w:lineRule="exact"/>
        <w:ind w:right="160" w:firstLine="0"/>
      </w:pPr>
      <w:bookmarkStart w:id="11" w:name="bookmark14"/>
      <w:r w:rsidRPr="00217C7D">
        <w:t>ОЧІКУВАНІ РЕЗУЛЬТАТИ ВИКОН</w:t>
      </w:r>
      <w:r w:rsidRPr="00217C7D">
        <w:rPr>
          <w:rStyle w:val="23"/>
          <w:b/>
          <w:bCs/>
          <w:u w:val="none"/>
        </w:rPr>
        <w:t>АННЯ</w:t>
      </w:r>
      <w:r w:rsidRPr="00217C7D">
        <w:t xml:space="preserve"> ПРОГРАМИ</w:t>
      </w:r>
      <w:bookmarkEnd w:id="11"/>
    </w:p>
    <w:p w:rsidR="00E4618E" w:rsidRPr="00C5689F" w:rsidRDefault="00CF0BD4" w:rsidP="00F41493">
      <w:pPr>
        <w:pStyle w:val="3"/>
        <w:numPr>
          <w:ilvl w:val="0"/>
          <w:numId w:val="9"/>
        </w:numPr>
        <w:shd w:val="clear" w:color="auto" w:fill="auto"/>
        <w:tabs>
          <w:tab w:val="left" w:pos="-426"/>
        </w:tabs>
        <w:spacing w:after="0"/>
        <w:ind w:right="20" w:firstLine="0"/>
        <w:jc w:val="both"/>
        <w:rPr>
          <w:sz w:val="27"/>
          <w:szCs w:val="27"/>
        </w:rPr>
      </w:pPr>
      <w:r w:rsidRPr="00C5689F">
        <w:rPr>
          <w:sz w:val="27"/>
          <w:szCs w:val="27"/>
        </w:rPr>
        <w:t xml:space="preserve"> </w:t>
      </w:r>
      <w:r w:rsidR="00E9657F">
        <w:rPr>
          <w:sz w:val="27"/>
          <w:szCs w:val="27"/>
        </w:rPr>
        <w:t xml:space="preserve"> </w:t>
      </w:r>
      <w:r w:rsidR="001512F3" w:rsidRPr="00C5689F">
        <w:rPr>
          <w:sz w:val="27"/>
          <w:szCs w:val="27"/>
        </w:rPr>
        <w:t xml:space="preserve">Забезпечення надання населенню житлово-комунальних послуг належної якості, відповідно до </w:t>
      </w:r>
      <w:r w:rsidR="006705F1">
        <w:rPr>
          <w:sz w:val="27"/>
          <w:szCs w:val="27"/>
        </w:rPr>
        <w:t xml:space="preserve">вимог </w:t>
      </w:r>
      <w:r w:rsidR="00980EDF" w:rsidRPr="00C5689F">
        <w:rPr>
          <w:sz w:val="27"/>
          <w:szCs w:val="27"/>
        </w:rPr>
        <w:t>чинного за</w:t>
      </w:r>
      <w:r w:rsidR="006705F1">
        <w:rPr>
          <w:sz w:val="27"/>
          <w:szCs w:val="27"/>
        </w:rPr>
        <w:t>конодавства;</w:t>
      </w:r>
    </w:p>
    <w:p w:rsidR="001404A7" w:rsidRPr="00C5689F" w:rsidRDefault="00E9657F" w:rsidP="001404A7">
      <w:pPr>
        <w:pStyle w:val="a9"/>
        <w:numPr>
          <w:ilvl w:val="0"/>
          <w:numId w:val="9"/>
        </w:numPr>
        <w:shd w:val="clear" w:color="auto" w:fill="FFFFFF"/>
        <w:spacing w:before="0" w:beforeAutospacing="0" w:after="0" w:afterAutospacing="0"/>
        <w:ind w:hanging="23"/>
        <w:rPr>
          <w:sz w:val="27"/>
          <w:szCs w:val="27"/>
          <w:lang w:val="uk-UA"/>
        </w:rPr>
      </w:pPr>
      <w:r>
        <w:rPr>
          <w:sz w:val="27"/>
          <w:szCs w:val="27"/>
          <w:lang w:val="uk-UA"/>
        </w:rPr>
        <w:t xml:space="preserve">  Н</w:t>
      </w:r>
      <w:r w:rsidR="001404A7" w:rsidRPr="00C5689F">
        <w:rPr>
          <w:sz w:val="27"/>
          <w:szCs w:val="27"/>
          <w:lang w:val="uk-UA"/>
        </w:rPr>
        <w:t>адійн</w:t>
      </w:r>
      <w:r>
        <w:rPr>
          <w:sz w:val="27"/>
          <w:szCs w:val="27"/>
          <w:lang w:val="uk-UA"/>
        </w:rPr>
        <w:t>а</w:t>
      </w:r>
      <w:r w:rsidR="001404A7" w:rsidRPr="00C5689F">
        <w:rPr>
          <w:sz w:val="27"/>
          <w:szCs w:val="27"/>
          <w:lang w:val="uk-UA"/>
        </w:rPr>
        <w:t xml:space="preserve"> і безпечн</w:t>
      </w:r>
      <w:r>
        <w:rPr>
          <w:sz w:val="27"/>
          <w:szCs w:val="27"/>
          <w:lang w:val="uk-UA"/>
        </w:rPr>
        <w:t>а</w:t>
      </w:r>
      <w:r w:rsidR="001404A7" w:rsidRPr="00C5689F">
        <w:rPr>
          <w:sz w:val="27"/>
          <w:szCs w:val="27"/>
          <w:lang w:val="uk-UA"/>
        </w:rPr>
        <w:t xml:space="preserve"> робот</w:t>
      </w:r>
      <w:r>
        <w:rPr>
          <w:sz w:val="27"/>
          <w:szCs w:val="27"/>
          <w:lang w:val="uk-UA"/>
        </w:rPr>
        <w:t>а</w:t>
      </w:r>
      <w:r w:rsidR="001404A7" w:rsidRPr="00C5689F">
        <w:rPr>
          <w:sz w:val="27"/>
          <w:szCs w:val="27"/>
          <w:lang w:val="uk-UA"/>
        </w:rPr>
        <w:t xml:space="preserve"> ліфтів і ліфтового господарства міста та недопущення аварійних ситуацій при експлуатації ліфтів;</w:t>
      </w:r>
    </w:p>
    <w:p w:rsidR="001404A7" w:rsidRPr="00C5689F" w:rsidRDefault="00E9657F" w:rsidP="001404A7">
      <w:pPr>
        <w:pStyle w:val="a9"/>
        <w:numPr>
          <w:ilvl w:val="0"/>
          <w:numId w:val="9"/>
        </w:numPr>
        <w:shd w:val="clear" w:color="auto" w:fill="FFFFFF"/>
        <w:spacing w:before="0" w:beforeAutospacing="0" w:after="0" w:afterAutospacing="0"/>
        <w:ind w:hanging="23"/>
        <w:rPr>
          <w:sz w:val="27"/>
          <w:szCs w:val="27"/>
          <w:lang w:val="uk-UA"/>
        </w:rPr>
      </w:pPr>
      <w:r>
        <w:rPr>
          <w:sz w:val="27"/>
          <w:szCs w:val="27"/>
          <w:lang w:val="uk-UA"/>
        </w:rPr>
        <w:t xml:space="preserve">  І</w:t>
      </w:r>
      <w:r w:rsidR="001404A7" w:rsidRPr="00C5689F">
        <w:rPr>
          <w:sz w:val="27"/>
          <w:szCs w:val="27"/>
          <w:lang w:val="uk-UA"/>
        </w:rPr>
        <w:t>нноваційний розвиток та впровадження новітнього обладнання у ліфтовому господарстві;</w:t>
      </w:r>
    </w:p>
    <w:p w:rsidR="001404A7" w:rsidRPr="00C5689F" w:rsidRDefault="00E9657F" w:rsidP="001404A7">
      <w:pPr>
        <w:pStyle w:val="a9"/>
        <w:numPr>
          <w:ilvl w:val="0"/>
          <w:numId w:val="9"/>
        </w:numPr>
        <w:shd w:val="clear" w:color="auto" w:fill="FFFFFF"/>
        <w:spacing w:before="0" w:beforeAutospacing="0" w:after="0" w:afterAutospacing="0"/>
        <w:ind w:hanging="23"/>
        <w:rPr>
          <w:sz w:val="27"/>
          <w:szCs w:val="27"/>
          <w:lang w:val="uk-UA"/>
        </w:rPr>
      </w:pPr>
      <w:r>
        <w:rPr>
          <w:sz w:val="27"/>
          <w:szCs w:val="27"/>
          <w:lang w:val="uk-UA"/>
        </w:rPr>
        <w:t xml:space="preserve">  П</w:t>
      </w:r>
      <w:r w:rsidR="001404A7" w:rsidRPr="00C5689F">
        <w:rPr>
          <w:sz w:val="27"/>
          <w:szCs w:val="27"/>
          <w:lang w:val="uk-UA"/>
        </w:rPr>
        <w:t>ідвищення енергоефективності роботи ліфтів і ліфтового обладнання;</w:t>
      </w:r>
    </w:p>
    <w:p w:rsidR="001404A7" w:rsidRPr="00C5689F" w:rsidRDefault="006705F1" w:rsidP="001404A7">
      <w:pPr>
        <w:pStyle w:val="Style6"/>
        <w:widowControl/>
        <w:tabs>
          <w:tab w:val="left" w:pos="1447"/>
        </w:tabs>
        <w:spacing w:line="240" w:lineRule="auto"/>
        <w:ind w:firstLine="0"/>
        <w:jc w:val="both"/>
        <w:rPr>
          <w:rStyle w:val="FontStyle12"/>
          <w:sz w:val="27"/>
          <w:szCs w:val="27"/>
          <w:lang w:val="uk-UA" w:eastAsia="uk-UA"/>
        </w:rPr>
      </w:pPr>
      <w:r>
        <w:rPr>
          <w:rStyle w:val="FontStyle12"/>
          <w:sz w:val="27"/>
          <w:szCs w:val="27"/>
          <w:lang w:val="uk-UA" w:eastAsia="uk-UA"/>
        </w:rPr>
        <w:t>5</w:t>
      </w:r>
      <w:r w:rsidR="00E9657F">
        <w:rPr>
          <w:rStyle w:val="FontStyle12"/>
          <w:sz w:val="27"/>
          <w:szCs w:val="27"/>
          <w:lang w:val="uk-UA" w:eastAsia="uk-UA"/>
        </w:rPr>
        <w:t>.  П</w:t>
      </w:r>
      <w:r w:rsidR="001404A7" w:rsidRPr="00C5689F">
        <w:rPr>
          <w:rStyle w:val="FontStyle12"/>
          <w:sz w:val="27"/>
          <w:szCs w:val="27"/>
          <w:lang w:val="uk-UA" w:eastAsia="uk-UA"/>
        </w:rPr>
        <w:t>окращення соціально-побутового обслуговування населення та підвищення якості комунальних послуг.</w:t>
      </w:r>
    </w:p>
    <w:p w:rsidR="00BE13A9" w:rsidRPr="00C5689F" w:rsidRDefault="006705F1" w:rsidP="001404A7">
      <w:pPr>
        <w:pStyle w:val="Style6"/>
        <w:widowControl/>
        <w:tabs>
          <w:tab w:val="left" w:pos="1447"/>
        </w:tabs>
        <w:spacing w:line="240" w:lineRule="auto"/>
        <w:ind w:firstLine="0"/>
        <w:jc w:val="both"/>
        <w:rPr>
          <w:rStyle w:val="FontStyle12"/>
          <w:sz w:val="27"/>
          <w:szCs w:val="27"/>
          <w:lang w:val="uk-UA" w:eastAsia="uk-UA"/>
        </w:rPr>
      </w:pPr>
      <w:r>
        <w:rPr>
          <w:rStyle w:val="FontStyle12"/>
          <w:sz w:val="27"/>
          <w:szCs w:val="27"/>
          <w:lang w:val="uk-UA" w:eastAsia="uk-UA"/>
        </w:rPr>
        <w:t>6</w:t>
      </w:r>
      <w:r w:rsidR="00E9657F">
        <w:rPr>
          <w:rStyle w:val="FontStyle12"/>
          <w:sz w:val="27"/>
          <w:szCs w:val="27"/>
          <w:lang w:val="uk-UA" w:eastAsia="uk-UA"/>
        </w:rPr>
        <w:t>. П</w:t>
      </w:r>
      <w:r w:rsidR="00BE13A9" w:rsidRPr="00C5689F">
        <w:rPr>
          <w:rStyle w:val="FontStyle12"/>
          <w:sz w:val="27"/>
          <w:szCs w:val="27"/>
          <w:lang w:val="uk-UA" w:eastAsia="uk-UA"/>
        </w:rPr>
        <w:t>оліпшення транспортно-експлуатаційного стану доріг та проїздів житлової забудови міста;</w:t>
      </w:r>
    </w:p>
    <w:p w:rsidR="00E539E7" w:rsidRPr="006705F1" w:rsidRDefault="006705F1" w:rsidP="006705F1">
      <w:pPr>
        <w:pStyle w:val="Style6"/>
        <w:widowControl/>
        <w:tabs>
          <w:tab w:val="left" w:pos="1447"/>
        </w:tabs>
        <w:spacing w:line="240" w:lineRule="auto"/>
        <w:ind w:firstLine="0"/>
        <w:jc w:val="both"/>
        <w:rPr>
          <w:sz w:val="27"/>
          <w:szCs w:val="27"/>
          <w:lang w:val="uk-UA" w:eastAsia="uk-UA"/>
        </w:rPr>
      </w:pPr>
      <w:r>
        <w:rPr>
          <w:rStyle w:val="FontStyle12"/>
          <w:sz w:val="27"/>
          <w:szCs w:val="27"/>
          <w:lang w:val="uk-UA" w:eastAsia="uk-UA"/>
        </w:rPr>
        <w:t>7</w:t>
      </w:r>
      <w:r w:rsidR="007837BE" w:rsidRPr="00C5689F">
        <w:rPr>
          <w:rStyle w:val="FontStyle12"/>
          <w:sz w:val="27"/>
          <w:szCs w:val="27"/>
          <w:lang w:val="uk-UA" w:eastAsia="uk-UA"/>
        </w:rPr>
        <w:t>.</w:t>
      </w:r>
      <w:r w:rsidR="00E9657F">
        <w:rPr>
          <w:rStyle w:val="FontStyle12"/>
          <w:sz w:val="27"/>
          <w:szCs w:val="27"/>
          <w:lang w:val="uk-UA" w:eastAsia="uk-UA"/>
        </w:rPr>
        <w:t xml:space="preserve"> </w:t>
      </w:r>
      <w:r w:rsidR="00E9657F">
        <w:rPr>
          <w:sz w:val="27"/>
          <w:szCs w:val="27"/>
          <w:lang w:val="uk-UA"/>
        </w:rPr>
        <w:t>П</w:t>
      </w:r>
      <w:r w:rsidR="007837BE" w:rsidRPr="00C5689F">
        <w:rPr>
          <w:sz w:val="27"/>
          <w:szCs w:val="27"/>
          <w:lang w:val="uk-UA"/>
        </w:rPr>
        <w:t>оліпшення благоустрою міста у приватному секторі, мешканці якого створили ОСН та виявили бажання взяти уча</w:t>
      </w:r>
      <w:r>
        <w:rPr>
          <w:sz w:val="27"/>
          <w:szCs w:val="27"/>
          <w:lang w:val="uk-UA"/>
        </w:rPr>
        <w:t>сть у співфінансуванні проектів.</w:t>
      </w:r>
    </w:p>
    <w:p w:rsidR="00E9657F" w:rsidRDefault="006705F1" w:rsidP="00E9657F">
      <w:pPr>
        <w:pStyle w:val="3"/>
        <w:shd w:val="clear" w:color="auto" w:fill="auto"/>
        <w:tabs>
          <w:tab w:val="left" w:pos="0"/>
        </w:tabs>
        <w:spacing w:after="0"/>
        <w:ind w:right="20" w:firstLine="0"/>
        <w:jc w:val="both"/>
        <w:rPr>
          <w:sz w:val="27"/>
          <w:szCs w:val="27"/>
        </w:rPr>
      </w:pPr>
      <w:r>
        <w:rPr>
          <w:sz w:val="27"/>
          <w:szCs w:val="27"/>
        </w:rPr>
        <w:t>8</w:t>
      </w:r>
      <w:r w:rsidR="00E9657F">
        <w:rPr>
          <w:sz w:val="27"/>
          <w:szCs w:val="27"/>
        </w:rPr>
        <w:t xml:space="preserve">. </w:t>
      </w:r>
      <w:r w:rsidR="00E539E7" w:rsidRPr="00217C7D">
        <w:rPr>
          <w:sz w:val="27"/>
          <w:szCs w:val="27"/>
        </w:rPr>
        <w:t>Усунення</w:t>
      </w:r>
      <w:r w:rsidR="00E539E7">
        <w:rPr>
          <w:sz w:val="27"/>
          <w:szCs w:val="27"/>
        </w:rPr>
        <w:t xml:space="preserve"> </w:t>
      </w:r>
      <w:r w:rsidR="00E539E7" w:rsidRPr="00217C7D">
        <w:rPr>
          <w:sz w:val="27"/>
          <w:szCs w:val="27"/>
        </w:rPr>
        <w:tab/>
        <w:t>локальних підтоплень територій забрудненими зливовими водами.</w:t>
      </w:r>
    </w:p>
    <w:p w:rsidR="00E9657F" w:rsidRDefault="006705F1" w:rsidP="00E9657F">
      <w:pPr>
        <w:pStyle w:val="3"/>
        <w:shd w:val="clear" w:color="auto" w:fill="auto"/>
        <w:tabs>
          <w:tab w:val="left" w:pos="0"/>
        </w:tabs>
        <w:spacing w:after="0"/>
        <w:ind w:right="20" w:firstLine="0"/>
        <w:jc w:val="both"/>
        <w:rPr>
          <w:sz w:val="27"/>
          <w:szCs w:val="27"/>
        </w:rPr>
      </w:pPr>
      <w:r>
        <w:rPr>
          <w:sz w:val="27"/>
          <w:szCs w:val="27"/>
        </w:rPr>
        <w:t>9</w:t>
      </w:r>
      <w:r w:rsidR="00E9657F">
        <w:rPr>
          <w:sz w:val="27"/>
          <w:szCs w:val="27"/>
        </w:rPr>
        <w:t>.З</w:t>
      </w:r>
      <w:r w:rsidR="007837BE" w:rsidRPr="00C5689F">
        <w:rPr>
          <w:sz w:val="27"/>
          <w:szCs w:val="27"/>
        </w:rPr>
        <w:t>алучення підприємств, організацій, закладів, депутатів та приватних осіб для надання фінансової допомоги з метою покращення благоустрою;</w:t>
      </w:r>
    </w:p>
    <w:p w:rsidR="00E9657F" w:rsidRDefault="00E9657F" w:rsidP="00E9657F">
      <w:pPr>
        <w:pStyle w:val="3"/>
        <w:shd w:val="clear" w:color="auto" w:fill="auto"/>
        <w:tabs>
          <w:tab w:val="left" w:pos="0"/>
        </w:tabs>
        <w:spacing w:after="0"/>
        <w:ind w:right="20" w:firstLine="0"/>
        <w:jc w:val="both"/>
        <w:rPr>
          <w:sz w:val="27"/>
          <w:szCs w:val="27"/>
        </w:rPr>
      </w:pPr>
      <w:r>
        <w:rPr>
          <w:sz w:val="27"/>
          <w:szCs w:val="27"/>
        </w:rPr>
        <w:t>1</w:t>
      </w:r>
      <w:r w:rsidR="006705F1">
        <w:rPr>
          <w:sz w:val="27"/>
          <w:szCs w:val="27"/>
        </w:rPr>
        <w:t>0</w:t>
      </w:r>
      <w:r>
        <w:rPr>
          <w:sz w:val="27"/>
          <w:szCs w:val="27"/>
        </w:rPr>
        <w:t>. Р</w:t>
      </w:r>
      <w:r w:rsidR="007837BE" w:rsidRPr="00C5689F">
        <w:rPr>
          <w:sz w:val="27"/>
          <w:szCs w:val="27"/>
        </w:rPr>
        <w:t xml:space="preserve">емонт покриття тротуарів; </w:t>
      </w:r>
    </w:p>
    <w:p w:rsidR="00E9657F" w:rsidRDefault="00E9657F" w:rsidP="00E9657F">
      <w:pPr>
        <w:pStyle w:val="3"/>
        <w:shd w:val="clear" w:color="auto" w:fill="auto"/>
        <w:tabs>
          <w:tab w:val="left" w:pos="0"/>
        </w:tabs>
        <w:spacing w:after="0"/>
        <w:ind w:right="20" w:firstLine="0"/>
        <w:jc w:val="both"/>
        <w:rPr>
          <w:sz w:val="27"/>
          <w:szCs w:val="27"/>
        </w:rPr>
      </w:pPr>
      <w:r>
        <w:rPr>
          <w:sz w:val="27"/>
          <w:szCs w:val="27"/>
        </w:rPr>
        <w:lastRenderedPageBreak/>
        <w:t>1</w:t>
      </w:r>
      <w:r w:rsidR="006705F1">
        <w:rPr>
          <w:sz w:val="27"/>
          <w:szCs w:val="27"/>
        </w:rPr>
        <w:t>1</w:t>
      </w:r>
      <w:r>
        <w:rPr>
          <w:sz w:val="27"/>
          <w:szCs w:val="27"/>
        </w:rPr>
        <w:t xml:space="preserve">. </w:t>
      </w:r>
      <w:r w:rsidR="00E539E7" w:rsidRPr="00E539E7">
        <w:rPr>
          <w:sz w:val="27"/>
          <w:szCs w:val="27"/>
        </w:rPr>
        <w:t>Покращення технічного стану автомобільних доріг, збільшення їх пропускної здатності, поліпшення екологічного стану у мікрорайонах міста</w:t>
      </w:r>
      <w:r w:rsidR="006705F1">
        <w:rPr>
          <w:sz w:val="27"/>
          <w:szCs w:val="27"/>
        </w:rPr>
        <w:t>;</w:t>
      </w:r>
    </w:p>
    <w:p w:rsidR="00E9657F" w:rsidRDefault="006705F1" w:rsidP="00E9657F">
      <w:pPr>
        <w:pStyle w:val="3"/>
        <w:shd w:val="clear" w:color="auto" w:fill="auto"/>
        <w:tabs>
          <w:tab w:val="left" w:pos="0"/>
        </w:tabs>
        <w:spacing w:after="0"/>
        <w:ind w:right="20" w:firstLine="0"/>
        <w:jc w:val="both"/>
        <w:rPr>
          <w:sz w:val="27"/>
          <w:szCs w:val="27"/>
        </w:rPr>
      </w:pPr>
      <w:r>
        <w:rPr>
          <w:sz w:val="27"/>
          <w:szCs w:val="27"/>
        </w:rPr>
        <w:t>12</w:t>
      </w:r>
      <w:r w:rsidR="00E9657F">
        <w:rPr>
          <w:sz w:val="27"/>
          <w:szCs w:val="27"/>
        </w:rPr>
        <w:t>.</w:t>
      </w:r>
      <w:r w:rsidR="00C5689F" w:rsidRPr="00C5689F">
        <w:rPr>
          <w:sz w:val="27"/>
          <w:szCs w:val="27"/>
        </w:rPr>
        <w:t xml:space="preserve"> </w:t>
      </w:r>
      <w:r w:rsidR="00E9657F">
        <w:rPr>
          <w:sz w:val="27"/>
          <w:szCs w:val="27"/>
        </w:rPr>
        <w:t>Р</w:t>
      </w:r>
      <w:r w:rsidR="00C5689F" w:rsidRPr="00C5689F">
        <w:rPr>
          <w:sz w:val="27"/>
          <w:szCs w:val="27"/>
        </w:rPr>
        <w:t>озроблення географічно інформаційної системи;</w:t>
      </w:r>
    </w:p>
    <w:p w:rsidR="00E9657F" w:rsidRDefault="006705F1" w:rsidP="00E9657F">
      <w:pPr>
        <w:pStyle w:val="3"/>
        <w:shd w:val="clear" w:color="auto" w:fill="auto"/>
        <w:tabs>
          <w:tab w:val="left" w:pos="0"/>
        </w:tabs>
        <w:spacing w:after="0"/>
        <w:ind w:right="20" w:firstLine="0"/>
        <w:jc w:val="both"/>
        <w:rPr>
          <w:sz w:val="27"/>
          <w:szCs w:val="27"/>
        </w:rPr>
      </w:pPr>
      <w:r>
        <w:rPr>
          <w:sz w:val="27"/>
          <w:szCs w:val="27"/>
        </w:rPr>
        <w:t>13</w:t>
      </w:r>
      <w:r w:rsidR="00E9657F">
        <w:rPr>
          <w:sz w:val="27"/>
          <w:szCs w:val="27"/>
        </w:rPr>
        <w:t>.З</w:t>
      </w:r>
      <w:r w:rsidR="00C5689F" w:rsidRPr="00E539E7">
        <w:rPr>
          <w:sz w:val="27"/>
          <w:szCs w:val="27"/>
        </w:rPr>
        <w:t>абезпечення проведення будівництва, реконструкції та капітального ремонту мереж зливов</w:t>
      </w:r>
      <w:r w:rsidR="00135B23">
        <w:rPr>
          <w:sz w:val="27"/>
          <w:szCs w:val="27"/>
        </w:rPr>
        <w:t>ої</w:t>
      </w:r>
      <w:r w:rsidR="00C5689F" w:rsidRPr="00E539E7">
        <w:rPr>
          <w:sz w:val="27"/>
          <w:szCs w:val="27"/>
        </w:rPr>
        <w:t xml:space="preserve"> каналізації;</w:t>
      </w:r>
    </w:p>
    <w:p w:rsidR="00180E03" w:rsidRDefault="00135B23" w:rsidP="00E9657F">
      <w:pPr>
        <w:pStyle w:val="3"/>
        <w:shd w:val="clear" w:color="auto" w:fill="auto"/>
        <w:tabs>
          <w:tab w:val="left" w:pos="0"/>
        </w:tabs>
        <w:spacing w:after="0"/>
        <w:ind w:right="20" w:firstLine="0"/>
        <w:jc w:val="both"/>
        <w:rPr>
          <w:sz w:val="27"/>
          <w:szCs w:val="27"/>
        </w:rPr>
      </w:pPr>
      <w:r>
        <w:rPr>
          <w:sz w:val="27"/>
          <w:szCs w:val="27"/>
        </w:rPr>
        <w:t>14</w:t>
      </w:r>
      <w:r w:rsidR="00E9657F">
        <w:rPr>
          <w:sz w:val="27"/>
          <w:szCs w:val="27"/>
        </w:rPr>
        <w:t>.</w:t>
      </w:r>
      <w:r w:rsidR="00180E03">
        <w:rPr>
          <w:sz w:val="27"/>
          <w:szCs w:val="27"/>
        </w:rPr>
        <w:t>Будівництво та капітальний ремонт світлофорних об’єктів з заміною лампових модулів на світлодіодні;</w:t>
      </w:r>
    </w:p>
    <w:p w:rsidR="004927F6" w:rsidRPr="00217C7D" w:rsidRDefault="00135B23" w:rsidP="004927F6">
      <w:pPr>
        <w:pStyle w:val="3"/>
        <w:shd w:val="clear" w:color="auto" w:fill="auto"/>
        <w:tabs>
          <w:tab w:val="left" w:pos="654"/>
        </w:tabs>
        <w:spacing w:after="0"/>
        <w:ind w:right="20" w:firstLine="0"/>
        <w:jc w:val="both"/>
        <w:rPr>
          <w:sz w:val="27"/>
          <w:szCs w:val="27"/>
        </w:rPr>
      </w:pPr>
      <w:r>
        <w:rPr>
          <w:sz w:val="27"/>
          <w:szCs w:val="27"/>
        </w:rPr>
        <w:t>15</w:t>
      </w:r>
      <w:r w:rsidR="00E9657F">
        <w:rPr>
          <w:sz w:val="27"/>
          <w:szCs w:val="27"/>
        </w:rPr>
        <w:t>.</w:t>
      </w:r>
      <w:r w:rsidR="004927F6">
        <w:rPr>
          <w:sz w:val="27"/>
          <w:szCs w:val="27"/>
        </w:rPr>
        <w:t xml:space="preserve"> </w:t>
      </w:r>
      <w:r w:rsidR="004927F6" w:rsidRPr="00217C7D">
        <w:rPr>
          <w:sz w:val="27"/>
          <w:szCs w:val="27"/>
        </w:rPr>
        <w:t xml:space="preserve">Продовження термінів експлуатації </w:t>
      </w:r>
      <w:r w:rsidR="004927F6">
        <w:rPr>
          <w:sz w:val="27"/>
          <w:szCs w:val="27"/>
        </w:rPr>
        <w:t>мостів та шляхопроводів;</w:t>
      </w:r>
    </w:p>
    <w:p w:rsidR="0057363F" w:rsidRDefault="00135B23" w:rsidP="00FB0AE3">
      <w:pPr>
        <w:pStyle w:val="3"/>
        <w:shd w:val="clear" w:color="auto" w:fill="auto"/>
        <w:spacing w:after="0"/>
        <w:ind w:left="20" w:right="20" w:firstLine="0"/>
        <w:jc w:val="both"/>
        <w:rPr>
          <w:sz w:val="27"/>
          <w:szCs w:val="27"/>
        </w:rPr>
      </w:pPr>
      <w:r>
        <w:rPr>
          <w:sz w:val="27"/>
          <w:szCs w:val="27"/>
        </w:rPr>
        <w:t>16</w:t>
      </w:r>
      <w:r w:rsidR="00D52AC3">
        <w:rPr>
          <w:sz w:val="27"/>
          <w:szCs w:val="27"/>
        </w:rPr>
        <w:t>.</w:t>
      </w:r>
      <w:r w:rsidR="00FB0AE3" w:rsidRPr="00217C7D">
        <w:rPr>
          <w:sz w:val="27"/>
          <w:szCs w:val="27"/>
        </w:rPr>
        <w:t>Забезпечення повного освітлення території міста з застосуванням</w:t>
      </w:r>
      <w:r>
        <w:rPr>
          <w:sz w:val="27"/>
          <w:szCs w:val="27"/>
        </w:rPr>
        <w:t xml:space="preserve"> енергозберігаючих світильників;</w:t>
      </w:r>
      <w:r w:rsidR="0057363F" w:rsidRPr="0057363F">
        <w:rPr>
          <w:sz w:val="27"/>
          <w:szCs w:val="27"/>
        </w:rPr>
        <w:t xml:space="preserve"> </w:t>
      </w:r>
    </w:p>
    <w:p w:rsidR="00FB0AE3" w:rsidRDefault="00135B23" w:rsidP="00FB0AE3">
      <w:pPr>
        <w:pStyle w:val="3"/>
        <w:shd w:val="clear" w:color="auto" w:fill="auto"/>
        <w:spacing w:after="0"/>
        <w:ind w:left="20" w:right="20" w:firstLine="0"/>
        <w:jc w:val="both"/>
        <w:rPr>
          <w:sz w:val="27"/>
          <w:szCs w:val="27"/>
        </w:rPr>
      </w:pPr>
      <w:r>
        <w:rPr>
          <w:sz w:val="27"/>
          <w:szCs w:val="27"/>
        </w:rPr>
        <w:t>17</w:t>
      </w:r>
      <w:r w:rsidR="00D52AC3">
        <w:rPr>
          <w:sz w:val="27"/>
          <w:szCs w:val="27"/>
        </w:rPr>
        <w:t xml:space="preserve">. </w:t>
      </w:r>
      <w:r w:rsidR="0057363F" w:rsidRPr="00217C7D">
        <w:rPr>
          <w:sz w:val="27"/>
          <w:szCs w:val="27"/>
        </w:rPr>
        <w:t>Економія</w:t>
      </w:r>
      <w:r w:rsidR="0057363F">
        <w:rPr>
          <w:sz w:val="27"/>
          <w:szCs w:val="27"/>
        </w:rPr>
        <w:t xml:space="preserve"> </w:t>
      </w:r>
      <w:r w:rsidR="0057363F" w:rsidRPr="00217C7D">
        <w:rPr>
          <w:sz w:val="27"/>
          <w:szCs w:val="27"/>
        </w:rPr>
        <w:tab/>
        <w:t>енергоресурсів шляхом впровадженню енерго</w:t>
      </w:r>
      <w:r>
        <w:rPr>
          <w:sz w:val="27"/>
          <w:szCs w:val="27"/>
        </w:rPr>
        <w:t>зберігаючих заходів;</w:t>
      </w:r>
    </w:p>
    <w:p w:rsidR="0057363F" w:rsidRDefault="00135B23" w:rsidP="00D52AC3">
      <w:pPr>
        <w:pStyle w:val="3"/>
        <w:shd w:val="clear" w:color="auto" w:fill="auto"/>
        <w:spacing w:after="0"/>
        <w:ind w:firstLine="0"/>
        <w:jc w:val="both"/>
        <w:rPr>
          <w:sz w:val="27"/>
          <w:szCs w:val="27"/>
        </w:rPr>
      </w:pPr>
      <w:r>
        <w:rPr>
          <w:sz w:val="27"/>
          <w:szCs w:val="27"/>
        </w:rPr>
        <w:t>18</w:t>
      </w:r>
      <w:r w:rsidR="00D52AC3">
        <w:rPr>
          <w:sz w:val="27"/>
          <w:szCs w:val="27"/>
        </w:rPr>
        <w:t>.</w:t>
      </w:r>
      <w:r w:rsidR="0057363F" w:rsidRPr="00217C7D">
        <w:rPr>
          <w:rStyle w:val="1"/>
          <w:sz w:val="27"/>
          <w:szCs w:val="27"/>
          <w:u w:val="none"/>
        </w:rPr>
        <w:t>Пі</w:t>
      </w:r>
      <w:r w:rsidR="0057363F" w:rsidRPr="00217C7D">
        <w:rPr>
          <w:sz w:val="27"/>
          <w:szCs w:val="27"/>
        </w:rPr>
        <w:t>дв</w:t>
      </w:r>
      <w:r w:rsidR="0057363F" w:rsidRPr="00217C7D">
        <w:rPr>
          <w:rStyle w:val="1"/>
          <w:sz w:val="27"/>
          <w:szCs w:val="27"/>
          <w:u w:val="none"/>
        </w:rPr>
        <w:t>ищ</w:t>
      </w:r>
      <w:r w:rsidR="0057363F" w:rsidRPr="00217C7D">
        <w:rPr>
          <w:sz w:val="27"/>
          <w:szCs w:val="27"/>
        </w:rPr>
        <w:t xml:space="preserve">ення надійності та </w:t>
      </w:r>
      <w:r>
        <w:rPr>
          <w:sz w:val="27"/>
          <w:szCs w:val="27"/>
        </w:rPr>
        <w:t>якості енергозабезпечення міста;</w:t>
      </w:r>
    </w:p>
    <w:p w:rsidR="0057363F" w:rsidRPr="00217C7D" w:rsidRDefault="00135B23" w:rsidP="0057363F">
      <w:pPr>
        <w:pStyle w:val="3"/>
        <w:shd w:val="clear" w:color="auto" w:fill="auto"/>
        <w:tabs>
          <w:tab w:val="left" w:pos="654"/>
        </w:tabs>
        <w:spacing w:after="0"/>
        <w:ind w:right="20" w:firstLine="0"/>
        <w:jc w:val="both"/>
        <w:rPr>
          <w:sz w:val="27"/>
          <w:szCs w:val="27"/>
        </w:rPr>
      </w:pPr>
      <w:r>
        <w:rPr>
          <w:sz w:val="27"/>
          <w:szCs w:val="27"/>
        </w:rPr>
        <w:t>19</w:t>
      </w:r>
      <w:r w:rsidR="00D52AC3">
        <w:rPr>
          <w:sz w:val="27"/>
          <w:szCs w:val="27"/>
        </w:rPr>
        <w:t>.</w:t>
      </w:r>
      <w:r w:rsidR="0057363F" w:rsidRPr="00217C7D">
        <w:rPr>
          <w:sz w:val="27"/>
          <w:szCs w:val="27"/>
        </w:rPr>
        <w:t xml:space="preserve"> Відновлення та створення нових зон культурного масового відпочинку мешканців міста, створення безпечних та комфортних умов актив</w:t>
      </w:r>
      <w:r>
        <w:rPr>
          <w:sz w:val="27"/>
          <w:szCs w:val="27"/>
        </w:rPr>
        <w:t>ного відпочинку мешканців міста;</w:t>
      </w:r>
    </w:p>
    <w:p w:rsidR="00180E03" w:rsidRDefault="00D52AC3" w:rsidP="00135B23">
      <w:pPr>
        <w:pStyle w:val="3"/>
        <w:shd w:val="clear" w:color="auto" w:fill="auto"/>
        <w:tabs>
          <w:tab w:val="left" w:pos="650"/>
        </w:tabs>
        <w:spacing w:after="0"/>
        <w:ind w:firstLine="0"/>
        <w:jc w:val="both"/>
        <w:rPr>
          <w:sz w:val="27"/>
          <w:szCs w:val="27"/>
        </w:rPr>
      </w:pPr>
      <w:r>
        <w:rPr>
          <w:sz w:val="27"/>
          <w:szCs w:val="27"/>
        </w:rPr>
        <w:t>2</w:t>
      </w:r>
      <w:r w:rsidR="00135B23">
        <w:rPr>
          <w:sz w:val="27"/>
          <w:szCs w:val="27"/>
        </w:rPr>
        <w:t>0</w:t>
      </w:r>
      <w:r>
        <w:rPr>
          <w:sz w:val="27"/>
          <w:szCs w:val="27"/>
        </w:rPr>
        <w:t>.</w:t>
      </w:r>
      <w:r w:rsidR="00E539E7" w:rsidRPr="003D425A">
        <w:rPr>
          <w:sz w:val="27"/>
          <w:szCs w:val="27"/>
        </w:rPr>
        <w:t xml:space="preserve"> Поліпшення екологічного і санітарного ста</w:t>
      </w:r>
      <w:r w:rsidR="00135B23">
        <w:rPr>
          <w:sz w:val="27"/>
          <w:szCs w:val="27"/>
        </w:rPr>
        <w:t>ну та естетичного вигляду міста;</w:t>
      </w:r>
    </w:p>
    <w:p w:rsidR="008357C6" w:rsidRDefault="00D52AC3" w:rsidP="008357C6">
      <w:pPr>
        <w:pStyle w:val="3"/>
        <w:shd w:val="clear" w:color="auto" w:fill="auto"/>
        <w:spacing w:after="0"/>
        <w:ind w:firstLine="0"/>
        <w:jc w:val="both"/>
        <w:rPr>
          <w:sz w:val="27"/>
          <w:szCs w:val="27"/>
        </w:rPr>
      </w:pPr>
      <w:r>
        <w:rPr>
          <w:sz w:val="27"/>
          <w:szCs w:val="27"/>
        </w:rPr>
        <w:t>2</w:t>
      </w:r>
      <w:r w:rsidR="00135B23">
        <w:rPr>
          <w:sz w:val="27"/>
          <w:szCs w:val="27"/>
        </w:rPr>
        <w:t>1</w:t>
      </w:r>
      <w:r>
        <w:rPr>
          <w:sz w:val="27"/>
          <w:szCs w:val="27"/>
        </w:rPr>
        <w:t>.</w:t>
      </w:r>
      <w:r w:rsidR="008357C6">
        <w:rPr>
          <w:sz w:val="27"/>
          <w:szCs w:val="27"/>
        </w:rPr>
        <w:t xml:space="preserve">  </w:t>
      </w:r>
      <w:r w:rsidR="008357C6" w:rsidRPr="00217C7D">
        <w:rPr>
          <w:sz w:val="27"/>
          <w:szCs w:val="27"/>
        </w:rPr>
        <w:t>Покращен</w:t>
      </w:r>
      <w:r w:rsidR="00135B23">
        <w:rPr>
          <w:sz w:val="27"/>
          <w:szCs w:val="27"/>
        </w:rPr>
        <w:t>ня екологічної ситуації в місті;</w:t>
      </w:r>
    </w:p>
    <w:p w:rsidR="008357C6" w:rsidRPr="00217C7D" w:rsidRDefault="00135B23" w:rsidP="008357C6">
      <w:pPr>
        <w:pStyle w:val="3"/>
        <w:shd w:val="clear" w:color="auto" w:fill="auto"/>
        <w:tabs>
          <w:tab w:val="left" w:pos="0"/>
        </w:tabs>
        <w:spacing w:after="0"/>
        <w:ind w:left="0" w:right="0" w:firstLine="0"/>
        <w:contextualSpacing/>
        <w:jc w:val="both"/>
        <w:rPr>
          <w:sz w:val="27"/>
          <w:szCs w:val="27"/>
        </w:rPr>
      </w:pPr>
      <w:r>
        <w:rPr>
          <w:sz w:val="27"/>
          <w:szCs w:val="27"/>
        </w:rPr>
        <w:t>22</w:t>
      </w:r>
      <w:r w:rsidR="00D52AC3">
        <w:rPr>
          <w:sz w:val="27"/>
          <w:szCs w:val="27"/>
        </w:rPr>
        <w:t xml:space="preserve">. </w:t>
      </w:r>
      <w:r w:rsidR="008357C6" w:rsidRPr="00217C7D">
        <w:rPr>
          <w:sz w:val="27"/>
          <w:szCs w:val="27"/>
        </w:rPr>
        <w:t>Вирішення</w:t>
      </w:r>
      <w:r w:rsidR="008357C6">
        <w:rPr>
          <w:sz w:val="27"/>
          <w:szCs w:val="27"/>
        </w:rPr>
        <w:t xml:space="preserve"> </w:t>
      </w:r>
      <w:r w:rsidR="008357C6" w:rsidRPr="00217C7D">
        <w:rPr>
          <w:sz w:val="27"/>
          <w:szCs w:val="27"/>
        </w:rPr>
        <w:tab/>
        <w:t>питання утилізації твердих побутових відходів за рахунок зменшення навантаження на полігон побутових відході</w:t>
      </w:r>
      <w:r>
        <w:rPr>
          <w:sz w:val="27"/>
          <w:szCs w:val="27"/>
        </w:rPr>
        <w:t>в, отримання вторинних ресурсів;</w:t>
      </w:r>
    </w:p>
    <w:p w:rsidR="00BB4F90" w:rsidRPr="00217C7D" w:rsidRDefault="00135B23" w:rsidP="00BB4F90">
      <w:pPr>
        <w:pStyle w:val="3"/>
        <w:shd w:val="clear" w:color="auto" w:fill="auto"/>
        <w:tabs>
          <w:tab w:val="left" w:pos="0"/>
        </w:tabs>
        <w:spacing w:after="0"/>
        <w:ind w:left="0" w:right="0" w:firstLine="0"/>
        <w:contextualSpacing/>
        <w:jc w:val="both"/>
        <w:rPr>
          <w:sz w:val="27"/>
          <w:szCs w:val="27"/>
        </w:rPr>
      </w:pPr>
      <w:r>
        <w:rPr>
          <w:sz w:val="27"/>
          <w:szCs w:val="27"/>
        </w:rPr>
        <w:t>23</w:t>
      </w:r>
      <w:r w:rsidR="00D52AC3">
        <w:rPr>
          <w:sz w:val="27"/>
          <w:szCs w:val="27"/>
        </w:rPr>
        <w:t>.</w:t>
      </w:r>
      <w:r w:rsidR="00BB4F90" w:rsidRPr="00217C7D">
        <w:rPr>
          <w:sz w:val="27"/>
          <w:szCs w:val="27"/>
        </w:rPr>
        <w:t xml:space="preserve"> Зменшення чисельності безпритульних тварин у місті;</w:t>
      </w:r>
    </w:p>
    <w:p w:rsidR="00BB4F90" w:rsidRPr="00217C7D" w:rsidRDefault="00135B23" w:rsidP="00BB4F90">
      <w:pPr>
        <w:pStyle w:val="3"/>
        <w:shd w:val="clear" w:color="auto" w:fill="auto"/>
        <w:tabs>
          <w:tab w:val="left" w:pos="0"/>
        </w:tabs>
        <w:spacing w:after="0"/>
        <w:ind w:left="0" w:right="0" w:firstLine="0"/>
        <w:contextualSpacing/>
        <w:jc w:val="both"/>
        <w:rPr>
          <w:sz w:val="27"/>
          <w:szCs w:val="27"/>
        </w:rPr>
      </w:pPr>
      <w:r>
        <w:rPr>
          <w:sz w:val="27"/>
          <w:szCs w:val="27"/>
        </w:rPr>
        <w:t>24</w:t>
      </w:r>
      <w:r w:rsidR="00D52AC3">
        <w:rPr>
          <w:sz w:val="27"/>
          <w:szCs w:val="27"/>
        </w:rPr>
        <w:t xml:space="preserve">. </w:t>
      </w:r>
      <w:r w:rsidR="00BB4F90" w:rsidRPr="00217C7D">
        <w:rPr>
          <w:sz w:val="27"/>
          <w:szCs w:val="27"/>
        </w:rPr>
        <w:t>Підвищення рівня відповідальності власників тварин, безпечної і комфортної життєдіяльності людей;</w:t>
      </w:r>
    </w:p>
    <w:p w:rsidR="00BB4F90" w:rsidRPr="00217C7D" w:rsidRDefault="00135B23" w:rsidP="00BB4F90">
      <w:pPr>
        <w:pStyle w:val="3"/>
        <w:shd w:val="clear" w:color="auto" w:fill="auto"/>
        <w:tabs>
          <w:tab w:val="left" w:pos="0"/>
        </w:tabs>
        <w:spacing w:after="0"/>
        <w:ind w:left="0" w:right="0" w:firstLine="0"/>
        <w:contextualSpacing/>
        <w:jc w:val="both"/>
        <w:rPr>
          <w:sz w:val="27"/>
          <w:szCs w:val="27"/>
        </w:rPr>
      </w:pPr>
      <w:r>
        <w:rPr>
          <w:sz w:val="27"/>
          <w:szCs w:val="27"/>
        </w:rPr>
        <w:t>25</w:t>
      </w:r>
      <w:r w:rsidR="00D52AC3">
        <w:rPr>
          <w:sz w:val="27"/>
          <w:szCs w:val="27"/>
        </w:rPr>
        <w:t>.</w:t>
      </w:r>
      <w:r w:rsidR="00BB4F90" w:rsidRPr="00217C7D">
        <w:rPr>
          <w:sz w:val="27"/>
          <w:szCs w:val="27"/>
        </w:rPr>
        <w:t xml:space="preserve"> Контроль за дотриманням Правил </w:t>
      </w:r>
      <w:r w:rsidR="00C27A59">
        <w:rPr>
          <w:sz w:val="27"/>
          <w:szCs w:val="27"/>
        </w:rPr>
        <w:t>благоустрою, забезпечення чистоти, порядку утримання та прибирання вуличних, дворових територій, парків, скверів та додержання тиші в громадських місцях м.Чернігова.</w:t>
      </w:r>
    </w:p>
    <w:p w:rsidR="00C5689F" w:rsidRPr="00C5689F" w:rsidRDefault="00C5689F" w:rsidP="001404A7">
      <w:pPr>
        <w:pStyle w:val="Style6"/>
        <w:widowControl/>
        <w:tabs>
          <w:tab w:val="left" w:pos="1447"/>
        </w:tabs>
        <w:spacing w:line="240" w:lineRule="auto"/>
        <w:ind w:firstLine="0"/>
        <w:jc w:val="both"/>
        <w:rPr>
          <w:rStyle w:val="FontStyle12"/>
          <w:sz w:val="27"/>
          <w:szCs w:val="27"/>
          <w:lang w:val="uk-UA" w:eastAsia="uk-UA"/>
        </w:rPr>
      </w:pPr>
    </w:p>
    <w:p w:rsidR="00C5689F" w:rsidRPr="00C5689F" w:rsidRDefault="00C5689F" w:rsidP="001404A7">
      <w:pPr>
        <w:pStyle w:val="Style6"/>
        <w:widowControl/>
        <w:tabs>
          <w:tab w:val="left" w:pos="1447"/>
        </w:tabs>
        <w:spacing w:line="240" w:lineRule="auto"/>
        <w:ind w:firstLine="0"/>
        <w:jc w:val="both"/>
        <w:rPr>
          <w:rStyle w:val="FontStyle12"/>
          <w:sz w:val="27"/>
          <w:szCs w:val="27"/>
          <w:lang w:val="uk-UA" w:eastAsia="uk-UA"/>
        </w:rPr>
      </w:pPr>
    </w:p>
    <w:p w:rsidR="008A1A66" w:rsidRPr="00217C7D" w:rsidRDefault="008A1A66" w:rsidP="00450A41">
      <w:pPr>
        <w:pStyle w:val="3"/>
        <w:shd w:val="clear" w:color="auto" w:fill="auto"/>
        <w:tabs>
          <w:tab w:val="left" w:pos="0"/>
        </w:tabs>
        <w:spacing w:after="0"/>
        <w:ind w:left="0" w:right="0" w:firstLine="0"/>
        <w:contextualSpacing/>
        <w:jc w:val="both"/>
        <w:rPr>
          <w:sz w:val="27"/>
          <w:szCs w:val="27"/>
        </w:rPr>
        <w:sectPr w:rsidR="008A1A66" w:rsidRPr="00217C7D" w:rsidSect="00D25D01">
          <w:footerReference w:type="even" r:id="rId10"/>
          <w:footerReference w:type="default" r:id="rId11"/>
          <w:pgSz w:w="11907" w:h="16840" w:code="9"/>
          <w:pgMar w:top="567" w:right="567" w:bottom="567" w:left="1701" w:header="0" w:footer="6" w:gutter="0"/>
          <w:cols w:space="720"/>
          <w:noEndnote/>
          <w:titlePg/>
          <w:docGrid w:linePitch="360"/>
        </w:sectPr>
      </w:pPr>
    </w:p>
    <w:bookmarkEnd w:id="0"/>
    <w:p w:rsidR="00E4618E" w:rsidRPr="00217C7D" w:rsidRDefault="00E4618E" w:rsidP="00537E21">
      <w:pPr>
        <w:pStyle w:val="3"/>
        <w:shd w:val="clear" w:color="auto" w:fill="auto"/>
        <w:spacing w:after="0"/>
        <w:ind w:right="260" w:firstLine="0"/>
        <w:jc w:val="left"/>
        <w:rPr>
          <w:sz w:val="27"/>
          <w:szCs w:val="27"/>
        </w:rPr>
      </w:pPr>
    </w:p>
    <w:sectPr w:rsidR="00E4618E" w:rsidRPr="00217C7D" w:rsidSect="006471A9">
      <w:pgSz w:w="11907" w:h="16840" w:code="9"/>
      <w:pgMar w:top="567" w:right="567" w:bottom="567"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528" w:rsidRDefault="00643528">
      <w:r>
        <w:separator/>
      </w:r>
    </w:p>
  </w:endnote>
  <w:endnote w:type="continuationSeparator" w:id="1">
    <w:p w:rsidR="00643528" w:rsidRDefault="006435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0E1" w:rsidRDefault="004E50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5172"/>
      <w:docPartObj>
        <w:docPartGallery w:val="Page Numbers (Bottom of Page)"/>
        <w:docPartUnique/>
      </w:docPartObj>
    </w:sdtPr>
    <w:sdtContent>
      <w:p w:rsidR="004E50E1" w:rsidRDefault="004E50E1">
        <w:pPr>
          <w:pStyle w:val="af7"/>
          <w:jc w:val="right"/>
        </w:pPr>
        <w:fldSimple w:instr=" PAGE   \* MERGEFORMAT ">
          <w:r>
            <w:rPr>
              <w:noProof/>
            </w:rPr>
            <w:t>43</w:t>
          </w:r>
        </w:fldSimple>
      </w:p>
    </w:sdtContent>
  </w:sdt>
  <w:p w:rsidR="004E50E1" w:rsidRDefault="004E50E1">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528" w:rsidRDefault="00643528"/>
  </w:footnote>
  <w:footnote w:type="continuationSeparator" w:id="1">
    <w:p w:rsidR="00643528" w:rsidRDefault="0064352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1EAB"/>
    <w:multiLevelType w:val="hybridMultilevel"/>
    <w:tmpl w:val="32207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8F299D"/>
    <w:multiLevelType w:val="multilevel"/>
    <w:tmpl w:val="3F96D1D8"/>
    <w:lvl w:ilvl="0">
      <w:start w:val="20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3907CC"/>
    <w:multiLevelType w:val="multilevel"/>
    <w:tmpl w:val="8950471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221CB"/>
    <w:multiLevelType w:val="multilevel"/>
    <w:tmpl w:val="22C2DDC6"/>
    <w:lvl w:ilvl="0">
      <w:start w:val="2"/>
      <w:numFmt w:val="decimal"/>
      <w:lvlText w:val="%1"/>
      <w:lvlJc w:val="left"/>
      <w:pPr>
        <w:ind w:left="360" w:hanging="360"/>
      </w:pPr>
      <w:rPr>
        <w:rFonts w:hint="default"/>
        <w:color w:val="auto"/>
      </w:rPr>
    </w:lvl>
    <w:lvl w:ilvl="1">
      <w:start w:val="8"/>
      <w:numFmt w:val="decimal"/>
      <w:lvlText w:val="%1.%2"/>
      <w:lvlJc w:val="left"/>
      <w:pPr>
        <w:ind w:left="316" w:hanging="360"/>
      </w:pPr>
      <w:rPr>
        <w:rFonts w:hint="default"/>
        <w:color w:val="auto"/>
      </w:rPr>
    </w:lvl>
    <w:lvl w:ilvl="2">
      <w:start w:val="1"/>
      <w:numFmt w:val="decimal"/>
      <w:lvlText w:val="%1.%2.%3"/>
      <w:lvlJc w:val="left"/>
      <w:pPr>
        <w:ind w:left="632" w:hanging="720"/>
      </w:pPr>
      <w:rPr>
        <w:rFonts w:hint="default"/>
        <w:color w:val="auto"/>
      </w:rPr>
    </w:lvl>
    <w:lvl w:ilvl="3">
      <w:start w:val="1"/>
      <w:numFmt w:val="decimal"/>
      <w:lvlText w:val="%1.%2.%3.%4"/>
      <w:lvlJc w:val="left"/>
      <w:pPr>
        <w:ind w:left="948" w:hanging="1080"/>
      </w:pPr>
      <w:rPr>
        <w:rFonts w:hint="default"/>
        <w:color w:val="auto"/>
      </w:rPr>
    </w:lvl>
    <w:lvl w:ilvl="4">
      <w:start w:val="1"/>
      <w:numFmt w:val="decimal"/>
      <w:lvlText w:val="%1.%2.%3.%4.%5"/>
      <w:lvlJc w:val="left"/>
      <w:pPr>
        <w:ind w:left="904" w:hanging="1080"/>
      </w:pPr>
      <w:rPr>
        <w:rFonts w:hint="default"/>
        <w:color w:val="auto"/>
      </w:rPr>
    </w:lvl>
    <w:lvl w:ilvl="5">
      <w:start w:val="1"/>
      <w:numFmt w:val="decimal"/>
      <w:lvlText w:val="%1.%2.%3.%4.%5.%6"/>
      <w:lvlJc w:val="left"/>
      <w:pPr>
        <w:ind w:left="1220" w:hanging="1440"/>
      </w:pPr>
      <w:rPr>
        <w:rFonts w:hint="default"/>
        <w:color w:val="auto"/>
      </w:rPr>
    </w:lvl>
    <w:lvl w:ilvl="6">
      <w:start w:val="1"/>
      <w:numFmt w:val="decimal"/>
      <w:lvlText w:val="%1.%2.%3.%4.%5.%6.%7"/>
      <w:lvlJc w:val="left"/>
      <w:pPr>
        <w:ind w:left="1176" w:hanging="1440"/>
      </w:pPr>
      <w:rPr>
        <w:rFonts w:hint="default"/>
        <w:color w:val="auto"/>
      </w:rPr>
    </w:lvl>
    <w:lvl w:ilvl="7">
      <w:start w:val="1"/>
      <w:numFmt w:val="decimal"/>
      <w:lvlText w:val="%1.%2.%3.%4.%5.%6.%7.%8"/>
      <w:lvlJc w:val="left"/>
      <w:pPr>
        <w:ind w:left="1492" w:hanging="1800"/>
      </w:pPr>
      <w:rPr>
        <w:rFonts w:hint="default"/>
        <w:color w:val="auto"/>
      </w:rPr>
    </w:lvl>
    <w:lvl w:ilvl="8">
      <w:start w:val="1"/>
      <w:numFmt w:val="decimal"/>
      <w:lvlText w:val="%1.%2.%3.%4.%5.%6.%7.%8.%9"/>
      <w:lvlJc w:val="left"/>
      <w:pPr>
        <w:ind w:left="1448" w:hanging="1800"/>
      </w:pPr>
      <w:rPr>
        <w:rFonts w:hint="default"/>
        <w:color w:val="auto"/>
      </w:rPr>
    </w:lvl>
  </w:abstractNum>
  <w:abstractNum w:abstractNumId="4">
    <w:nsid w:val="1670078E"/>
    <w:multiLevelType w:val="multilevel"/>
    <w:tmpl w:val="EF60E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E5090E"/>
    <w:multiLevelType w:val="multilevel"/>
    <w:tmpl w:val="22FA5C8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8703A0"/>
    <w:multiLevelType w:val="hybridMultilevel"/>
    <w:tmpl w:val="391C6432"/>
    <w:lvl w:ilvl="0" w:tplc="0419000F">
      <w:start w:val="1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243292A"/>
    <w:multiLevelType w:val="multilevel"/>
    <w:tmpl w:val="FBA2F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907010"/>
    <w:multiLevelType w:val="multilevel"/>
    <w:tmpl w:val="41605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DC788A"/>
    <w:multiLevelType w:val="multilevel"/>
    <w:tmpl w:val="445CE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84B61"/>
    <w:multiLevelType w:val="multilevel"/>
    <w:tmpl w:val="C97656A2"/>
    <w:lvl w:ilvl="0">
      <w:start w:val="1"/>
      <w:numFmt w:val="decimal"/>
      <w:lvlText w:val="4.%1."/>
      <w:lvlJc w:val="left"/>
      <w:rPr>
        <w:rFonts w:ascii="Times New Roman" w:eastAsia="Times New Roman" w:hAnsi="Times New Roman" w:cs="Times New Roman"/>
        <w:b/>
        <w:bCs/>
        <w:i/>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30A60EB5"/>
    <w:multiLevelType w:val="multilevel"/>
    <w:tmpl w:val="B5C24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C93F6D"/>
    <w:multiLevelType w:val="multilevel"/>
    <w:tmpl w:val="D75451B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680867"/>
    <w:multiLevelType w:val="multilevel"/>
    <w:tmpl w:val="35D215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35A3606C"/>
    <w:multiLevelType w:val="hybridMultilevel"/>
    <w:tmpl w:val="39DE7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BA76C7"/>
    <w:multiLevelType w:val="hybridMultilevel"/>
    <w:tmpl w:val="CDB43282"/>
    <w:lvl w:ilvl="0" w:tplc="04190011">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0AC4DE0"/>
    <w:multiLevelType w:val="hybridMultilevel"/>
    <w:tmpl w:val="B720F246"/>
    <w:lvl w:ilvl="0" w:tplc="6D8C178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981A4E"/>
    <w:multiLevelType w:val="hybridMultilevel"/>
    <w:tmpl w:val="6B7AA146"/>
    <w:lvl w:ilvl="0" w:tplc="297C0120">
      <w:start w:val="7"/>
      <w:numFmt w:val="decimal"/>
      <w:lvlText w:val="%1"/>
      <w:lvlJc w:val="left"/>
      <w:pPr>
        <w:ind w:left="760" w:hanging="360"/>
      </w:pPr>
      <w:rPr>
        <w:rFonts w:hint="default"/>
        <w:color w:val="auto"/>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9">
    <w:nsid w:val="44B5105C"/>
    <w:multiLevelType w:val="hybridMultilevel"/>
    <w:tmpl w:val="8466C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A06B6C"/>
    <w:multiLevelType w:val="hybridMultilevel"/>
    <w:tmpl w:val="DE283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B50C5E"/>
    <w:multiLevelType w:val="hybridMultilevel"/>
    <w:tmpl w:val="7CBCD0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FD602C"/>
    <w:multiLevelType w:val="multilevel"/>
    <w:tmpl w:val="7D04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860C0A"/>
    <w:multiLevelType w:val="hybridMultilevel"/>
    <w:tmpl w:val="2B76B9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72059A"/>
    <w:multiLevelType w:val="multilevel"/>
    <w:tmpl w:val="99725522"/>
    <w:lvl w:ilvl="0">
      <w:start w:val="2"/>
      <w:numFmt w:val="decimal"/>
      <w:lvlText w:val="%1"/>
      <w:lvlJc w:val="left"/>
      <w:pPr>
        <w:ind w:left="525" w:hanging="525"/>
      </w:pPr>
      <w:rPr>
        <w:rFonts w:hint="default"/>
      </w:rPr>
    </w:lvl>
    <w:lvl w:ilvl="1">
      <w:start w:val="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C0296E"/>
    <w:multiLevelType w:val="hybridMultilevel"/>
    <w:tmpl w:val="9918DA7A"/>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1615B3"/>
    <w:multiLevelType w:val="hybridMultilevel"/>
    <w:tmpl w:val="7E481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AE771D"/>
    <w:multiLevelType w:val="multilevel"/>
    <w:tmpl w:val="E11EF20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27330A"/>
    <w:multiLevelType w:val="hybridMultilevel"/>
    <w:tmpl w:val="708077AC"/>
    <w:lvl w:ilvl="0" w:tplc="50343728">
      <w:start w:val="150"/>
      <w:numFmt w:val="bullet"/>
      <w:lvlText w:val="-"/>
      <w:lvlJc w:val="left"/>
      <w:pPr>
        <w:ind w:left="1068" w:hanging="360"/>
      </w:pPr>
      <w:rPr>
        <w:rFonts w:ascii="Times New Roman" w:eastAsia="Courier New"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001490C"/>
    <w:multiLevelType w:val="hybridMultilevel"/>
    <w:tmpl w:val="16CA8E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60B537DE"/>
    <w:multiLevelType w:val="multilevel"/>
    <w:tmpl w:val="1A00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6F3471"/>
    <w:multiLevelType w:val="multilevel"/>
    <w:tmpl w:val="5FFA90B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9E5381"/>
    <w:multiLevelType w:val="multilevel"/>
    <w:tmpl w:val="ABAC7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9719D9"/>
    <w:multiLevelType w:val="multilevel"/>
    <w:tmpl w:val="2A5692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6B416320"/>
    <w:multiLevelType w:val="multilevel"/>
    <w:tmpl w:val="1848C97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A45F1"/>
    <w:multiLevelType w:val="hybridMultilevel"/>
    <w:tmpl w:val="E48691A2"/>
    <w:lvl w:ilvl="0" w:tplc="7278D0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6F616BF"/>
    <w:multiLevelType w:val="hybridMultilevel"/>
    <w:tmpl w:val="AFBC4148"/>
    <w:lvl w:ilvl="0" w:tplc="3EAA69AE">
      <w:start w:val="1"/>
      <w:numFmt w:val="bullet"/>
      <w:lvlText w:val="-"/>
      <w:lvlJc w:val="left"/>
      <w:pPr>
        <w:tabs>
          <w:tab w:val="num" w:pos="1977"/>
        </w:tabs>
        <w:ind w:left="1977" w:hanging="360"/>
      </w:pPr>
      <w:rPr>
        <w:rFonts w:ascii="Times New Roman" w:eastAsia="Times New Roman" w:hAnsi="Times New Roman" w:cs="Times New Roman" w:hint="default"/>
      </w:rPr>
    </w:lvl>
    <w:lvl w:ilvl="1" w:tplc="04190003" w:tentative="1">
      <w:start w:val="1"/>
      <w:numFmt w:val="bullet"/>
      <w:lvlText w:val="o"/>
      <w:lvlJc w:val="left"/>
      <w:pPr>
        <w:tabs>
          <w:tab w:val="num" w:pos="2697"/>
        </w:tabs>
        <w:ind w:left="2697" w:hanging="360"/>
      </w:pPr>
      <w:rPr>
        <w:rFonts w:ascii="Courier New" w:hAnsi="Courier New" w:cs="Courier New" w:hint="default"/>
      </w:rPr>
    </w:lvl>
    <w:lvl w:ilvl="2" w:tplc="04190005" w:tentative="1">
      <w:start w:val="1"/>
      <w:numFmt w:val="bullet"/>
      <w:lvlText w:val=""/>
      <w:lvlJc w:val="left"/>
      <w:pPr>
        <w:tabs>
          <w:tab w:val="num" w:pos="3417"/>
        </w:tabs>
        <w:ind w:left="3417" w:hanging="360"/>
      </w:pPr>
      <w:rPr>
        <w:rFonts w:ascii="Wingdings" w:hAnsi="Wingdings" w:hint="default"/>
      </w:rPr>
    </w:lvl>
    <w:lvl w:ilvl="3" w:tplc="04190001" w:tentative="1">
      <w:start w:val="1"/>
      <w:numFmt w:val="bullet"/>
      <w:lvlText w:val=""/>
      <w:lvlJc w:val="left"/>
      <w:pPr>
        <w:tabs>
          <w:tab w:val="num" w:pos="4137"/>
        </w:tabs>
        <w:ind w:left="4137" w:hanging="360"/>
      </w:pPr>
      <w:rPr>
        <w:rFonts w:ascii="Symbol" w:hAnsi="Symbol" w:hint="default"/>
      </w:rPr>
    </w:lvl>
    <w:lvl w:ilvl="4" w:tplc="04190003" w:tentative="1">
      <w:start w:val="1"/>
      <w:numFmt w:val="bullet"/>
      <w:lvlText w:val="o"/>
      <w:lvlJc w:val="left"/>
      <w:pPr>
        <w:tabs>
          <w:tab w:val="num" w:pos="4857"/>
        </w:tabs>
        <w:ind w:left="4857" w:hanging="360"/>
      </w:pPr>
      <w:rPr>
        <w:rFonts w:ascii="Courier New" w:hAnsi="Courier New" w:cs="Courier New" w:hint="default"/>
      </w:rPr>
    </w:lvl>
    <w:lvl w:ilvl="5" w:tplc="04190005" w:tentative="1">
      <w:start w:val="1"/>
      <w:numFmt w:val="bullet"/>
      <w:lvlText w:val=""/>
      <w:lvlJc w:val="left"/>
      <w:pPr>
        <w:tabs>
          <w:tab w:val="num" w:pos="5577"/>
        </w:tabs>
        <w:ind w:left="5577" w:hanging="360"/>
      </w:pPr>
      <w:rPr>
        <w:rFonts w:ascii="Wingdings" w:hAnsi="Wingdings" w:hint="default"/>
      </w:rPr>
    </w:lvl>
    <w:lvl w:ilvl="6" w:tplc="04190001" w:tentative="1">
      <w:start w:val="1"/>
      <w:numFmt w:val="bullet"/>
      <w:lvlText w:val=""/>
      <w:lvlJc w:val="left"/>
      <w:pPr>
        <w:tabs>
          <w:tab w:val="num" w:pos="6297"/>
        </w:tabs>
        <w:ind w:left="6297" w:hanging="360"/>
      </w:pPr>
      <w:rPr>
        <w:rFonts w:ascii="Symbol" w:hAnsi="Symbol" w:hint="default"/>
      </w:rPr>
    </w:lvl>
    <w:lvl w:ilvl="7" w:tplc="04190003" w:tentative="1">
      <w:start w:val="1"/>
      <w:numFmt w:val="bullet"/>
      <w:lvlText w:val="o"/>
      <w:lvlJc w:val="left"/>
      <w:pPr>
        <w:tabs>
          <w:tab w:val="num" w:pos="7017"/>
        </w:tabs>
        <w:ind w:left="7017" w:hanging="360"/>
      </w:pPr>
      <w:rPr>
        <w:rFonts w:ascii="Courier New" w:hAnsi="Courier New" w:cs="Courier New" w:hint="default"/>
      </w:rPr>
    </w:lvl>
    <w:lvl w:ilvl="8" w:tplc="04190005" w:tentative="1">
      <w:start w:val="1"/>
      <w:numFmt w:val="bullet"/>
      <w:lvlText w:val=""/>
      <w:lvlJc w:val="left"/>
      <w:pPr>
        <w:tabs>
          <w:tab w:val="num" w:pos="7737"/>
        </w:tabs>
        <w:ind w:left="7737" w:hanging="360"/>
      </w:pPr>
      <w:rPr>
        <w:rFonts w:ascii="Wingdings" w:hAnsi="Wingdings" w:hint="default"/>
      </w:rPr>
    </w:lvl>
  </w:abstractNum>
  <w:abstractNum w:abstractNumId="38">
    <w:nsid w:val="77235577"/>
    <w:multiLevelType w:val="multilevel"/>
    <w:tmpl w:val="F544B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064531"/>
    <w:multiLevelType w:val="hybridMultilevel"/>
    <w:tmpl w:val="679E7D5E"/>
    <w:lvl w:ilvl="0" w:tplc="13C81F7E">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8438B9"/>
    <w:multiLevelType w:val="hybridMultilevel"/>
    <w:tmpl w:val="EDE057C2"/>
    <w:lvl w:ilvl="0" w:tplc="5950C200">
      <w:start w:val="2016"/>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41">
    <w:nsid w:val="7F1C1BB1"/>
    <w:multiLevelType w:val="multilevel"/>
    <w:tmpl w:val="385EF220"/>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3"/>
  </w:num>
  <w:num w:numId="3">
    <w:abstractNumId w:val="27"/>
  </w:num>
  <w:num w:numId="4">
    <w:abstractNumId w:val="12"/>
  </w:num>
  <w:num w:numId="5">
    <w:abstractNumId w:val="10"/>
  </w:num>
  <w:num w:numId="6">
    <w:abstractNumId w:val="31"/>
  </w:num>
  <w:num w:numId="7">
    <w:abstractNumId w:val="7"/>
  </w:num>
  <w:num w:numId="8">
    <w:abstractNumId w:val="41"/>
  </w:num>
  <w:num w:numId="9">
    <w:abstractNumId w:val="8"/>
  </w:num>
  <w:num w:numId="10">
    <w:abstractNumId w:val="32"/>
  </w:num>
  <w:num w:numId="11">
    <w:abstractNumId w:val="13"/>
  </w:num>
  <w:num w:numId="12">
    <w:abstractNumId w:val="2"/>
  </w:num>
  <w:num w:numId="13">
    <w:abstractNumId w:val="35"/>
  </w:num>
  <w:num w:numId="14">
    <w:abstractNumId w:val="38"/>
  </w:num>
  <w:num w:numId="15">
    <w:abstractNumId w:val="1"/>
  </w:num>
  <w:num w:numId="16">
    <w:abstractNumId w:val="4"/>
  </w:num>
  <w:num w:numId="17">
    <w:abstractNumId w:val="37"/>
  </w:num>
  <w:num w:numId="18">
    <w:abstractNumId w:val="30"/>
  </w:num>
  <w:num w:numId="19">
    <w:abstractNumId w:val="23"/>
  </w:num>
  <w:num w:numId="20">
    <w:abstractNumId w:val="20"/>
  </w:num>
  <w:num w:numId="21">
    <w:abstractNumId w:val="19"/>
  </w:num>
  <w:num w:numId="22">
    <w:abstractNumId w:val="0"/>
  </w:num>
  <w:num w:numId="23">
    <w:abstractNumId w:val="26"/>
  </w:num>
  <w:num w:numId="24">
    <w:abstractNumId w:val="15"/>
  </w:num>
  <w:num w:numId="25">
    <w:abstractNumId w:val="21"/>
  </w:num>
  <w:num w:numId="26">
    <w:abstractNumId w:val="25"/>
  </w:num>
  <w:num w:numId="27">
    <w:abstractNumId w:val="6"/>
  </w:num>
  <w:num w:numId="28">
    <w:abstractNumId w:val="28"/>
  </w:num>
  <w:num w:numId="29">
    <w:abstractNumId w:val="36"/>
  </w:num>
  <w:num w:numId="30">
    <w:abstractNumId w:val="16"/>
  </w:num>
  <w:num w:numId="31">
    <w:abstractNumId w:val="24"/>
  </w:num>
  <w:num w:numId="32">
    <w:abstractNumId w:val="5"/>
  </w:num>
  <w:num w:numId="33">
    <w:abstractNumId w:val="34"/>
  </w:num>
  <w:num w:numId="34">
    <w:abstractNumId w:val="3"/>
  </w:num>
  <w:num w:numId="35">
    <w:abstractNumId w:val="11"/>
  </w:num>
  <w:num w:numId="36">
    <w:abstractNumId w:val="18"/>
  </w:num>
  <w:num w:numId="37">
    <w:abstractNumId w:val="39"/>
  </w:num>
  <w:num w:numId="38">
    <w:abstractNumId w:val="29"/>
  </w:num>
  <w:num w:numId="39">
    <w:abstractNumId w:val="14"/>
  </w:num>
  <w:num w:numId="40">
    <w:abstractNumId w:val="22"/>
  </w:num>
  <w:num w:numId="41">
    <w:abstractNumId w:val="40"/>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120"/>
  <w:drawingGridVerticalSpacing w:val="181"/>
  <w:displayHorizontalDrawingGridEvery w:val="2"/>
  <w:characterSpacingControl w:val="compressPunctuation"/>
  <w:hdrShapeDefaults>
    <o:shapedefaults v:ext="edit" spidmax="76802"/>
  </w:hdrShapeDefaults>
  <w:footnotePr>
    <w:footnote w:id="0"/>
    <w:footnote w:id="1"/>
  </w:footnotePr>
  <w:endnotePr>
    <w:endnote w:id="0"/>
    <w:endnote w:id="1"/>
  </w:endnotePr>
  <w:compat>
    <w:doNotExpandShiftReturn/>
  </w:compat>
  <w:rsids>
    <w:rsidRoot w:val="00E4618E"/>
    <w:rsid w:val="0000162B"/>
    <w:rsid w:val="00004580"/>
    <w:rsid w:val="000056E0"/>
    <w:rsid w:val="0001417A"/>
    <w:rsid w:val="000167C0"/>
    <w:rsid w:val="000334F8"/>
    <w:rsid w:val="00037D90"/>
    <w:rsid w:val="000531FD"/>
    <w:rsid w:val="000535FF"/>
    <w:rsid w:val="000555FE"/>
    <w:rsid w:val="00056EEE"/>
    <w:rsid w:val="00067C51"/>
    <w:rsid w:val="0007152E"/>
    <w:rsid w:val="000733E2"/>
    <w:rsid w:val="000735DB"/>
    <w:rsid w:val="000772D5"/>
    <w:rsid w:val="00082FCE"/>
    <w:rsid w:val="000851D7"/>
    <w:rsid w:val="000903F3"/>
    <w:rsid w:val="00093A3E"/>
    <w:rsid w:val="000A0477"/>
    <w:rsid w:val="000B4BAE"/>
    <w:rsid w:val="000C6903"/>
    <w:rsid w:val="000D3C34"/>
    <w:rsid w:val="000E7887"/>
    <w:rsid w:val="000F2BE8"/>
    <w:rsid w:val="00104F33"/>
    <w:rsid w:val="00105120"/>
    <w:rsid w:val="001104ED"/>
    <w:rsid w:val="0011327D"/>
    <w:rsid w:val="00114F8F"/>
    <w:rsid w:val="00115B7F"/>
    <w:rsid w:val="00117D50"/>
    <w:rsid w:val="00122308"/>
    <w:rsid w:val="00123233"/>
    <w:rsid w:val="00123464"/>
    <w:rsid w:val="001235CF"/>
    <w:rsid w:val="0012707F"/>
    <w:rsid w:val="00130945"/>
    <w:rsid w:val="001315EE"/>
    <w:rsid w:val="0013181F"/>
    <w:rsid w:val="0013234D"/>
    <w:rsid w:val="00134E7E"/>
    <w:rsid w:val="00135B23"/>
    <w:rsid w:val="00136518"/>
    <w:rsid w:val="00137E69"/>
    <w:rsid w:val="001404A7"/>
    <w:rsid w:val="00147962"/>
    <w:rsid w:val="001512F3"/>
    <w:rsid w:val="001537FE"/>
    <w:rsid w:val="00154EB9"/>
    <w:rsid w:val="001574E2"/>
    <w:rsid w:val="00161370"/>
    <w:rsid w:val="0016154A"/>
    <w:rsid w:val="00162F4C"/>
    <w:rsid w:val="001703D8"/>
    <w:rsid w:val="001724BD"/>
    <w:rsid w:val="001749B5"/>
    <w:rsid w:val="00174A00"/>
    <w:rsid w:val="00180E03"/>
    <w:rsid w:val="0018601E"/>
    <w:rsid w:val="00186B37"/>
    <w:rsid w:val="00193D50"/>
    <w:rsid w:val="00195618"/>
    <w:rsid w:val="001A1FF4"/>
    <w:rsid w:val="001A3038"/>
    <w:rsid w:val="001C4C82"/>
    <w:rsid w:val="001C5A90"/>
    <w:rsid w:val="001D22E3"/>
    <w:rsid w:val="001D4B28"/>
    <w:rsid w:val="001D6823"/>
    <w:rsid w:val="001E2330"/>
    <w:rsid w:val="001E2C99"/>
    <w:rsid w:val="001E5D1E"/>
    <w:rsid w:val="001E6133"/>
    <w:rsid w:val="001E7818"/>
    <w:rsid w:val="001F63D3"/>
    <w:rsid w:val="00204423"/>
    <w:rsid w:val="00206D98"/>
    <w:rsid w:val="002103BA"/>
    <w:rsid w:val="00210CE0"/>
    <w:rsid w:val="00210E44"/>
    <w:rsid w:val="002119FA"/>
    <w:rsid w:val="00213988"/>
    <w:rsid w:val="00213D70"/>
    <w:rsid w:val="00215DC3"/>
    <w:rsid w:val="00216952"/>
    <w:rsid w:val="00217C7D"/>
    <w:rsid w:val="00226EA8"/>
    <w:rsid w:val="002277DF"/>
    <w:rsid w:val="00233B43"/>
    <w:rsid w:val="00234DD5"/>
    <w:rsid w:val="002449DD"/>
    <w:rsid w:val="00247B17"/>
    <w:rsid w:val="00257ACB"/>
    <w:rsid w:val="00270987"/>
    <w:rsid w:val="00274C33"/>
    <w:rsid w:val="00277686"/>
    <w:rsid w:val="00283740"/>
    <w:rsid w:val="00287347"/>
    <w:rsid w:val="0029202D"/>
    <w:rsid w:val="00293CC7"/>
    <w:rsid w:val="002A1674"/>
    <w:rsid w:val="002A2D8E"/>
    <w:rsid w:val="002A32ED"/>
    <w:rsid w:val="002A4D54"/>
    <w:rsid w:val="002A53EB"/>
    <w:rsid w:val="002B0B0A"/>
    <w:rsid w:val="002B18E4"/>
    <w:rsid w:val="002B1FB8"/>
    <w:rsid w:val="002B7EE5"/>
    <w:rsid w:val="002C11C1"/>
    <w:rsid w:val="002C42EB"/>
    <w:rsid w:val="002C4C92"/>
    <w:rsid w:val="002D2511"/>
    <w:rsid w:val="002D4A19"/>
    <w:rsid w:val="002D5B9A"/>
    <w:rsid w:val="002D7CF3"/>
    <w:rsid w:val="002E13F3"/>
    <w:rsid w:val="002E6847"/>
    <w:rsid w:val="002F0055"/>
    <w:rsid w:val="002F2A64"/>
    <w:rsid w:val="002F3508"/>
    <w:rsid w:val="002F3BBF"/>
    <w:rsid w:val="00305A30"/>
    <w:rsid w:val="00305F7E"/>
    <w:rsid w:val="00306313"/>
    <w:rsid w:val="003157CC"/>
    <w:rsid w:val="00317672"/>
    <w:rsid w:val="00323E53"/>
    <w:rsid w:val="0032411F"/>
    <w:rsid w:val="00332E0A"/>
    <w:rsid w:val="00333537"/>
    <w:rsid w:val="00333BEA"/>
    <w:rsid w:val="00344637"/>
    <w:rsid w:val="00351B29"/>
    <w:rsid w:val="00352BDA"/>
    <w:rsid w:val="00355C5D"/>
    <w:rsid w:val="00371E6C"/>
    <w:rsid w:val="003727F3"/>
    <w:rsid w:val="00373ADE"/>
    <w:rsid w:val="00373D25"/>
    <w:rsid w:val="0037431E"/>
    <w:rsid w:val="00376B62"/>
    <w:rsid w:val="00384DD0"/>
    <w:rsid w:val="003A560A"/>
    <w:rsid w:val="003A6306"/>
    <w:rsid w:val="003A726D"/>
    <w:rsid w:val="003A7E5C"/>
    <w:rsid w:val="003B3644"/>
    <w:rsid w:val="003B681C"/>
    <w:rsid w:val="003C551E"/>
    <w:rsid w:val="003C59F5"/>
    <w:rsid w:val="003C6D44"/>
    <w:rsid w:val="003D0B9E"/>
    <w:rsid w:val="003D0EE4"/>
    <w:rsid w:val="003D36BF"/>
    <w:rsid w:val="003D3787"/>
    <w:rsid w:val="003D425A"/>
    <w:rsid w:val="003D4D6A"/>
    <w:rsid w:val="003D5890"/>
    <w:rsid w:val="003F104B"/>
    <w:rsid w:val="003F109D"/>
    <w:rsid w:val="003F581C"/>
    <w:rsid w:val="00405437"/>
    <w:rsid w:val="0041389D"/>
    <w:rsid w:val="0041431F"/>
    <w:rsid w:val="004231DE"/>
    <w:rsid w:val="00424609"/>
    <w:rsid w:val="004267DC"/>
    <w:rsid w:val="00426C7B"/>
    <w:rsid w:val="004322C4"/>
    <w:rsid w:val="004402B0"/>
    <w:rsid w:val="00440B28"/>
    <w:rsid w:val="0044421B"/>
    <w:rsid w:val="00444BDC"/>
    <w:rsid w:val="00450550"/>
    <w:rsid w:val="00450A41"/>
    <w:rsid w:val="004514C1"/>
    <w:rsid w:val="00454E37"/>
    <w:rsid w:val="0045766E"/>
    <w:rsid w:val="00464112"/>
    <w:rsid w:val="00464824"/>
    <w:rsid w:val="004700C0"/>
    <w:rsid w:val="00472D0F"/>
    <w:rsid w:val="00476733"/>
    <w:rsid w:val="00480795"/>
    <w:rsid w:val="0048620C"/>
    <w:rsid w:val="004927F6"/>
    <w:rsid w:val="004B12C4"/>
    <w:rsid w:val="004B22C3"/>
    <w:rsid w:val="004B430C"/>
    <w:rsid w:val="004B56E7"/>
    <w:rsid w:val="004B7992"/>
    <w:rsid w:val="004C6678"/>
    <w:rsid w:val="004C7357"/>
    <w:rsid w:val="004D055D"/>
    <w:rsid w:val="004D241C"/>
    <w:rsid w:val="004E02D0"/>
    <w:rsid w:val="004E50E1"/>
    <w:rsid w:val="004F13AD"/>
    <w:rsid w:val="004F2AAA"/>
    <w:rsid w:val="004F2CA3"/>
    <w:rsid w:val="004F31BA"/>
    <w:rsid w:val="00502AD6"/>
    <w:rsid w:val="005059E0"/>
    <w:rsid w:val="0050625B"/>
    <w:rsid w:val="00511A22"/>
    <w:rsid w:val="00513663"/>
    <w:rsid w:val="005154AF"/>
    <w:rsid w:val="0051655E"/>
    <w:rsid w:val="0052386B"/>
    <w:rsid w:val="00530681"/>
    <w:rsid w:val="0053130D"/>
    <w:rsid w:val="0053755F"/>
    <w:rsid w:val="00537B16"/>
    <w:rsid w:val="00537E21"/>
    <w:rsid w:val="00545459"/>
    <w:rsid w:val="0054756A"/>
    <w:rsid w:val="0054758C"/>
    <w:rsid w:val="0055173C"/>
    <w:rsid w:val="00555622"/>
    <w:rsid w:val="0055568A"/>
    <w:rsid w:val="00563F04"/>
    <w:rsid w:val="00566B92"/>
    <w:rsid w:val="00570895"/>
    <w:rsid w:val="00570FBE"/>
    <w:rsid w:val="005727E4"/>
    <w:rsid w:val="0057363F"/>
    <w:rsid w:val="00575EAD"/>
    <w:rsid w:val="00575FBD"/>
    <w:rsid w:val="00586AE7"/>
    <w:rsid w:val="00587557"/>
    <w:rsid w:val="005921F5"/>
    <w:rsid w:val="00592629"/>
    <w:rsid w:val="00596DCB"/>
    <w:rsid w:val="005A2C8E"/>
    <w:rsid w:val="005A49E2"/>
    <w:rsid w:val="005B2CB9"/>
    <w:rsid w:val="005B3192"/>
    <w:rsid w:val="005B3AB9"/>
    <w:rsid w:val="005B4382"/>
    <w:rsid w:val="005C0029"/>
    <w:rsid w:val="005C06EB"/>
    <w:rsid w:val="005C0BDB"/>
    <w:rsid w:val="005C1308"/>
    <w:rsid w:val="005C6262"/>
    <w:rsid w:val="005C7AF5"/>
    <w:rsid w:val="005D274D"/>
    <w:rsid w:val="005D5E74"/>
    <w:rsid w:val="005D70B6"/>
    <w:rsid w:val="005D70E9"/>
    <w:rsid w:val="005E270F"/>
    <w:rsid w:val="005E45C3"/>
    <w:rsid w:val="005E6097"/>
    <w:rsid w:val="006107F2"/>
    <w:rsid w:val="00617009"/>
    <w:rsid w:val="006212DF"/>
    <w:rsid w:val="006236EC"/>
    <w:rsid w:val="00624AF2"/>
    <w:rsid w:val="00626DBA"/>
    <w:rsid w:val="0063692D"/>
    <w:rsid w:val="00643528"/>
    <w:rsid w:val="006450F8"/>
    <w:rsid w:val="006471A9"/>
    <w:rsid w:val="00652434"/>
    <w:rsid w:val="006551F6"/>
    <w:rsid w:val="00655E3D"/>
    <w:rsid w:val="00665455"/>
    <w:rsid w:val="006705F1"/>
    <w:rsid w:val="00671278"/>
    <w:rsid w:val="00675537"/>
    <w:rsid w:val="006769DB"/>
    <w:rsid w:val="00676C3B"/>
    <w:rsid w:val="00680CF3"/>
    <w:rsid w:val="00684C39"/>
    <w:rsid w:val="0069227C"/>
    <w:rsid w:val="00692F2B"/>
    <w:rsid w:val="00693F53"/>
    <w:rsid w:val="0069696F"/>
    <w:rsid w:val="00696CAC"/>
    <w:rsid w:val="006A076D"/>
    <w:rsid w:val="006A7023"/>
    <w:rsid w:val="006A72AD"/>
    <w:rsid w:val="006B203B"/>
    <w:rsid w:val="006B29B1"/>
    <w:rsid w:val="006B43BC"/>
    <w:rsid w:val="006B48A8"/>
    <w:rsid w:val="006C09F9"/>
    <w:rsid w:val="006C18E7"/>
    <w:rsid w:val="006C37A2"/>
    <w:rsid w:val="006D0CB7"/>
    <w:rsid w:val="006D7973"/>
    <w:rsid w:val="006E5FA9"/>
    <w:rsid w:val="006E7645"/>
    <w:rsid w:val="006E7906"/>
    <w:rsid w:val="006F6A9A"/>
    <w:rsid w:val="006F7BB6"/>
    <w:rsid w:val="00701D36"/>
    <w:rsid w:val="0070268C"/>
    <w:rsid w:val="00703FFD"/>
    <w:rsid w:val="00707195"/>
    <w:rsid w:val="0071051E"/>
    <w:rsid w:val="00711F4B"/>
    <w:rsid w:val="00720F4E"/>
    <w:rsid w:val="00722779"/>
    <w:rsid w:val="00725710"/>
    <w:rsid w:val="00730835"/>
    <w:rsid w:val="00731CB9"/>
    <w:rsid w:val="007344AD"/>
    <w:rsid w:val="00736A1C"/>
    <w:rsid w:val="00740F0B"/>
    <w:rsid w:val="0075282A"/>
    <w:rsid w:val="007531F5"/>
    <w:rsid w:val="00755818"/>
    <w:rsid w:val="00755AC9"/>
    <w:rsid w:val="007563DA"/>
    <w:rsid w:val="007573B8"/>
    <w:rsid w:val="007641E7"/>
    <w:rsid w:val="00780945"/>
    <w:rsid w:val="00782256"/>
    <w:rsid w:val="007837BE"/>
    <w:rsid w:val="00795D77"/>
    <w:rsid w:val="007A2E0C"/>
    <w:rsid w:val="007A3209"/>
    <w:rsid w:val="007B0C8D"/>
    <w:rsid w:val="007B5B91"/>
    <w:rsid w:val="007B5EB5"/>
    <w:rsid w:val="007C2078"/>
    <w:rsid w:val="007D17CA"/>
    <w:rsid w:val="007D30DB"/>
    <w:rsid w:val="007D40E0"/>
    <w:rsid w:val="007D4AF6"/>
    <w:rsid w:val="007D6BA1"/>
    <w:rsid w:val="007E5642"/>
    <w:rsid w:val="007E681B"/>
    <w:rsid w:val="007F16E5"/>
    <w:rsid w:val="007F2374"/>
    <w:rsid w:val="007F3BA7"/>
    <w:rsid w:val="007F544D"/>
    <w:rsid w:val="007F7283"/>
    <w:rsid w:val="00800D88"/>
    <w:rsid w:val="0080162F"/>
    <w:rsid w:val="008036DA"/>
    <w:rsid w:val="00803B97"/>
    <w:rsid w:val="008044BD"/>
    <w:rsid w:val="00806AA9"/>
    <w:rsid w:val="008155F6"/>
    <w:rsid w:val="0081610F"/>
    <w:rsid w:val="0082003D"/>
    <w:rsid w:val="00821101"/>
    <w:rsid w:val="0082540C"/>
    <w:rsid w:val="008259F3"/>
    <w:rsid w:val="0082696C"/>
    <w:rsid w:val="00827301"/>
    <w:rsid w:val="00834A32"/>
    <w:rsid w:val="008357C6"/>
    <w:rsid w:val="0084227B"/>
    <w:rsid w:val="008549E8"/>
    <w:rsid w:val="008707D8"/>
    <w:rsid w:val="00873A91"/>
    <w:rsid w:val="008932BA"/>
    <w:rsid w:val="00893334"/>
    <w:rsid w:val="008A1A66"/>
    <w:rsid w:val="008A6BCA"/>
    <w:rsid w:val="008B32F1"/>
    <w:rsid w:val="008B356D"/>
    <w:rsid w:val="008B3BCD"/>
    <w:rsid w:val="008B6394"/>
    <w:rsid w:val="008C26CC"/>
    <w:rsid w:val="008C3AEF"/>
    <w:rsid w:val="008C4B9B"/>
    <w:rsid w:val="008C6B4A"/>
    <w:rsid w:val="008D33B6"/>
    <w:rsid w:val="008D7962"/>
    <w:rsid w:val="008E1979"/>
    <w:rsid w:val="008E1FF5"/>
    <w:rsid w:val="008F7D83"/>
    <w:rsid w:val="008F7E92"/>
    <w:rsid w:val="009022CE"/>
    <w:rsid w:val="00903B89"/>
    <w:rsid w:val="00905204"/>
    <w:rsid w:val="00905FE3"/>
    <w:rsid w:val="00907BD5"/>
    <w:rsid w:val="009102C3"/>
    <w:rsid w:val="00911136"/>
    <w:rsid w:val="009129EA"/>
    <w:rsid w:val="00914531"/>
    <w:rsid w:val="00921D55"/>
    <w:rsid w:val="00925620"/>
    <w:rsid w:val="009271D4"/>
    <w:rsid w:val="00927954"/>
    <w:rsid w:val="00936FC7"/>
    <w:rsid w:val="00937EA3"/>
    <w:rsid w:val="0094092C"/>
    <w:rsid w:val="00942B8F"/>
    <w:rsid w:val="00943FE5"/>
    <w:rsid w:val="00946273"/>
    <w:rsid w:val="00956E47"/>
    <w:rsid w:val="00961D19"/>
    <w:rsid w:val="00962BCD"/>
    <w:rsid w:val="00970C6E"/>
    <w:rsid w:val="00974625"/>
    <w:rsid w:val="00977ED1"/>
    <w:rsid w:val="00980EDF"/>
    <w:rsid w:val="00982615"/>
    <w:rsid w:val="00982813"/>
    <w:rsid w:val="00982C5C"/>
    <w:rsid w:val="009A1C58"/>
    <w:rsid w:val="009A1FDB"/>
    <w:rsid w:val="009A20C9"/>
    <w:rsid w:val="009A669E"/>
    <w:rsid w:val="009A7AE3"/>
    <w:rsid w:val="009B14A9"/>
    <w:rsid w:val="009B4D05"/>
    <w:rsid w:val="009B51E7"/>
    <w:rsid w:val="009B55C2"/>
    <w:rsid w:val="009B5C0E"/>
    <w:rsid w:val="009B5D3C"/>
    <w:rsid w:val="009B7E31"/>
    <w:rsid w:val="009C2928"/>
    <w:rsid w:val="009C7C00"/>
    <w:rsid w:val="009D0249"/>
    <w:rsid w:val="009D1472"/>
    <w:rsid w:val="009D508C"/>
    <w:rsid w:val="009E0691"/>
    <w:rsid w:val="009E361B"/>
    <w:rsid w:val="009E3947"/>
    <w:rsid w:val="009E71B7"/>
    <w:rsid w:val="009F09DA"/>
    <w:rsid w:val="009F493E"/>
    <w:rsid w:val="009F68C5"/>
    <w:rsid w:val="00A00930"/>
    <w:rsid w:val="00A02810"/>
    <w:rsid w:val="00A06093"/>
    <w:rsid w:val="00A1233F"/>
    <w:rsid w:val="00A13F8E"/>
    <w:rsid w:val="00A21BA2"/>
    <w:rsid w:val="00A236DC"/>
    <w:rsid w:val="00A2404F"/>
    <w:rsid w:val="00A3121A"/>
    <w:rsid w:val="00A32268"/>
    <w:rsid w:val="00A33F03"/>
    <w:rsid w:val="00A35DFF"/>
    <w:rsid w:val="00A365C9"/>
    <w:rsid w:val="00A41542"/>
    <w:rsid w:val="00A41EA9"/>
    <w:rsid w:val="00A46637"/>
    <w:rsid w:val="00A50255"/>
    <w:rsid w:val="00A723F7"/>
    <w:rsid w:val="00A73598"/>
    <w:rsid w:val="00A81E05"/>
    <w:rsid w:val="00A8360C"/>
    <w:rsid w:val="00A85214"/>
    <w:rsid w:val="00A85A9E"/>
    <w:rsid w:val="00A870CF"/>
    <w:rsid w:val="00A91967"/>
    <w:rsid w:val="00A96E75"/>
    <w:rsid w:val="00A97888"/>
    <w:rsid w:val="00AA128B"/>
    <w:rsid w:val="00AA1327"/>
    <w:rsid w:val="00AA1691"/>
    <w:rsid w:val="00AA6124"/>
    <w:rsid w:val="00AC05AD"/>
    <w:rsid w:val="00AC3B4F"/>
    <w:rsid w:val="00AD013A"/>
    <w:rsid w:val="00AD1693"/>
    <w:rsid w:val="00AD3602"/>
    <w:rsid w:val="00AE2725"/>
    <w:rsid w:val="00B010F2"/>
    <w:rsid w:val="00B0155B"/>
    <w:rsid w:val="00B02E83"/>
    <w:rsid w:val="00B04C5D"/>
    <w:rsid w:val="00B0749C"/>
    <w:rsid w:val="00B11CAA"/>
    <w:rsid w:val="00B139DA"/>
    <w:rsid w:val="00B20AED"/>
    <w:rsid w:val="00B20C5B"/>
    <w:rsid w:val="00B27B16"/>
    <w:rsid w:val="00B27C1E"/>
    <w:rsid w:val="00B30DD7"/>
    <w:rsid w:val="00B3109C"/>
    <w:rsid w:val="00B4022C"/>
    <w:rsid w:val="00B4353B"/>
    <w:rsid w:val="00B55AA3"/>
    <w:rsid w:val="00B61A2C"/>
    <w:rsid w:val="00B64125"/>
    <w:rsid w:val="00B6677D"/>
    <w:rsid w:val="00B70B1D"/>
    <w:rsid w:val="00B717FF"/>
    <w:rsid w:val="00B7569B"/>
    <w:rsid w:val="00B815B3"/>
    <w:rsid w:val="00B8414C"/>
    <w:rsid w:val="00B97473"/>
    <w:rsid w:val="00B978AB"/>
    <w:rsid w:val="00BA1130"/>
    <w:rsid w:val="00BA3042"/>
    <w:rsid w:val="00BB0184"/>
    <w:rsid w:val="00BB1D3E"/>
    <w:rsid w:val="00BB3A04"/>
    <w:rsid w:val="00BB4F90"/>
    <w:rsid w:val="00BC0F89"/>
    <w:rsid w:val="00BC2BA3"/>
    <w:rsid w:val="00BC34CB"/>
    <w:rsid w:val="00BC62B5"/>
    <w:rsid w:val="00BC6749"/>
    <w:rsid w:val="00BC6D03"/>
    <w:rsid w:val="00BE13A9"/>
    <w:rsid w:val="00BE21FF"/>
    <w:rsid w:val="00BE249A"/>
    <w:rsid w:val="00BE2B2A"/>
    <w:rsid w:val="00BF78E5"/>
    <w:rsid w:val="00C01C55"/>
    <w:rsid w:val="00C03115"/>
    <w:rsid w:val="00C04159"/>
    <w:rsid w:val="00C119F8"/>
    <w:rsid w:val="00C11C0B"/>
    <w:rsid w:val="00C21B05"/>
    <w:rsid w:val="00C27A59"/>
    <w:rsid w:val="00C30316"/>
    <w:rsid w:val="00C30A1F"/>
    <w:rsid w:val="00C44B13"/>
    <w:rsid w:val="00C4655A"/>
    <w:rsid w:val="00C47470"/>
    <w:rsid w:val="00C52C53"/>
    <w:rsid w:val="00C53FCB"/>
    <w:rsid w:val="00C559D3"/>
    <w:rsid w:val="00C564EB"/>
    <w:rsid w:val="00C5689F"/>
    <w:rsid w:val="00C570F7"/>
    <w:rsid w:val="00C577D5"/>
    <w:rsid w:val="00C601E7"/>
    <w:rsid w:val="00C6586C"/>
    <w:rsid w:val="00C675CE"/>
    <w:rsid w:val="00C70BAE"/>
    <w:rsid w:val="00C72128"/>
    <w:rsid w:val="00C74292"/>
    <w:rsid w:val="00C7517B"/>
    <w:rsid w:val="00C75B84"/>
    <w:rsid w:val="00C7624D"/>
    <w:rsid w:val="00C76406"/>
    <w:rsid w:val="00C85567"/>
    <w:rsid w:val="00C924CA"/>
    <w:rsid w:val="00CA1722"/>
    <w:rsid w:val="00CA3390"/>
    <w:rsid w:val="00CA3465"/>
    <w:rsid w:val="00CA5D31"/>
    <w:rsid w:val="00CB3C4D"/>
    <w:rsid w:val="00CC4965"/>
    <w:rsid w:val="00CC510D"/>
    <w:rsid w:val="00CC5261"/>
    <w:rsid w:val="00CD2C2C"/>
    <w:rsid w:val="00CD6AB1"/>
    <w:rsid w:val="00CE1C08"/>
    <w:rsid w:val="00CE2C84"/>
    <w:rsid w:val="00CE3B26"/>
    <w:rsid w:val="00CF0BD4"/>
    <w:rsid w:val="00CF0F33"/>
    <w:rsid w:val="00CF452E"/>
    <w:rsid w:val="00CF4C62"/>
    <w:rsid w:val="00D03F79"/>
    <w:rsid w:val="00D05DB9"/>
    <w:rsid w:val="00D0798F"/>
    <w:rsid w:val="00D209F7"/>
    <w:rsid w:val="00D2236F"/>
    <w:rsid w:val="00D230F3"/>
    <w:rsid w:val="00D23846"/>
    <w:rsid w:val="00D23B7A"/>
    <w:rsid w:val="00D25D01"/>
    <w:rsid w:val="00D32F8D"/>
    <w:rsid w:val="00D3323F"/>
    <w:rsid w:val="00D35B21"/>
    <w:rsid w:val="00D37277"/>
    <w:rsid w:val="00D405ED"/>
    <w:rsid w:val="00D43C1B"/>
    <w:rsid w:val="00D52AC3"/>
    <w:rsid w:val="00D560BF"/>
    <w:rsid w:val="00D56FC7"/>
    <w:rsid w:val="00D656B4"/>
    <w:rsid w:val="00D72BED"/>
    <w:rsid w:val="00D73AD0"/>
    <w:rsid w:val="00D763DA"/>
    <w:rsid w:val="00D76758"/>
    <w:rsid w:val="00D81217"/>
    <w:rsid w:val="00D816D0"/>
    <w:rsid w:val="00D87215"/>
    <w:rsid w:val="00D92FCB"/>
    <w:rsid w:val="00D97E01"/>
    <w:rsid w:val="00DA308B"/>
    <w:rsid w:val="00DA7C3E"/>
    <w:rsid w:val="00DB0008"/>
    <w:rsid w:val="00DB1A88"/>
    <w:rsid w:val="00DB1BF4"/>
    <w:rsid w:val="00DB3F7C"/>
    <w:rsid w:val="00DC495A"/>
    <w:rsid w:val="00DD0E3D"/>
    <w:rsid w:val="00DD2284"/>
    <w:rsid w:val="00DD27BC"/>
    <w:rsid w:val="00DD34B1"/>
    <w:rsid w:val="00DD45BC"/>
    <w:rsid w:val="00DD574A"/>
    <w:rsid w:val="00DE00CF"/>
    <w:rsid w:val="00DE2142"/>
    <w:rsid w:val="00DE4289"/>
    <w:rsid w:val="00DF11AC"/>
    <w:rsid w:val="00DF2B56"/>
    <w:rsid w:val="00DF5B14"/>
    <w:rsid w:val="00DF7ACB"/>
    <w:rsid w:val="00E04E33"/>
    <w:rsid w:val="00E052A1"/>
    <w:rsid w:val="00E17357"/>
    <w:rsid w:val="00E17E0C"/>
    <w:rsid w:val="00E20EE8"/>
    <w:rsid w:val="00E21C2A"/>
    <w:rsid w:val="00E236F7"/>
    <w:rsid w:val="00E25E4A"/>
    <w:rsid w:val="00E2727E"/>
    <w:rsid w:val="00E27B21"/>
    <w:rsid w:val="00E34E3E"/>
    <w:rsid w:val="00E432BB"/>
    <w:rsid w:val="00E46066"/>
    <w:rsid w:val="00E4618E"/>
    <w:rsid w:val="00E502A8"/>
    <w:rsid w:val="00E539E7"/>
    <w:rsid w:val="00E541A1"/>
    <w:rsid w:val="00E54A29"/>
    <w:rsid w:val="00E55D8E"/>
    <w:rsid w:val="00E56EA9"/>
    <w:rsid w:val="00E5710B"/>
    <w:rsid w:val="00E64B8E"/>
    <w:rsid w:val="00E6622E"/>
    <w:rsid w:val="00E73A83"/>
    <w:rsid w:val="00E77783"/>
    <w:rsid w:val="00E80585"/>
    <w:rsid w:val="00E830E1"/>
    <w:rsid w:val="00E86EBA"/>
    <w:rsid w:val="00E94DB4"/>
    <w:rsid w:val="00E9657F"/>
    <w:rsid w:val="00E971A9"/>
    <w:rsid w:val="00E97DDA"/>
    <w:rsid w:val="00EA23F0"/>
    <w:rsid w:val="00EA3A3E"/>
    <w:rsid w:val="00EA4BFD"/>
    <w:rsid w:val="00EB2E19"/>
    <w:rsid w:val="00EB39A2"/>
    <w:rsid w:val="00EB6C28"/>
    <w:rsid w:val="00EC0D4E"/>
    <w:rsid w:val="00ED291F"/>
    <w:rsid w:val="00ED56C8"/>
    <w:rsid w:val="00ED6AF2"/>
    <w:rsid w:val="00ED7600"/>
    <w:rsid w:val="00EE093D"/>
    <w:rsid w:val="00EE1DF0"/>
    <w:rsid w:val="00EE2932"/>
    <w:rsid w:val="00EE2956"/>
    <w:rsid w:val="00EE4FEC"/>
    <w:rsid w:val="00EE75A6"/>
    <w:rsid w:val="00EE7C40"/>
    <w:rsid w:val="00EE7DB5"/>
    <w:rsid w:val="00F10EF4"/>
    <w:rsid w:val="00F11B13"/>
    <w:rsid w:val="00F12A25"/>
    <w:rsid w:val="00F23964"/>
    <w:rsid w:val="00F25ED7"/>
    <w:rsid w:val="00F27982"/>
    <w:rsid w:val="00F3175A"/>
    <w:rsid w:val="00F3207D"/>
    <w:rsid w:val="00F343B6"/>
    <w:rsid w:val="00F3463A"/>
    <w:rsid w:val="00F35590"/>
    <w:rsid w:val="00F36AF3"/>
    <w:rsid w:val="00F41493"/>
    <w:rsid w:val="00F41B1F"/>
    <w:rsid w:val="00F47F04"/>
    <w:rsid w:val="00F51393"/>
    <w:rsid w:val="00F518D5"/>
    <w:rsid w:val="00F526E1"/>
    <w:rsid w:val="00F52B0E"/>
    <w:rsid w:val="00F555F0"/>
    <w:rsid w:val="00F61047"/>
    <w:rsid w:val="00F619E2"/>
    <w:rsid w:val="00F61B02"/>
    <w:rsid w:val="00F703DF"/>
    <w:rsid w:val="00F766D8"/>
    <w:rsid w:val="00F86AED"/>
    <w:rsid w:val="00F913BF"/>
    <w:rsid w:val="00F91F91"/>
    <w:rsid w:val="00F940F5"/>
    <w:rsid w:val="00F95DC6"/>
    <w:rsid w:val="00F9630D"/>
    <w:rsid w:val="00F96771"/>
    <w:rsid w:val="00FA2A73"/>
    <w:rsid w:val="00FA39A3"/>
    <w:rsid w:val="00FA4BA2"/>
    <w:rsid w:val="00FA56BF"/>
    <w:rsid w:val="00FA6315"/>
    <w:rsid w:val="00FB0AE3"/>
    <w:rsid w:val="00FB3A65"/>
    <w:rsid w:val="00FC2190"/>
    <w:rsid w:val="00FC3067"/>
    <w:rsid w:val="00FC50B9"/>
    <w:rsid w:val="00FC5D3B"/>
    <w:rsid w:val="00FC64DF"/>
    <w:rsid w:val="00FD0291"/>
    <w:rsid w:val="00FD149B"/>
    <w:rsid w:val="00FE237C"/>
    <w:rsid w:val="00FE5759"/>
    <w:rsid w:val="00FE7124"/>
    <w:rsid w:val="00FF136A"/>
    <w:rsid w:val="00FF3C55"/>
    <w:rsid w:val="00FF4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ru-RU" w:bidi="ar-SA"/>
      </w:rPr>
    </w:rPrDefault>
    <w:pPrDefault>
      <w:pPr>
        <w:spacing w:after="340"/>
        <w:ind w:left="23" w:right="23" w:firstLine="6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553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75537"/>
    <w:rPr>
      <w:color w:val="648BCB"/>
      <w:u w:val="single"/>
    </w:rPr>
  </w:style>
  <w:style w:type="character" w:customStyle="1" w:styleId="Exact">
    <w:name w:val="Основной текст Exact"/>
    <w:basedOn w:val="a0"/>
    <w:rsid w:val="00675537"/>
    <w:rPr>
      <w:rFonts w:ascii="Times New Roman" w:eastAsia="Times New Roman" w:hAnsi="Times New Roman" w:cs="Times New Roman"/>
      <w:b w:val="0"/>
      <w:bCs w:val="0"/>
      <w:i w:val="0"/>
      <w:iCs w:val="0"/>
      <w:smallCaps w:val="0"/>
      <w:strike w:val="0"/>
      <w:spacing w:val="1"/>
      <w:u w:val="none"/>
    </w:rPr>
  </w:style>
  <w:style w:type="character" w:customStyle="1" w:styleId="a4">
    <w:name w:val="Основной текст_"/>
    <w:basedOn w:val="a0"/>
    <w:link w:val="3"/>
    <w:uiPriority w:val="99"/>
    <w:rsid w:val="00675537"/>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sid w:val="0067553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rPr>
  </w:style>
  <w:style w:type="character" w:customStyle="1" w:styleId="a5">
    <w:name w:val="Колонтитул_"/>
    <w:basedOn w:val="a0"/>
    <w:link w:val="10"/>
    <w:rsid w:val="00675537"/>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5"/>
    <w:rsid w:val="0067553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1">
    <w:name w:val="Заголовок №1_"/>
    <w:basedOn w:val="a0"/>
    <w:link w:val="12"/>
    <w:rsid w:val="00675537"/>
    <w:rPr>
      <w:rFonts w:ascii="Times New Roman" w:eastAsia="Times New Roman" w:hAnsi="Times New Roman" w:cs="Times New Roman"/>
      <w:b/>
      <w:bCs/>
      <w:i w:val="0"/>
      <w:iCs w:val="0"/>
      <w:smallCaps w:val="0"/>
      <w:strike w:val="0"/>
      <w:spacing w:val="-20"/>
      <w:sz w:val="100"/>
      <w:szCs w:val="100"/>
      <w:u w:val="none"/>
    </w:rPr>
  </w:style>
  <w:style w:type="character" w:customStyle="1" w:styleId="2">
    <w:name w:val="Основной текст (2)_"/>
    <w:basedOn w:val="a0"/>
    <w:link w:val="20"/>
    <w:rsid w:val="00675537"/>
    <w:rPr>
      <w:rFonts w:ascii="Times New Roman" w:eastAsia="Times New Roman" w:hAnsi="Times New Roman" w:cs="Times New Roman"/>
      <w:b/>
      <w:bCs/>
      <w:i w:val="0"/>
      <w:iCs w:val="0"/>
      <w:smallCaps w:val="0"/>
      <w:strike w:val="0"/>
      <w:sz w:val="54"/>
      <w:szCs w:val="54"/>
      <w:u w:val="none"/>
    </w:rPr>
  </w:style>
  <w:style w:type="character" w:customStyle="1" w:styleId="30">
    <w:name w:val="Основной текст (3)_"/>
    <w:basedOn w:val="a0"/>
    <w:link w:val="31"/>
    <w:rsid w:val="00675537"/>
    <w:rPr>
      <w:rFonts w:ascii="Times New Roman" w:eastAsia="Times New Roman" w:hAnsi="Times New Roman" w:cs="Times New Roman"/>
      <w:b/>
      <w:bCs/>
      <w:i w:val="0"/>
      <w:iCs w:val="0"/>
      <w:smallCaps w:val="0"/>
      <w:strike w:val="0"/>
      <w:sz w:val="30"/>
      <w:szCs w:val="30"/>
      <w:u w:val="none"/>
    </w:rPr>
  </w:style>
  <w:style w:type="character" w:customStyle="1" w:styleId="21">
    <w:name w:val="Заголовок №2_"/>
    <w:basedOn w:val="a0"/>
    <w:link w:val="22"/>
    <w:rsid w:val="00675537"/>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basedOn w:val="a0"/>
    <w:link w:val="40"/>
    <w:uiPriority w:val="99"/>
    <w:rsid w:val="00675537"/>
    <w:rPr>
      <w:rFonts w:ascii="Times New Roman" w:eastAsia="Times New Roman" w:hAnsi="Times New Roman" w:cs="Times New Roman"/>
      <w:b w:val="0"/>
      <w:bCs w:val="0"/>
      <w:i/>
      <w:iCs/>
      <w:smallCaps w:val="0"/>
      <w:strike w:val="0"/>
      <w:sz w:val="27"/>
      <w:szCs w:val="27"/>
      <w:u w:val="none"/>
    </w:rPr>
  </w:style>
  <w:style w:type="character" w:customStyle="1" w:styleId="10pt">
    <w:name w:val="Основной текст + 10 pt;Полужирный;Курсив"/>
    <w:basedOn w:val="a4"/>
    <w:rsid w:val="0067553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23">
    <w:name w:val="Заголовок №2"/>
    <w:basedOn w:val="21"/>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a7">
    <w:name w:val="Подпись к таблице_"/>
    <w:basedOn w:val="a0"/>
    <w:link w:val="13"/>
    <w:rsid w:val="00675537"/>
    <w:rPr>
      <w:rFonts w:ascii="Times New Roman" w:eastAsia="Times New Roman" w:hAnsi="Times New Roman" w:cs="Times New Roman"/>
      <w:b/>
      <w:bCs/>
      <w:i w:val="0"/>
      <w:iCs w:val="0"/>
      <w:smallCaps w:val="0"/>
      <w:strike w:val="0"/>
      <w:sz w:val="27"/>
      <w:szCs w:val="27"/>
      <w:u w:val="none"/>
    </w:rPr>
  </w:style>
  <w:style w:type="character" w:customStyle="1" w:styleId="a8">
    <w:name w:val="Подпись к таблице"/>
    <w:basedOn w:val="a7"/>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135pt">
    <w:name w:val="Основной текст + 13;5 pt;Полужирный"/>
    <w:basedOn w:val="a4"/>
    <w:rsid w:val="00675537"/>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24">
    <w:name w:val="Основной текст2"/>
    <w:basedOn w:val="a4"/>
    <w:rsid w:val="0067553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style>
  <w:style w:type="character" w:customStyle="1" w:styleId="115pt">
    <w:name w:val="Основной текст + 11;5 pt"/>
    <w:basedOn w:val="a4"/>
    <w:rsid w:val="0067553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5">
    <w:name w:val="Основной текст (5)_"/>
    <w:basedOn w:val="a0"/>
    <w:link w:val="51"/>
    <w:rsid w:val="00675537"/>
    <w:rPr>
      <w:rFonts w:ascii="Times New Roman" w:eastAsia="Times New Roman" w:hAnsi="Times New Roman" w:cs="Times New Roman"/>
      <w:b/>
      <w:bCs/>
      <w:i w:val="0"/>
      <w:iCs w:val="0"/>
      <w:smallCaps w:val="0"/>
      <w:strike w:val="0"/>
      <w:sz w:val="27"/>
      <w:szCs w:val="27"/>
      <w:u w:val="none"/>
    </w:rPr>
  </w:style>
  <w:style w:type="character" w:customStyle="1" w:styleId="50">
    <w:name w:val="Основной текст (5)"/>
    <w:basedOn w:val="5"/>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12pt">
    <w:name w:val="Основной текст + 12 pt;Полужирный"/>
    <w:basedOn w:val="a4"/>
    <w:rsid w:val="00675537"/>
    <w:rPr>
      <w:rFonts w:ascii="Times New Roman" w:eastAsia="Times New Roman" w:hAnsi="Times New Roman" w:cs="Times New Roman"/>
      <w:b/>
      <w:bCs/>
      <w:i w:val="0"/>
      <w:iCs w:val="0"/>
      <w:smallCaps w:val="0"/>
      <w:strike w:val="0"/>
      <w:color w:val="000000"/>
      <w:spacing w:val="0"/>
      <w:w w:val="100"/>
      <w:position w:val="0"/>
      <w:sz w:val="24"/>
      <w:szCs w:val="24"/>
      <w:u w:val="none"/>
      <w:lang w:val="uk-UA"/>
    </w:rPr>
  </w:style>
  <w:style w:type="paragraph" w:customStyle="1" w:styleId="3">
    <w:name w:val="Основной текст3"/>
    <w:basedOn w:val="a"/>
    <w:link w:val="a4"/>
    <w:uiPriority w:val="99"/>
    <w:rsid w:val="00675537"/>
    <w:pPr>
      <w:shd w:val="clear" w:color="auto" w:fill="FFFFFF"/>
      <w:spacing w:after="600"/>
      <w:ind w:hanging="240"/>
      <w:jc w:val="center"/>
    </w:pPr>
    <w:rPr>
      <w:rFonts w:ascii="Times New Roman" w:eastAsia="Times New Roman" w:hAnsi="Times New Roman" w:cs="Times New Roman"/>
      <w:sz w:val="26"/>
      <w:szCs w:val="26"/>
    </w:rPr>
  </w:style>
  <w:style w:type="paragraph" w:customStyle="1" w:styleId="10">
    <w:name w:val="Колонтитул1"/>
    <w:basedOn w:val="a"/>
    <w:link w:val="a5"/>
    <w:rsid w:val="00675537"/>
    <w:pPr>
      <w:shd w:val="clear" w:color="auto" w:fill="FFFFFF"/>
      <w:spacing w:line="0" w:lineRule="atLeast"/>
    </w:pPr>
    <w:rPr>
      <w:rFonts w:ascii="Times New Roman" w:eastAsia="Times New Roman" w:hAnsi="Times New Roman" w:cs="Times New Roman"/>
      <w:sz w:val="19"/>
      <w:szCs w:val="19"/>
    </w:rPr>
  </w:style>
  <w:style w:type="paragraph" w:customStyle="1" w:styleId="12">
    <w:name w:val="Заголовок №1"/>
    <w:basedOn w:val="a"/>
    <w:link w:val="11"/>
    <w:rsid w:val="00675537"/>
    <w:pPr>
      <w:shd w:val="clear" w:color="auto" w:fill="FFFFFF"/>
      <w:spacing w:before="5340" w:after="540" w:line="0" w:lineRule="atLeast"/>
      <w:jc w:val="center"/>
      <w:outlineLvl w:val="0"/>
    </w:pPr>
    <w:rPr>
      <w:rFonts w:ascii="Times New Roman" w:eastAsia="Times New Roman" w:hAnsi="Times New Roman" w:cs="Times New Roman"/>
      <w:b/>
      <w:bCs/>
      <w:spacing w:val="-20"/>
      <w:sz w:val="100"/>
      <w:szCs w:val="100"/>
    </w:rPr>
  </w:style>
  <w:style w:type="paragraph" w:customStyle="1" w:styleId="20">
    <w:name w:val="Основной текст (2)"/>
    <w:basedOn w:val="a"/>
    <w:link w:val="2"/>
    <w:rsid w:val="00675537"/>
    <w:pPr>
      <w:shd w:val="clear" w:color="auto" w:fill="FFFFFF"/>
      <w:spacing w:before="540" w:line="643" w:lineRule="exact"/>
      <w:jc w:val="center"/>
    </w:pPr>
    <w:rPr>
      <w:rFonts w:ascii="Times New Roman" w:eastAsia="Times New Roman" w:hAnsi="Times New Roman" w:cs="Times New Roman"/>
      <w:b/>
      <w:bCs/>
      <w:sz w:val="54"/>
      <w:szCs w:val="54"/>
    </w:rPr>
  </w:style>
  <w:style w:type="paragraph" w:customStyle="1" w:styleId="31">
    <w:name w:val="Основной текст (3)"/>
    <w:basedOn w:val="a"/>
    <w:link w:val="30"/>
    <w:rsid w:val="00675537"/>
    <w:pPr>
      <w:shd w:val="clear" w:color="auto" w:fill="FFFFFF"/>
      <w:spacing w:before="4020" w:line="0" w:lineRule="atLeast"/>
    </w:pPr>
    <w:rPr>
      <w:rFonts w:ascii="Times New Roman" w:eastAsia="Times New Roman" w:hAnsi="Times New Roman" w:cs="Times New Roman"/>
      <w:b/>
      <w:bCs/>
      <w:sz w:val="30"/>
      <w:szCs w:val="30"/>
    </w:rPr>
  </w:style>
  <w:style w:type="paragraph" w:customStyle="1" w:styleId="22">
    <w:name w:val="Заголовок №22"/>
    <w:basedOn w:val="a"/>
    <w:link w:val="21"/>
    <w:rsid w:val="00675537"/>
    <w:pPr>
      <w:shd w:val="clear" w:color="auto" w:fill="FFFFFF"/>
      <w:spacing w:after="360" w:line="0" w:lineRule="atLeast"/>
      <w:ind w:hanging="2740"/>
      <w:jc w:val="center"/>
      <w:outlineLvl w:val="1"/>
    </w:pPr>
    <w:rPr>
      <w:rFonts w:ascii="Times New Roman" w:eastAsia="Times New Roman" w:hAnsi="Times New Roman" w:cs="Times New Roman"/>
      <w:b/>
      <w:bCs/>
      <w:sz w:val="27"/>
      <w:szCs w:val="27"/>
    </w:rPr>
  </w:style>
  <w:style w:type="paragraph" w:customStyle="1" w:styleId="40">
    <w:name w:val="Основной текст (4)"/>
    <w:basedOn w:val="a"/>
    <w:link w:val="4"/>
    <w:uiPriority w:val="99"/>
    <w:rsid w:val="00675537"/>
    <w:pPr>
      <w:shd w:val="clear" w:color="auto" w:fill="FFFFFF"/>
      <w:spacing w:before="360" w:line="326" w:lineRule="exact"/>
    </w:pPr>
    <w:rPr>
      <w:rFonts w:ascii="Times New Roman" w:eastAsia="Times New Roman" w:hAnsi="Times New Roman" w:cs="Times New Roman"/>
      <w:i/>
      <w:iCs/>
      <w:sz w:val="27"/>
      <w:szCs w:val="27"/>
    </w:rPr>
  </w:style>
  <w:style w:type="paragraph" w:customStyle="1" w:styleId="13">
    <w:name w:val="Подпись к таблице1"/>
    <w:basedOn w:val="a"/>
    <w:link w:val="a7"/>
    <w:rsid w:val="00675537"/>
    <w:pPr>
      <w:shd w:val="clear" w:color="auto" w:fill="FFFFFF"/>
    </w:pPr>
    <w:rPr>
      <w:rFonts w:ascii="Times New Roman" w:eastAsia="Times New Roman" w:hAnsi="Times New Roman" w:cs="Times New Roman"/>
      <w:b/>
      <w:bCs/>
      <w:sz w:val="27"/>
      <w:szCs w:val="27"/>
    </w:rPr>
  </w:style>
  <w:style w:type="paragraph" w:customStyle="1" w:styleId="51">
    <w:name w:val="Основной текст (5)1"/>
    <w:basedOn w:val="a"/>
    <w:link w:val="5"/>
    <w:rsid w:val="00675537"/>
    <w:pPr>
      <w:shd w:val="clear" w:color="auto" w:fill="FFFFFF"/>
    </w:pPr>
    <w:rPr>
      <w:rFonts w:ascii="Times New Roman" w:eastAsia="Times New Roman" w:hAnsi="Times New Roman" w:cs="Times New Roman"/>
      <w:b/>
      <w:bCs/>
      <w:sz w:val="27"/>
      <w:szCs w:val="27"/>
    </w:rPr>
  </w:style>
  <w:style w:type="character" w:customStyle="1" w:styleId="25">
    <w:name w:val="Подпись к таблице (2)_"/>
    <w:basedOn w:val="a0"/>
    <w:link w:val="26"/>
    <w:rsid w:val="00927954"/>
    <w:rPr>
      <w:rFonts w:ascii="Times New Roman" w:eastAsia="Times New Roman" w:hAnsi="Times New Roman" w:cs="Times New Roman"/>
      <w:b/>
      <w:bCs/>
      <w:sz w:val="28"/>
      <w:szCs w:val="28"/>
      <w:shd w:val="clear" w:color="auto" w:fill="FFFFFF"/>
    </w:rPr>
  </w:style>
  <w:style w:type="paragraph" w:customStyle="1" w:styleId="52">
    <w:name w:val="Основной текст5"/>
    <w:basedOn w:val="a"/>
    <w:uiPriority w:val="99"/>
    <w:rsid w:val="00927954"/>
    <w:pPr>
      <w:shd w:val="clear" w:color="auto" w:fill="FFFFFF"/>
      <w:spacing w:before="720" w:line="432" w:lineRule="exact"/>
      <w:ind w:hanging="1400"/>
    </w:pPr>
    <w:rPr>
      <w:rFonts w:ascii="Times New Roman" w:eastAsia="Times New Roman" w:hAnsi="Times New Roman" w:cs="Times New Roman"/>
      <w:sz w:val="27"/>
      <w:szCs w:val="27"/>
    </w:rPr>
  </w:style>
  <w:style w:type="paragraph" w:customStyle="1" w:styleId="26">
    <w:name w:val="Подпись к таблице (2)"/>
    <w:basedOn w:val="a"/>
    <w:link w:val="25"/>
    <w:rsid w:val="00927954"/>
    <w:pPr>
      <w:shd w:val="clear" w:color="auto" w:fill="FFFFFF"/>
      <w:spacing w:line="326" w:lineRule="exact"/>
    </w:pPr>
    <w:rPr>
      <w:rFonts w:ascii="Times New Roman" w:eastAsia="Times New Roman" w:hAnsi="Times New Roman" w:cs="Times New Roman"/>
      <w:b/>
      <w:bCs/>
      <w:color w:val="auto"/>
      <w:sz w:val="28"/>
      <w:szCs w:val="28"/>
    </w:rPr>
  </w:style>
  <w:style w:type="paragraph" w:styleId="a9">
    <w:name w:val="Normal (Web)"/>
    <w:basedOn w:val="a"/>
    <w:rsid w:val="00927954"/>
    <w:pPr>
      <w:spacing w:before="100" w:beforeAutospacing="1" w:after="100" w:afterAutospacing="1"/>
    </w:pPr>
    <w:rPr>
      <w:rFonts w:ascii="Times New Roman" w:eastAsia="Times New Roman" w:hAnsi="Times New Roman" w:cs="Times New Roman"/>
      <w:color w:val="auto"/>
      <w:lang w:val="ru-RU"/>
    </w:rPr>
  </w:style>
  <w:style w:type="paragraph" w:customStyle="1" w:styleId="aa">
    <w:name w:val="Обычный абзац"/>
    <w:basedOn w:val="a"/>
    <w:uiPriority w:val="99"/>
    <w:rsid w:val="00927954"/>
    <w:pPr>
      <w:spacing w:before="120"/>
    </w:pPr>
    <w:rPr>
      <w:rFonts w:ascii="Times New Roman" w:eastAsia="Times New Roman" w:hAnsi="Times New Roman" w:cs="Times New Roman"/>
      <w:color w:val="auto"/>
      <w:szCs w:val="26"/>
    </w:rPr>
  </w:style>
  <w:style w:type="table" w:styleId="ab">
    <w:name w:val="Table Grid"/>
    <w:basedOn w:val="a1"/>
    <w:rsid w:val="00F703DF"/>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 Полужирный;Курсив"/>
    <w:basedOn w:val="a4"/>
    <w:rsid w:val="00F703DF"/>
    <w:rPr>
      <w:b/>
      <w:bCs/>
      <w:i/>
      <w:iCs/>
      <w:color w:val="000000"/>
      <w:spacing w:val="0"/>
      <w:w w:val="100"/>
      <w:position w:val="0"/>
      <w:sz w:val="27"/>
      <w:szCs w:val="27"/>
      <w:lang w:val="uk-UA"/>
    </w:rPr>
  </w:style>
  <w:style w:type="character" w:customStyle="1" w:styleId="6">
    <w:name w:val="Основной текст (6)_"/>
    <w:basedOn w:val="a0"/>
    <w:link w:val="60"/>
    <w:rsid w:val="00F703DF"/>
    <w:rPr>
      <w:rFonts w:ascii="Times New Roman" w:eastAsia="Times New Roman" w:hAnsi="Times New Roman" w:cs="Times New Roman"/>
      <w:i/>
      <w:iCs/>
      <w:sz w:val="27"/>
      <w:szCs w:val="27"/>
      <w:shd w:val="clear" w:color="auto" w:fill="FFFFFF"/>
    </w:rPr>
  </w:style>
  <w:style w:type="character" w:customStyle="1" w:styleId="6145pt">
    <w:name w:val="Основной текст (6) + 14;5 pt;Не курсив"/>
    <w:basedOn w:val="6"/>
    <w:rsid w:val="00F703DF"/>
    <w:rPr>
      <w:color w:val="000000"/>
      <w:spacing w:val="0"/>
      <w:w w:val="100"/>
      <w:position w:val="0"/>
      <w:sz w:val="29"/>
      <w:szCs w:val="29"/>
      <w:lang w:val="uk-UA"/>
    </w:rPr>
  </w:style>
  <w:style w:type="paragraph" w:customStyle="1" w:styleId="60">
    <w:name w:val="Основной текст (6)"/>
    <w:basedOn w:val="a"/>
    <w:link w:val="6"/>
    <w:rsid w:val="00F703DF"/>
    <w:pPr>
      <w:shd w:val="clear" w:color="auto" w:fill="FFFFFF"/>
      <w:spacing w:line="490" w:lineRule="exact"/>
      <w:ind w:firstLine="700"/>
    </w:pPr>
    <w:rPr>
      <w:rFonts w:ascii="Times New Roman" w:eastAsia="Times New Roman" w:hAnsi="Times New Roman" w:cs="Times New Roman"/>
      <w:i/>
      <w:iCs/>
      <w:color w:val="auto"/>
      <w:sz w:val="27"/>
      <w:szCs w:val="27"/>
    </w:rPr>
  </w:style>
  <w:style w:type="paragraph" w:styleId="HTML">
    <w:name w:val="HTML Preformatted"/>
    <w:basedOn w:val="a"/>
    <w:link w:val="HTML0"/>
    <w:uiPriority w:val="99"/>
    <w:unhideWhenUsed/>
    <w:rsid w:val="001D4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val="ru-RU"/>
    </w:rPr>
  </w:style>
  <w:style w:type="character" w:customStyle="1" w:styleId="HTML0">
    <w:name w:val="Стандартный HTML Знак"/>
    <w:basedOn w:val="a0"/>
    <w:link w:val="HTML"/>
    <w:uiPriority w:val="99"/>
    <w:rsid w:val="001D4B28"/>
    <w:rPr>
      <w:rFonts w:eastAsia="Times New Roman"/>
      <w:sz w:val="20"/>
      <w:szCs w:val="20"/>
      <w:lang w:val="ru-RU"/>
    </w:rPr>
  </w:style>
  <w:style w:type="character" w:customStyle="1" w:styleId="32">
    <w:name w:val="Заголовок №3_"/>
    <w:basedOn w:val="a0"/>
    <w:link w:val="33"/>
    <w:uiPriority w:val="99"/>
    <w:rsid w:val="00CF452E"/>
    <w:rPr>
      <w:rFonts w:ascii="Times New Roman" w:eastAsia="Times New Roman" w:hAnsi="Times New Roman" w:cs="Times New Roman"/>
      <w:b/>
      <w:bCs/>
      <w:i/>
      <w:iCs/>
      <w:sz w:val="27"/>
      <w:szCs w:val="27"/>
      <w:shd w:val="clear" w:color="auto" w:fill="FFFFFF"/>
    </w:rPr>
  </w:style>
  <w:style w:type="paragraph" w:customStyle="1" w:styleId="33">
    <w:name w:val="Заголовок №3"/>
    <w:basedOn w:val="a"/>
    <w:link w:val="32"/>
    <w:uiPriority w:val="99"/>
    <w:rsid w:val="00CF452E"/>
    <w:pPr>
      <w:shd w:val="clear" w:color="auto" w:fill="FFFFFF"/>
      <w:spacing w:before="60" w:line="480" w:lineRule="exact"/>
      <w:ind w:firstLine="680"/>
      <w:outlineLvl w:val="2"/>
    </w:pPr>
    <w:rPr>
      <w:rFonts w:ascii="Times New Roman" w:eastAsia="Times New Roman" w:hAnsi="Times New Roman" w:cs="Times New Roman"/>
      <w:b/>
      <w:bCs/>
      <w:i/>
      <w:iCs/>
      <w:color w:val="auto"/>
      <w:sz w:val="27"/>
      <w:szCs w:val="27"/>
    </w:rPr>
  </w:style>
  <w:style w:type="character" w:customStyle="1" w:styleId="apple-converted-space">
    <w:name w:val="apple-converted-space"/>
    <w:basedOn w:val="a0"/>
    <w:rsid w:val="00693F53"/>
  </w:style>
  <w:style w:type="paragraph" w:customStyle="1" w:styleId="p22">
    <w:name w:val="p22"/>
    <w:basedOn w:val="a"/>
    <w:rsid w:val="002A53EB"/>
    <w:pPr>
      <w:spacing w:before="100" w:beforeAutospacing="1" w:after="100" w:afterAutospacing="1"/>
    </w:pPr>
    <w:rPr>
      <w:rFonts w:ascii="Times New Roman" w:eastAsia="Times New Roman" w:hAnsi="Times New Roman" w:cs="Times New Roman"/>
      <w:color w:val="auto"/>
      <w:lang w:val="ru-RU"/>
    </w:rPr>
  </w:style>
  <w:style w:type="paragraph" w:customStyle="1" w:styleId="p29">
    <w:name w:val="p29"/>
    <w:basedOn w:val="a"/>
    <w:uiPriority w:val="99"/>
    <w:rsid w:val="000903F3"/>
    <w:pPr>
      <w:spacing w:before="100" w:beforeAutospacing="1" w:after="100" w:afterAutospacing="1"/>
    </w:pPr>
    <w:rPr>
      <w:rFonts w:ascii="Times New Roman" w:eastAsia="Times New Roman" w:hAnsi="Times New Roman" w:cs="Times New Roman"/>
      <w:color w:val="auto"/>
      <w:lang w:val="ru-RU"/>
    </w:rPr>
  </w:style>
  <w:style w:type="paragraph" w:customStyle="1" w:styleId="p28">
    <w:name w:val="p28"/>
    <w:basedOn w:val="a"/>
    <w:rsid w:val="000903F3"/>
    <w:pPr>
      <w:spacing w:before="100" w:beforeAutospacing="1" w:after="100" w:afterAutospacing="1"/>
    </w:pPr>
    <w:rPr>
      <w:rFonts w:ascii="Times New Roman" w:eastAsia="Times New Roman" w:hAnsi="Times New Roman" w:cs="Times New Roman"/>
      <w:color w:val="auto"/>
      <w:lang w:val="ru-RU"/>
    </w:rPr>
  </w:style>
  <w:style w:type="paragraph" w:styleId="ad">
    <w:name w:val="List Paragraph"/>
    <w:basedOn w:val="a"/>
    <w:uiPriority w:val="99"/>
    <w:qFormat/>
    <w:rsid w:val="001A1FF4"/>
    <w:pPr>
      <w:ind w:left="708"/>
    </w:pPr>
    <w:rPr>
      <w:rFonts w:ascii="Times New Roman" w:eastAsia="Times New Roman" w:hAnsi="Times New Roman" w:cs="Times New Roman"/>
      <w:color w:val="auto"/>
      <w:sz w:val="20"/>
      <w:szCs w:val="20"/>
      <w:lang w:val="ru-RU"/>
    </w:rPr>
  </w:style>
  <w:style w:type="paragraph" w:styleId="ae">
    <w:name w:val="Body Text"/>
    <w:basedOn w:val="a"/>
    <w:link w:val="af"/>
    <w:rsid w:val="001A1FF4"/>
    <w:rPr>
      <w:rFonts w:ascii="Times New Roman" w:eastAsia="Calibri" w:hAnsi="Times New Roman" w:cs="Times New Roman"/>
      <w:color w:val="auto"/>
      <w:sz w:val="28"/>
      <w:szCs w:val="28"/>
      <w:lang w:val="en-US" w:eastAsia="en-US"/>
    </w:rPr>
  </w:style>
  <w:style w:type="character" w:customStyle="1" w:styleId="af">
    <w:name w:val="Основной текст Знак"/>
    <w:basedOn w:val="a0"/>
    <w:link w:val="ae"/>
    <w:rsid w:val="001A1FF4"/>
    <w:rPr>
      <w:rFonts w:ascii="Times New Roman" w:eastAsia="Calibri" w:hAnsi="Times New Roman" w:cs="Times New Roman"/>
      <w:sz w:val="28"/>
      <w:szCs w:val="28"/>
      <w:lang w:val="en-US" w:eastAsia="en-US"/>
    </w:rPr>
  </w:style>
  <w:style w:type="paragraph" w:customStyle="1" w:styleId="TableParagraph">
    <w:name w:val="Table Paragraph"/>
    <w:basedOn w:val="a"/>
    <w:rsid w:val="001A1FF4"/>
    <w:rPr>
      <w:rFonts w:ascii="Times New Roman" w:eastAsia="Calibri" w:hAnsi="Times New Roman" w:cs="Times New Roman"/>
      <w:color w:val="auto"/>
      <w:sz w:val="22"/>
      <w:szCs w:val="22"/>
      <w:lang w:val="en-US" w:eastAsia="en-US"/>
    </w:rPr>
  </w:style>
  <w:style w:type="paragraph" w:styleId="af0">
    <w:name w:val="Balloon Text"/>
    <w:basedOn w:val="a"/>
    <w:link w:val="af1"/>
    <w:uiPriority w:val="99"/>
    <w:semiHidden/>
    <w:unhideWhenUsed/>
    <w:rsid w:val="001A1FF4"/>
    <w:rPr>
      <w:rFonts w:ascii="Tahoma" w:hAnsi="Tahoma" w:cs="Tahoma"/>
      <w:sz w:val="16"/>
      <w:szCs w:val="16"/>
    </w:rPr>
  </w:style>
  <w:style w:type="character" w:customStyle="1" w:styleId="af1">
    <w:name w:val="Текст выноски Знак"/>
    <w:basedOn w:val="a0"/>
    <w:link w:val="af0"/>
    <w:uiPriority w:val="99"/>
    <w:semiHidden/>
    <w:rsid w:val="001A1FF4"/>
    <w:rPr>
      <w:rFonts w:ascii="Tahoma" w:hAnsi="Tahoma" w:cs="Tahoma"/>
      <w:color w:val="000000"/>
      <w:sz w:val="16"/>
      <w:szCs w:val="16"/>
    </w:rPr>
  </w:style>
  <w:style w:type="paragraph" w:styleId="af2">
    <w:name w:val="Body Text Indent"/>
    <w:basedOn w:val="a"/>
    <w:link w:val="af3"/>
    <w:uiPriority w:val="99"/>
    <w:unhideWhenUsed/>
    <w:rsid w:val="000735DB"/>
    <w:pPr>
      <w:spacing w:after="120"/>
      <w:ind w:left="283"/>
    </w:pPr>
  </w:style>
  <w:style w:type="character" w:customStyle="1" w:styleId="af3">
    <w:name w:val="Основной текст с отступом Знак"/>
    <w:basedOn w:val="a0"/>
    <w:link w:val="af2"/>
    <w:uiPriority w:val="99"/>
    <w:rsid w:val="000735DB"/>
    <w:rPr>
      <w:color w:val="000000"/>
    </w:rPr>
  </w:style>
  <w:style w:type="character" w:styleId="af4">
    <w:name w:val="line number"/>
    <w:basedOn w:val="a0"/>
    <w:uiPriority w:val="99"/>
    <w:semiHidden/>
    <w:unhideWhenUsed/>
    <w:rsid w:val="00F12A25"/>
  </w:style>
  <w:style w:type="paragraph" w:styleId="af5">
    <w:name w:val="header"/>
    <w:basedOn w:val="a"/>
    <w:link w:val="af6"/>
    <w:uiPriority w:val="99"/>
    <w:semiHidden/>
    <w:unhideWhenUsed/>
    <w:rsid w:val="001749B5"/>
    <w:pPr>
      <w:tabs>
        <w:tab w:val="center" w:pos="4677"/>
        <w:tab w:val="right" w:pos="9355"/>
      </w:tabs>
    </w:pPr>
  </w:style>
  <w:style w:type="character" w:customStyle="1" w:styleId="af6">
    <w:name w:val="Верхний колонтитул Знак"/>
    <w:basedOn w:val="a0"/>
    <w:link w:val="af5"/>
    <w:uiPriority w:val="99"/>
    <w:semiHidden/>
    <w:rsid w:val="001749B5"/>
    <w:rPr>
      <w:color w:val="000000"/>
    </w:rPr>
  </w:style>
  <w:style w:type="paragraph" w:styleId="af7">
    <w:name w:val="footer"/>
    <w:basedOn w:val="a"/>
    <w:link w:val="af8"/>
    <w:uiPriority w:val="99"/>
    <w:unhideWhenUsed/>
    <w:rsid w:val="001749B5"/>
    <w:pPr>
      <w:tabs>
        <w:tab w:val="center" w:pos="4677"/>
        <w:tab w:val="right" w:pos="9355"/>
      </w:tabs>
    </w:pPr>
  </w:style>
  <w:style w:type="character" w:customStyle="1" w:styleId="af8">
    <w:name w:val="Нижний колонтитул Знак"/>
    <w:basedOn w:val="a0"/>
    <w:link w:val="af7"/>
    <w:uiPriority w:val="99"/>
    <w:rsid w:val="001749B5"/>
    <w:rPr>
      <w:color w:val="000000"/>
    </w:rPr>
  </w:style>
  <w:style w:type="paragraph" w:styleId="af9">
    <w:name w:val="Title"/>
    <w:basedOn w:val="a"/>
    <w:link w:val="afa"/>
    <w:qFormat/>
    <w:rsid w:val="005C06EB"/>
    <w:pPr>
      <w:spacing w:after="0"/>
      <w:ind w:left="0" w:right="0" w:firstLine="0"/>
      <w:jc w:val="center"/>
    </w:pPr>
    <w:rPr>
      <w:rFonts w:ascii="Calibri" w:eastAsia="Calibri" w:hAnsi="Calibri" w:cs="Times New Roman"/>
      <w:b/>
      <w:color w:val="auto"/>
      <w:sz w:val="28"/>
      <w:szCs w:val="20"/>
    </w:rPr>
  </w:style>
  <w:style w:type="character" w:customStyle="1" w:styleId="afa">
    <w:name w:val="Название Знак"/>
    <w:basedOn w:val="a0"/>
    <w:link w:val="af9"/>
    <w:rsid w:val="005C06EB"/>
    <w:rPr>
      <w:rFonts w:ascii="Calibri" w:eastAsia="Calibri" w:hAnsi="Calibri" w:cs="Times New Roman"/>
      <w:b/>
      <w:sz w:val="28"/>
      <w:szCs w:val="20"/>
    </w:rPr>
  </w:style>
  <w:style w:type="paragraph" w:customStyle="1" w:styleId="210">
    <w:name w:val="Заголовок №21"/>
    <w:basedOn w:val="a"/>
    <w:rsid w:val="00405437"/>
    <w:pPr>
      <w:shd w:val="clear" w:color="auto" w:fill="FFFFFF"/>
      <w:spacing w:after="360" w:line="240" w:lineRule="atLeast"/>
      <w:ind w:hanging="2740"/>
      <w:jc w:val="center"/>
      <w:outlineLvl w:val="1"/>
    </w:pPr>
    <w:rPr>
      <w:rFonts w:ascii="Times New Roman" w:eastAsia="Times New Roman" w:hAnsi="Times New Roman" w:cs="Times New Roman"/>
      <w:b/>
      <w:bCs/>
      <w:color w:val="auto"/>
      <w:sz w:val="27"/>
      <w:szCs w:val="27"/>
      <w:lang w:val="ru-RU"/>
    </w:rPr>
  </w:style>
  <w:style w:type="paragraph" w:customStyle="1" w:styleId="14">
    <w:name w:val="Абзац списка1"/>
    <w:basedOn w:val="a"/>
    <w:rsid w:val="00405437"/>
    <w:pPr>
      <w:ind w:left="708"/>
    </w:pPr>
    <w:rPr>
      <w:rFonts w:ascii="Times New Roman" w:hAnsi="Times New Roman" w:cs="Times New Roman"/>
      <w:color w:val="auto"/>
      <w:sz w:val="20"/>
      <w:szCs w:val="20"/>
      <w:lang w:val="ru-RU"/>
    </w:rPr>
  </w:style>
  <w:style w:type="character" w:styleId="afb">
    <w:name w:val="Strong"/>
    <w:uiPriority w:val="99"/>
    <w:qFormat/>
    <w:rsid w:val="00CE1C08"/>
    <w:rPr>
      <w:b/>
      <w:bCs/>
    </w:rPr>
  </w:style>
  <w:style w:type="paragraph" w:styleId="27">
    <w:name w:val="Body Text 2"/>
    <w:basedOn w:val="a"/>
    <w:link w:val="28"/>
    <w:uiPriority w:val="99"/>
    <w:unhideWhenUsed/>
    <w:rsid w:val="00F47F04"/>
    <w:pPr>
      <w:spacing w:after="120" w:line="480" w:lineRule="auto"/>
    </w:pPr>
  </w:style>
  <w:style w:type="character" w:customStyle="1" w:styleId="28">
    <w:name w:val="Основной текст 2 Знак"/>
    <w:basedOn w:val="a0"/>
    <w:link w:val="27"/>
    <w:uiPriority w:val="99"/>
    <w:rsid w:val="00F47F04"/>
    <w:rPr>
      <w:color w:val="000000"/>
    </w:rPr>
  </w:style>
  <w:style w:type="character" w:customStyle="1" w:styleId="FontStyle13">
    <w:name w:val="Font Style13"/>
    <w:uiPriority w:val="99"/>
    <w:rsid w:val="00F47F04"/>
    <w:rPr>
      <w:rFonts w:ascii="Times New Roman" w:hAnsi="Times New Roman" w:cs="Times New Roman"/>
      <w:color w:val="000000"/>
      <w:sz w:val="22"/>
      <w:szCs w:val="22"/>
    </w:rPr>
  </w:style>
  <w:style w:type="character" w:customStyle="1" w:styleId="10pt0">
    <w:name w:val="Основной текст + 10 pt"/>
    <w:aliases w:val="Полужирный1,Полужирный,Курсив"/>
    <w:basedOn w:val="af"/>
    <w:rsid w:val="00C44B13"/>
    <w:rPr>
      <w:b/>
      <w:bCs/>
      <w:sz w:val="20"/>
      <w:szCs w:val="20"/>
      <w:lang w:val="ru-RU" w:eastAsia="ru-RU" w:bidi="ar-SA"/>
    </w:rPr>
  </w:style>
  <w:style w:type="paragraph" w:customStyle="1" w:styleId="29">
    <w:name w:val="Абзац списка2"/>
    <w:basedOn w:val="a"/>
    <w:rsid w:val="00C76406"/>
    <w:pPr>
      <w:ind w:left="708"/>
    </w:pPr>
    <w:rPr>
      <w:rFonts w:ascii="Times New Roman" w:hAnsi="Times New Roman" w:cs="Times New Roman"/>
      <w:color w:val="auto"/>
      <w:sz w:val="20"/>
      <w:szCs w:val="20"/>
      <w:lang w:val="ru-RU"/>
    </w:rPr>
  </w:style>
  <w:style w:type="character" w:customStyle="1" w:styleId="FontStyle12">
    <w:name w:val="Font Style12"/>
    <w:uiPriority w:val="99"/>
    <w:rsid w:val="001404A7"/>
    <w:rPr>
      <w:rFonts w:ascii="Times New Roman" w:hAnsi="Times New Roman" w:cs="Times New Roman"/>
      <w:sz w:val="26"/>
      <w:szCs w:val="26"/>
    </w:rPr>
  </w:style>
  <w:style w:type="paragraph" w:customStyle="1" w:styleId="Style6">
    <w:name w:val="Style6"/>
    <w:basedOn w:val="a"/>
    <w:uiPriority w:val="99"/>
    <w:rsid w:val="001404A7"/>
    <w:pPr>
      <w:widowControl w:val="0"/>
      <w:autoSpaceDE w:val="0"/>
      <w:autoSpaceDN w:val="0"/>
      <w:adjustRightInd w:val="0"/>
      <w:spacing w:after="0" w:line="331" w:lineRule="exact"/>
      <w:ind w:left="0" w:right="0" w:firstLine="691"/>
      <w:jc w:val="left"/>
    </w:pPr>
    <w:rPr>
      <w:rFonts w:ascii="Times New Roman" w:eastAsia="Times New Roman" w:hAnsi="Times New Roman" w:cs="Times New Roman"/>
      <w:color w:val="auto"/>
      <w:lang w:val="ru-RU"/>
    </w:rPr>
  </w:style>
</w:styles>
</file>

<file path=word/webSettings.xml><?xml version="1.0" encoding="utf-8"?>
<w:webSettings xmlns:r="http://schemas.openxmlformats.org/officeDocument/2006/relationships" xmlns:w="http://schemas.openxmlformats.org/wordprocessingml/2006/main">
  <w:divs>
    <w:div w:id="195118399">
      <w:bodyDiv w:val="1"/>
      <w:marLeft w:val="0"/>
      <w:marRight w:val="0"/>
      <w:marTop w:val="0"/>
      <w:marBottom w:val="0"/>
      <w:divBdr>
        <w:top w:val="none" w:sz="0" w:space="0" w:color="auto"/>
        <w:left w:val="none" w:sz="0" w:space="0" w:color="auto"/>
        <w:bottom w:val="none" w:sz="0" w:space="0" w:color="auto"/>
        <w:right w:val="none" w:sz="0" w:space="0" w:color="auto"/>
      </w:divBdr>
    </w:div>
    <w:div w:id="536353362">
      <w:bodyDiv w:val="1"/>
      <w:marLeft w:val="0"/>
      <w:marRight w:val="0"/>
      <w:marTop w:val="0"/>
      <w:marBottom w:val="0"/>
      <w:divBdr>
        <w:top w:val="none" w:sz="0" w:space="0" w:color="auto"/>
        <w:left w:val="none" w:sz="0" w:space="0" w:color="auto"/>
        <w:bottom w:val="none" w:sz="0" w:space="0" w:color="auto"/>
        <w:right w:val="none" w:sz="0" w:space="0" w:color="auto"/>
      </w:divBdr>
    </w:div>
    <w:div w:id="542450805">
      <w:bodyDiv w:val="1"/>
      <w:marLeft w:val="0"/>
      <w:marRight w:val="0"/>
      <w:marTop w:val="0"/>
      <w:marBottom w:val="0"/>
      <w:divBdr>
        <w:top w:val="none" w:sz="0" w:space="0" w:color="auto"/>
        <w:left w:val="none" w:sz="0" w:space="0" w:color="auto"/>
        <w:bottom w:val="none" w:sz="0" w:space="0" w:color="auto"/>
        <w:right w:val="none" w:sz="0" w:space="0" w:color="auto"/>
      </w:divBdr>
    </w:div>
    <w:div w:id="1077434162">
      <w:bodyDiv w:val="1"/>
      <w:marLeft w:val="0"/>
      <w:marRight w:val="0"/>
      <w:marTop w:val="0"/>
      <w:marBottom w:val="0"/>
      <w:divBdr>
        <w:top w:val="none" w:sz="0" w:space="0" w:color="auto"/>
        <w:left w:val="none" w:sz="0" w:space="0" w:color="auto"/>
        <w:bottom w:val="none" w:sz="0" w:space="0" w:color="auto"/>
        <w:right w:val="none" w:sz="0" w:space="0" w:color="auto"/>
      </w:divBdr>
    </w:div>
    <w:div w:id="1542938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Bulavko\&#1074;&#1088;&#1077;&#1084;&#1077;&#1085;&#1085;&#1072;&#1103;\&#1047;&#1042;&#1030;&#105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ulavko\&#1074;&#1088;&#1077;&#1084;&#1077;&#1085;&#1085;&#1072;&#1103;\&#1056;&#1110;&#1082;%20&#1079;&#1072;&#1073;&#1091;&#1076;&#1086;&#1074;&#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manualLayout>
          <c:layoutTarget val="inner"/>
          <c:xMode val="edge"/>
          <c:yMode val="edge"/>
          <c:x val="9.1602354954249898E-2"/>
          <c:y val="5.2544188434010326E-2"/>
          <c:w val="0.64226442610869361"/>
          <c:h val="0.81220843467675963"/>
        </c:manualLayout>
      </c:layout>
      <c:barChart>
        <c:barDir val="col"/>
        <c:grouping val="clustered"/>
        <c:ser>
          <c:idx val="0"/>
          <c:order val="0"/>
          <c:spPr>
            <a:solidFill>
              <a:srgbClr val="000000"/>
            </a:solidFill>
            <a:ln w="25400">
              <a:noFill/>
            </a:ln>
          </c:spPr>
          <c:dLbls>
            <c:spPr>
              <a:noFill/>
              <a:ln w="25400">
                <a:noFill/>
              </a:ln>
            </c:spPr>
            <c:txPr>
              <a:bodyPr/>
              <a:lstStyle/>
              <a:p>
                <a:pPr>
                  <a:defRPr sz="1000" b="0"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layout/>
                <c15:showLeaderLines val="0"/>
              </c:ext>
            </c:extLst>
          </c:dLbls>
          <c:val>
            <c:numRef>
              <c:f>Лист2!$B$3:$B$19</c:f>
              <c:numCache>
                <c:formatCode>0</c:formatCode>
                <c:ptCount val="17"/>
                <c:pt idx="0">
                  <c:v>628</c:v>
                </c:pt>
                <c:pt idx="1">
                  <c:v>217</c:v>
                </c:pt>
                <c:pt idx="2">
                  <c:v>60</c:v>
                </c:pt>
                <c:pt idx="3">
                  <c:v>80</c:v>
                </c:pt>
                <c:pt idx="4">
                  <c:v>547</c:v>
                </c:pt>
                <c:pt idx="5">
                  <c:v>6</c:v>
                </c:pt>
                <c:pt idx="6">
                  <c:v>5</c:v>
                </c:pt>
                <c:pt idx="7">
                  <c:v>10</c:v>
                </c:pt>
                <c:pt idx="8">
                  <c:v>358</c:v>
                </c:pt>
                <c:pt idx="9">
                  <c:v>61</c:v>
                </c:pt>
                <c:pt idx="10">
                  <c:v>0</c:v>
                </c:pt>
                <c:pt idx="11">
                  <c:v>0</c:v>
                </c:pt>
                <c:pt idx="12">
                  <c:v>4</c:v>
                </c:pt>
                <c:pt idx="13">
                  <c:v>23</c:v>
                </c:pt>
                <c:pt idx="14">
                  <c:v>0</c:v>
                </c:pt>
                <c:pt idx="15">
                  <c:v>3</c:v>
                </c:pt>
                <c:pt idx="16">
                  <c:v>2</c:v>
                </c:pt>
              </c:numCache>
            </c:numRef>
          </c:val>
          <c:extLst xmlns:c16r2="http://schemas.microsoft.com/office/drawing/2015/06/chart">
            <c:ext xmlns:c16="http://schemas.microsoft.com/office/drawing/2014/chart" uri="{C3380CC4-5D6E-409C-BE32-E72D297353CC}">
              <c16:uniqueId val="{00000000-5D1B-465F-B405-0D8849160681}"/>
            </c:ext>
          </c:extLst>
        </c:ser>
        <c:dLbls>
          <c:showVal val="1"/>
        </c:dLbls>
        <c:axId val="87638784"/>
        <c:axId val="87640704"/>
      </c:barChart>
      <c:catAx>
        <c:axId val="87638784"/>
        <c:scaling>
          <c:orientation val="minMax"/>
        </c:scaling>
        <c:axPos val="b"/>
        <c:title>
          <c:tx>
            <c:rich>
              <a:bodyPr/>
              <a:lstStyle/>
              <a:p>
                <a:pPr>
                  <a:defRPr sz="1200" b="1" i="0" u="none" strike="noStrike" baseline="0">
                    <a:solidFill>
                      <a:srgbClr val="000000"/>
                    </a:solidFill>
                    <a:latin typeface="Times New Roman" pitchFamily="18" charset="0"/>
                    <a:ea typeface="Calibri"/>
                    <a:cs typeface="Times New Roman" pitchFamily="18" charset="0"/>
                  </a:defRPr>
                </a:pPr>
                <a:r>
                  <a:rPr lang="ru-RU" sz="1200">
                    <a:latin typeface="Times New Roman" pitchFamily="18" charset="0"/>
                    <a:cs typeface="Times New Roman" pitchFamily="18" charset="0"/>
                  </a:rPr>
                  <a:t>Поверховість будинків</a:t>
                </a:r>
              </a:p>
            </c:rich>
          </c:tx>
          <c:layout>
            <c:manualLayout>
              <c:xMode val="edge"/>
              <c:yMode val="edge"/>
              <c:x val="0.30289582668597731"/>
              <c:y val="0.93785594264199579"/>
            </c:manualLayout>
          </c:layout>
          <c:spPr>
            <a:noFill/>
            <a:ln w="25400">
              <a:noFill/>
            </a:ln>
          </c:spPr>
        </c:title>
        <c:numFmt formatCode="General" sourceLinked="1"/>
        <c:tickLblPos val="nextTo"/>
        <c:crossAx val="87640704"/>
        <c:crosses val="autoZero"/>
        <c:auto val="1"/>
        <c:lblAlgn val="ctr"/>
        <c:lblOffset val="100"/>
      </c:catAx>
      <c:valAx>
        <c:axId val="87640704"/>
        <c:scaling>
          <c:orientation val="minMax"/>
          <c:min val="0"/>
        </c:scaling>
        <c:axPos val="l"/>
        <c:majorGridlines/>
        <c:title>
          <c:tx>
            <c:rich>
              <a:bodyPr/>
              <a:lstStyle/>
              <a:p>
                <a:pPr>
                  <a:defRPr sz="1200" b="1" i="0" u="none" strike="noStrike" baseline="0">
                    <a:solidFill>
                      <a:srgbClr val="000000"/>
                    </a:solidFill>
                    <a:latin typeface="Times New Roman" pitchFamily="18" charset="0"/>
                    <a:ea typeface="Calibri"/>
                    <a:cs typeface="Times New Roman" pitchFamily="18" charset="0"/>
                  </a:defRPr>
                </a:pPr>
                <a:r>
                  <a:rPr lang="ru-RU" sz="1200">
                    <a:latin typeface="Times New Roman" pitchFamily="18" charset="0"/>
                    <a:cs typeface="Times New Roman" pitchFamily="18" charset="0"/>
                  </a:rPr>
                  <a:t>Кількість будинків</a:t>
                </a:r>
              </a:p>
            </c:rich>
          </c:tx>
          <c:layout>
            <c:manualLayout>
              <c:xMode val="edge"/>
              <c:yMode val="edge"/>
              <c:x val="1.5126575218293225E-2"/>
              <c:y val="0.29457378339813722"/>
            </c:manualLayout>
          </c:layout>
          <c:spPr>
            <a:noFill/>
            <a:ln w="25400">
              <a:noFill/>
            </a:ln>
          </c:spPr>
        </c:title>
        <c:numFmt formatCode="0" sourceLinked="1"/>
        <c:tickLblPos val="nextTo"/>
        <c:crossAx val="87638784"/>
        <c:crosses val="autoZero"/>
        <c:crossBetween val="between"/>
      </c:valAx>
    </c:plotArea>
    <c:plotVisOnly val="1"/>
    <c:dispBlanksAs val="gap"/>
  </c:chart>
  <c:spPr>
    <a:solidFill>
      <a:srgbClr val="FFFFFF"/>
    </a:solidFill>
    <a:ln w="3175">
      <a:noFill/>
      <a:prstDash val="soli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4731605178566326"/>
          <c:y val="7.2220091659527183E-2"/>
          <c:w val="0.73096267460950004"/>
          <c:h val="0.6428599758363539"/>
        </c:manualLayout>
      </c:layout>
      <c:barChart>
        <c:barDir val="col"/>
        <c:grouping val="clustered"/>
        <c:ser>
          <c:idx val="0"/>
          <c:order val="0"/>
          <c:dLbls>
            <c:dLbl>
              <c:idx val="0"/>
              <c:layout>
                <c:manualLayout>
                  <c:x val="3.6309375748382715E-3"/>
                  <c:y val="-5.5529981829194833E-3"/>
                </c:manualLayout>
              </c:layout>
              <c:tx>
                <c:rich>
                  <a:bodyPr/>
                  <a:lstStyle/>
                  <a:p>
                    <a:r>
                      <a:rPr lang="ru-RU"/>
                      <a:t>2</a:t>
                    </a:r>
                  </a:p>
                </c:rich>
              </c:tx>
              <c:dLblPos val="outEnd"/>
            </c:dLbl>
            <c:dLbl>
              <c:idx val="1"/>
              <c:tx>
                <c:rich>
                  <a:bodyPr/>
                  <a:lstStyle/>
                  <a:p>
                    <a:r>
                      <a:rPr lang="ru-RU"/>
                      <a:t>1</a:t>
                    </a:r>
                  </a:p>
                </c:rich>
              </c:tx>
            </c:dLbl>
            <c:dLbl>
              <c:idx val="2"/>
              <c:tx>
                <c:rich>
                  <a:bodyPr/>
                  <a:lstStyle/>
                  <a:p>
                    <a:r>
                      <a:rPr lang="ru-RU"/>
                      <a:t>6</a:t>
                    </a:r>
                  </a:p>
                </c:rich>
              </c:tx>
            </c:dLbl>
            <c:dLbl>
              <c:idx val="3"/>
              <c:tx>
                <c:rich>
                  <a:bodyPr/>
                  <a:lstStyle/>
                  <a:p>
                    <a:r>
                      <a:rPr lang="ru-RU"/>
                      <a:t>0</a:t>
                    </a:r>
                  </a:p>
                </c:rich>
              </c:tx>
            </c:dLbl>
            <c:dLbl>
              <c:idx val="4"/>
              <c:tx>
                <c:rich>
                  <a:bodyPr/>
                  <a:lstStyle/>
                  <a:p>
                    <a:r>
                      <a:rPr lang="ru-RU"/>
                      <a:t>2</a:t>
                    </a:r>
                  </a:p>
                </c:rich>
              </c:tx>
            </c:dLbl>
            <c:dLbl>
              <c:idx val="5"/>
              <c:tx>
                <c:rich>
                  <a:bodyPr/>
                  <a:lstStyle/>
                  <a:p>
                    <a:r>
                      <a:rPr lang="ru-RU"/>
                      <a:t>1</a:t>
                    </a:r>
                  </a:p>
                </c:rich>
              </c:tx>
            </c:dLbl>
            <c:dLbl>
              <c:idx val="6"/>
              <c:tx>
                <c:rich>
                  <a:bodyPr/>
                  <a:lstStyle/>
                  <a:p>
                    <a:r>
                      <a:rPr lang="ru-RU"/>
                      <a:t>6</a:t>
                    </a:r>
                  </a:p>
                </c:rich>
              </c:tx>
            </c:dLbl>
            <c:dLbl>
              <c:idx val="7"/>
              <c:tx>
                <c:rich>
                  <a:bodyPr/>
                  <a:lstStyle/>
                  <a:p>
                    <a:r>
                      <a:rPr lang="ru-RU"/>
                      <a:t>4</a:t>
                    </a:r>
                  </a:p>
                </c:rich>
              </c:tx>
            </c:dLbl>
            <c:dLbl>
              <c:idx val="8"/>
              <c:layout>
                <c:manualLayout>
                  <c:x val="1.288399227656886E-2"/>
                  <c:y val="-4.8935421533842964E-3"/>
                </c:manualLayout>
              </c:layout>
              <c:tx>
                <c:rich>
                  <a:bodyPr/>
                  <a:lstStyle/>
                  <a:p>
                    <a:r>
                      <a:rPr lang="ru-RU"/>
                      <a:t>5</a:t>
                    </a:r>
                  </a:p>
                </c:rich>
              </c:tx>
              <c:dLblPos val="outEnd"/>
            </c:dLbl>
            <c:dLbl>
              <c:idx val="9"/>
              <c:tx>
                <c:rich>
                  <a:bodyPr/>
                  <a:lstStyle/>
                  <a:p>
                    <a:r>
                      <a:rPr lang="ru-RU"/>
                      <a:t>2</a:t>
                    </a:r>
                  </a:p>
                </c:rich>
              </c:tx>
            </c:dLbl>
            <c:dLbl>
              <c:idx val="10"/>
              <c:tx>
                <c:rich>
                  <a:bodyPr/>
                  <a:lstStyle/>
                  <a:p>
                    <a:r>
                      <a:rPr lang="ru-RU"/>
                      <a:t>3</a:t>
                    </a:r>
                  </a:p>
                </c:rich>
              </c:tx>
            </c:dLbl>
            <c:dLbl>
              <c:idx val="11"/>
              <c:tx>
                <c:rich>
                  <a:bodyPr/>
                  <a:lstStyle/>
                  <a:p>
                    <a:r>
                      <a:rPr lang="ru-RU"/>
                      <a:t>1</a:t>
                    </a:r>
                  </a:p>
                </c:rich>
              </c:tx>
            </c:dLbl>
            <c:dLbl>
              <c:idx val="12"/>
              <c:tx>
                <c:rich>
                  <a:bodyPr/>
                  <a:lstStyle/>
                  <a:p>
                    <a:r>
                      <a:rPr lang="ru-RU"/>
                      <a:t>1</a:t>
                    </a:r>
                  </a:p>
                </c:rich>
              </c:tx>
            </c:dLbl>
            <c:dLbl>
              <c:idx val="13"/>
              <c:tx>
                <c:rich>
                  <a:bodyPr/>
                  <a:lstStyle/>
                  <a:p>
                    <a:r>
                      <a:rPr lang="ru-RU"/>
                      <a:t>2</a:t>
                    </a:r>
                  </a:p>
                </c:rich>
              </c:tx>
            </c:dLbl>
            <c:dLbl>
              <c:idx val="14"/>
              <c:tx>
                <c:rich>
                  <a:bodyPr/>
                  <a:lstStyle/>
                  <a:p>
                    <a:r>
                      <a:rPr lang="ru-RU"/>
                      <a:t>1</a:t>
                    </a:r>
                  </a:p>
                </c:rich>
              </c:tx>
            </c:dLbl>
            <c:dLbl>
              <c:idx val="15"/>
              <c:tx>
                <c:rich>
                  <a:bodyPr/>
                  <a:lstStyle/>
                  <a:p>
                    <a:r>
                      <a:rPr lang="ru-RU"/>
                      <a:t>1</a:t>
                    </a:r>
                  </a:p>
                </c:rich>
              </c:tx>
            </c:dLbl>
            <c:dLbl>
              <c:idx val="16"/>
              <c:tx>
                <c:rich>
                  <a:bodyPr/>
                  <a:lstStyle/>
                  <a:p>
                    <a:r>
                      <a:rPr lang="ru-RU"/>
                      <a:t>37</a:t>
                    </a:r>
                  </a:p>
                </c:rich>
              </c:tx>
            </c:dLbl>
            <c:spPr>
              <a:noFill/>
              <a:ln w="25400">
                <a:noFill/>
              </a:ln>
            </c:spPr>
            <c:txPr>
              <a:bodyPr/>
              <a:lstStyle/>
              <a:p>
                <a:pPr>
                  <a:defRPr sz="1000" b="0" i="0" u="none" strike="noStrike" baseline="0">
                    <a:solidFill>
                      <a:srgbClr val="000000"/>
                    </a:solidFill>
                    <a:latin typeface="Calibri"/>
                    <a:ea typeface="Calibri"/>
                    <a:cs typeface="Calibri"/>
                  </a:defRPr>
                </a:pPr>
                <a:endParaRPr lang="ru-RU"/>
              </a:p>
            </c:txPr>
            <c:showSerName val="1"/>
          </c:dLbls>
          <c:cat>
            <c:numLit>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Lit>
          </c:cat>
          <c:val>
            <c:numRef>
              <c:f>ОСББ!$B$5:$B$21</c:f>
              <c:numCache>
                <c:formatCode>General</c:formatCode>
                <c:ptCount val="17"/>
                <c:pt idx="0">
                  <c:v>2</c:v>
                </c:pt>
                <c:pt idx="1">
                  <c:v>1</c:v>
                </c:pt>
                <c:pt idx="2">
                  <c:v>6</c:v>
                </c:pt>
                <c:pt idx="3">
                  <c:v>0</c:v>
                </c:pt>
                <c:pt idx="4">
                  <c:v>2</c:v>
                </c:pt>
                <c:pt idx="5">
                  <c:v>1</c:v>
                </c:pt>
                <c:pt idx="6">
                  <c:v>1</c:v>
                </c:pt>
                <c:pt idx="7">
                  <c:v>4</c:v>
                </c:pt>
                <c:pt idx="8">
                  <c:v>5</c:v>
                </c:pt>
                <c:pt idx="9">
                  <c:v>2</c:v>
                </c:pt>
                <c:pt idx="10">
                  <c:v>3</c:v>
                </c:pt>
                <c:pt idx="11">
                  <c:v>1</c:v>
                </c:pt>
                <c:pt idx="12">
                  <c:v>1</c:v>
                </c:pt>
                <c:pt idx="13">
                  <c:v>2</c:v>
                </c:pt>
                <c:pt idx="14">
                  <c:v>1</c:v>
                </c:pt>
                <c:pt idx="15">
                  <c:v>1</c:v>
                </c:pt>
                <c:pt idx="16">
                  <c:v>37</c:v>
                </c:pt>
              </c:numCache>
            </c:numRef>
          </c:val>
        </c:ser>
        <c:dLbls>
          <c:showSerName val="1"/>
        </c:dLbls>
        <c:axId val="137723264"/>
        <c:axId val="58852864"/>
      </c:barChart>
      <c:catAx>
        <c:axId val="137723264"/>
        <c:scaling>
          <c:orientation val="minMax"/>
        </c:scaling>
        <c:axPos val="b"/>
        <c:title>
          <c:tx>
            <c:rich>
              <a:bodyPr/>
              <a:lstStyle/>
              <a:p>
                <a:pPr>
                  <a:defRPr sz="1000" b="1" i="0" u="none" strike="noStrike" baseline="0">
                    <a:solidFill>
                      <a:srgbClr val="000000"/>
                    </a:solidFill>
                    <a:latin typeface="Times New Roman" pitchFamily="18" charset="0"/>
                    <a:ea typeface="Calibri"/>
                    <a:cs typeface="Calibri"/>
                  </a:defRPr>
                </a:pPr>
                <a:r>
                  <a:rPr lang="ru-RU" baseline="0">
                    <a:latin typeface="Times New Roman" pitchFamily="18" charset="0"/>
                  </a:rPr>
                  <a:t>Роки створення ОСББ</a:t>
                </a:r>
              </a:p>
            </c:rich>
          </c:tx>
          <c:layout>
            <c:manualLayout>
              <c:xMode val="edge"/>
              <c:yMode val="edge"/>
              <c:x val="0.34456987820342738"/>
              <c:y val="0.90611698149129627"/>
            </c:manualLayout>
          </c:layout>
          <c:spPr>
            <a:noFill/>
            <a:ln w="25400">
              <a:noFill/>
            </a:ln>
          </c:spPr>
        </c:title>
        <c:numFmt formatCode="General" sourceLinked="1"/>
        <c:tickLblPos val="nextTo"/>
        <c:crossAx val="58852864"/>
        <c:crosses val="autoZero"/>
        <c:auto val="1"/>
        <c:lblAlgn val="ctr"/>
        <c:lblOffset val="100"/>
        <c:tickMarkSkip val="2000"/>
      </c:catAx>
      <c:valAx>
        <c:axId val="58852864"/>
        <c:scaling>
          <c:orientation val="minMax"/>
        </c:scaling>
        <c:axPos val="l"/>
        <c:majorGridlines/>
        <c:title>
          <c:tx>
            <c:rich>
              <a:bodyPr/>
              <a:lstStyle/>
              <a:p>
                <a:pPr>
                  <a:defRPr sz="1000" b="1" i="0" u="none" strike="noStrike" baseline="0">
                    <a:solidFill>
                      <a:srgbClr val="000000"/>
                    </a:solidFill>
                    <a:latin typeface="Times New Roman" pitchFamily="18" charset="0"/>
                    <a:ea typeface="Calibri"/>
                    <a:cs typeface="Calibri"/>
                  </a:defRPr>
                </a:pPr>
                <a:r>
                  <a:rPr lang="ru-RU" baseline="0">
                    <a:latin typeface="Times New Roman" pitchFamily="18" charset="0"/>
                  </a:rPr>
                  <a:t>Кількість будинків</a:t>
                </a:r>
              </a:p>
            </c:rich>
          </c:tx>
          <c:layout>
            <c:manualLayout>
              <c:xMode val="edge"/>
              <c:yMode val="edge"/>
              <c:x val="2.559300873907621E-2"/>
              <c:y val="0.31993771503950907"/>
            </c:manualLayout>
          </c:layout>
          <c:spPr>
            <a:noFill/>
            <a:ln w="25400">
              <a:noFill/>
            </a:ln>
          </c:spPr>
        </c:title>
        <c:numFmt formatCode="General" sourceLinked="1"/>
        <c:tickLblPos val="nextTo"/>
        <c:crossAx val="137723264"/>
        <c:crosses val="autoZero"/>
        <c:crossBetween val="between"/>
      </c:valAx>
      <c:spPr>
        <a:noFill/>
      </c:spPr>
    </c:plotArea>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E448-6BE8-4AB4-8C05-827C8F1D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4002</TotalTime>
  <Pages>1</Pages>
  <Words>16591</Words>
  <Characters>94570</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WinXPProSP3</cp:lastModifiedBy>
  <cp:revision>27</cp:revision>
  <cp:lastPrinted>2016-11-16T15:14:00Z</cp:lastPrinted>
  <dcterms:created xsi:type="dcterms:W3CDTF">2016-09-26T07:31:00Z</dcterms:created>
  <dcterms:modified xsi:type="dcterms:W3CDTF">2016-11-16T16:23:00Z</dcterms:modified>
</cp:coreProperties>
</file>