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B7" w:rsidRDefault="001E57B7" w:rsidP="0028358C">
      <w:pPr>
        <w:ind w:left="-567" w:hanging="142"/>
        <w:jc w:val="center"/>
        <w:rPr>
          <w:b/>
          <w:bCs/>
          <w:sz w:val="28"/>
          <w:szCs w:val="28"/>
          <w:u w:val="single"/>
          <w:lang w:val="uk-UA"/>
        </w:rPr>
      </w:pPr>
      <w:r>
        <w:rPr>
          <w:b/>
          <w:bCs/>
          <w:sz w:val="28"/>
          <w:szCs w:val="28"/>
          <w:u w:val="single"/>
          <w:lang w:val="uk-UA"/>
        </w:rPr>
        <w:t>Пояснювальна записка</w:t>
      </w:r>
    </w:p>
    <w:p w:rsidR="001E57B7" w:rsidRDefault="001E57B7" w:rsidP="0028358C">
      <w:pPr>
        <w:ind w:left="-567" w:hanging="142"/>
        <w:jc w:val="center"/>
        <w:rPr>
          <w:sz w:val="28"/>
          <w:szCs w:val="28"/>
          <w:u w:val="single"/>
          <w:lang w:val="uk-UA"/>
        </w:rPr>
      </w:pPr>
      <w:r>
        <w:rPr>
          <w:sz w:val="28"/>
          <w:szCs w:val="28"/>
          <w:u w:val="single"/>
          <w:lang w:val="uk-UA"/>
        </w:rPr>
        <w:t xml:space="preserve">до Програми підтримки громадських організацій </w:t>
      </w:r>
    </w:p>
    <w:p w:rsidR="001E57B7" w:rsidRDefault="001E57B7" w:rsidP="00026A44">
      <w:pPr>
        <w:jc w:val="center"/>
        <w:rPr>
          <w:sz w:val="28"/>
          <w:szCs w:val="28"/>
          <w:u w:val="single"/>
          <w:lang w:val="uk-UA"/>
        </w:rPr>
      </w:pPr>
      <w:r>
        <w:rPr>
          <w:sz w:val="28"/>
          <w:szCs w:val="28"/>
          <w:u w:val="single"/>
          <w:lang w:val="uk-UA"/>
        </w:rPr>
        <w:t>міста Чернігова на 2016 рік</w:t>
      </w:r>
    </w:p>
    <w:p w:rsidR="001E57B7" w:rsidRDefault="001E57B7" w:rsidP="00026A44">
      <w:pPr>
        <w:ind w:firstLine="708"/>
        <w:jc w:val="both"/>
        <w:rPr>
          <w:sz w:val="28"/>
          <w:szCs w:val="28"/>
          <w:lang w:val="uk-UA"/>
        </w:rPr>
      </w:pPr>
      <w:r>
        <w:rPr>
          <w:sz w:val="28"/>
          <w:szCs w:val="28"/>
          <w:lang w:val="uk-UA"/>
        </w:rPr>
        <w:t>Програма розроблена згідно із Законами України «Про місцеве самоврядування в Україні», «Про статус ветеранів війни, гарантії їх соціального захисту», «Про реабілітацію інвалідів в Україні» та «Про громадські об’єднання».</w:t>
      </w:r>
      <w:r w:rsidRPr="00335EEF">
        <w:rPr>
          <w:sz w:val="28"/>
          <w:szCs w:val="28"/>
          <w:lang w:val="uk-UA"/>
        </w:rPr>
        <w:t xml:space="preserve"> </w:t>
      </w:r>
      <w:r>
        <w:rPr>
          <w:sz w:val="28"/>
          <w:szCs w:val="28"/>
          <w:lang w:val="uk-UA"/>
        </w:rPr>
        <w:t>Програма спрямована на фінансову підтримку громадських організацій, які об'єднують інвалідів, ветеранів, багатодітні родини та громадян, які потрапили у скрутні життєві обставини, а також тих організацій, які надають безоплатну правову допомогу вразливим верствам населення міста та жертвам порушень прав людини, посилюють правові можливості громадян.</w:t>
      </w:r>
    </w:p>
    <w:p w:rsidR="001E57B7" w:rsidRDefault="001E57B7" w:rsidP="00026A44">
      <w:pPr>
        <w:ind w:firstLine="708"/>
        <w:jc w:val="both"/>
        <w:rPr>
          <w:sz w:val="28"/>
          <w:szCs w:val="28"/>
          <w:lang w:val="uk-UA"/>
        </w:rPr>
      </w:pPr>
      <w:r>
        <w:rPr>
          <w:sz w:val="28"/>
          <w:szCs w:val="28"/>
          <w:lang w:val="uk-UA"/>
        </w:rPr>
        <w:t>Розроблена на основі пропозицій, внесених кожною громадською організацією.</w:t>
      </w:r>
      <w:r w:rsidRPr="00335EEF">
        <w:rPr>
          <w:sz w:val="28"/>
          <w:szCs w:val="28"/>
        </w:rPr>
        <w:t xml:space="preserve"> </w:t>
      </w:r>
      <w:r>
        <w:rPr>
          <w:sz w:val="28"/>
          <w:szCs w:val="28"/>
          <w:lang w:val="uk-UA"/>
        </w:rPr>
        <w:t>Завданнями даної програми є створення сприятливих умов реалізації державної політики у сфері соціального захисту вразливих верств населення.</w:t>
      </w:r>
    </w:p>
    <w:p w:rsidR="001E57B7" w:rsidRDefault="001E57B7" w:rsidP="00C65AA8">
      <w:pPr>
        <w:ind w:firstLine="708"/>
        <w:jc w:val="both"/>
        <w:rPr>
          <w:sz w:val="28"/>
          <w:szCs w:val="28"/>
          <w:lang w:val="uk-UA"/>
        </w:rPr>
      </w:pPr>
      <w:r>
        <w:rPr>
          <w:sz w:val="28"/>
          <w:szCs w:val="28"/>
          <w:lang w:val="uk-UA"/>
        </w:rPr>
        <w:t xml:space="preserve">На сьогодні в місті Чернігові за інформацією управлінь праці та соціального захисту населення районних у місті рад мешкає 23 968 інвалідів різних груп захворювань. Із них - 2603 інваліди з дитинства та 1132 дітей-інвалідів, а також 819 багатодітних сімей. </w:t>
      </w:r>
    </w:p>
    <w:p w:rsidR="001E57B7" w:rsidRDefault="001E57B7" w:rsidP="00C65AA8">
      <w:pPr>
        <w:ind w:firstLine="708"/>
        <w:jc w:val="both"/>
        <w:rPr>
          <w:sz w:val="28"/>
          <w:szCs w:val="28"/>
          <w:lang w:val="uk-UA"/>
        </w:rPr>
      </w:pPr>
      <w:r>
        <w:rPr>
          <w:sz w:val="28"/>
          <w:szCs w:val="28"/>
          <w:lang w:val="uk-UA"/>
        </w:rPr>
        <w:t>Метою Програми є створення, удосконалення та утримання матеріальної бази для реабілітації інвалідів, захист юридичних, майнових та соціальних прав населення міста, яке знаходиться під опікою громадських об’єднань, і направлена на забезпечення громадської злагоди та соціального партнерства, об'єднання зусиль органів місцевого самоврядування та громадських організацій у вирішенні питань соціальної підтримки громадян з особливими потребами.</w:t>
      </w:r>
    </w:p>
    <w:p w:rsidR="001E57B7" w:rsidRDefault="001E57B7" w:rsidP="00CF6952">
      <w:pPr>
        <w:ind w:right="45" w:firstLine="708"/>
        <w:jc w:val="both"/>
        <w:rPr>
          <w:sz w:val="28"/>
          <w:szCs w:val="28"/>
          <w:lang w:val="uk-UA"/>
        </w:rPr>
      </w:pPr>
      <w:r>
        <w:rPr>
          <w:sz w:val="28"/>
          <w:szCs w:val="28"/>
          <w:lang w:val="uk-UA"/>
        </w:rPr>
        <w:t xml:space="preserve">Фінансове забезпечення Програми здійснюється за рахунок коштів міського бюджету в межах видатків, затверджених рішенням міської ради про міський бюджет на відповідний бюджетний період. Програма буде реалізовуватись протягом 2016 року і передбачає фінансове забезпечення у сумі </w:t>
      </w:r>
      <w:r w:rsidRPr="00967171">
        <w:rPr>
          <w:b/>
          <w:bCs/>
          <w:sz w:val="28"/>
          <w:szCs w:val="28"/>
        </w:rPr>
        <w:t>639 475,5 грн.</w:t>
      </w:r>
      <w:r w:rsidRPr="00CF6952">
        <w:rPr>
          <w:b/>
          <w:bCs/>
          <w:sz w:val="28"/>
          <w:szCs w:val="28"/>
        </w:rPr>
        <w:t xml:space="preserve"> </w:t>
      </w:r>
      <w:r>
        <w:rPr>
          <w:sz w:val="28"/>
          <w:szCs w:val="28"/>
          <w:lang w:val="uk-UA"/>
        </w:rPr>
        <w:t>Головним розпорядником коштів є виконавчий комітет Чернігівської міської ради та фінансового управління міської ради.</w:t>
      </w:r>
    </w:p>
    <w:p w:rsidR="001E57B7" w:rsidRDefault="001E57B7" w:rsidP="00967171">
      <w:pPr>
        <w:ind w:firstLine="708"/>
        <w:jc w:val="both"/>
        <w:rPr>
          <w:sz w:val="28"/>
          <w:szCs w:val="28"/>
          <w:lang w:val="uk-UA"/>
        </w:rPr>
      </w:pPr>
      <w:r>
        <w:rPr>
          <w:sz w:val="28"/>
          <w:szCs w:val="28"/>
          <w:lang w:val="uk-UA"/>
        </w:rPr>
        <w:t>При реалізації даної програми у 2016 році очікується поліпшення матеріального, соціального, психологічного стану громадян, якими опікуються громадські об’єднання, підвищення правової освіти мешканців міста.</w:t>
      </w:r>
      <w:r w:rsidRPr="00CF6952">
        <w:rPr>
          <w:sz w:val="28"/>
          <w:szCs w:val="28"/>
          <w:lang w:val="uk-UA"/>
        </w:rPr>
        <w:t xml:space="preserve"> </w:t>
      </w:r>
      <w:r>
        <w:rPr>
          <w:sz w:val="28"/>
          <w:szCs w:val="28"/>
          <w:lang w:val="uk-UA"/>
        </w:rPr>
        <w:t>Виконавцями Програми є фінансове управління міської ради, відділ зв’язків з громадськістю міської ради, відділ обліку та звітності міської ради.</w:t>
      </w:r>
    </w:p>
    <w:p w:rsidR="001E57B7" w:rsidRDefault="001E57B7" w:rsidP="00967171">
      <w:pPr>
        <w:ind w:firstLine="708"/>
        <w:jc w:val="both"/>
        <w:rPr>
          <w:sz w:val="28"/>
          <w:szCs w:val="28"/>
          <w:lang w:val="uk-UA"/>
        </w:rPr>
      </w:pPr>
      <w:r>
        <w:rPr>
          <w:sz w:val="28"/>
          <w:szCs w:val="28"/>
          <w:lang w:val="uk-UA"/>
        </w:rPr>
        <w:t>Контроль за виконанням заходів Програми здійснюється щорічно. Звіт про виконання Програми надається міській раді за підсумками бюджетного року заступником міського голови Ломако О. А. на підставі наданих йому звітів виконавчим комітетом міської ради, та фінансового управління міської ради як головних розпорядників коштів, які проводили видатки, виділені згідно з Програмою, а також звітів громадських організацій, які використовували бюджетні кошти.</w:t>
      </w:r>
    </w:p>
    <w:p w:rsidR="001E57B7" w:rsidRDefault="001E57B7" w:rsidP="00CF6952">
      <w:pPr>
        <w:ind w:firstLine="708"/>
        <w:jc w:val="both"/>
        <w:rPr>
          <w:sz w:val="28"/>
          <w:szCs w:val="28"/>
          <w:lang w:val="uk-UA"/>
        </w:rPr>
      </w:pPr>
      <w:r>
        <w:rPr>
          <w:sz w:val="28"/>
          <w:szCs w:val="28"/>
          <w:lang w:val="uk-UA"/>
        </w:rPr>
        <w:t>Головним координатором Програми є відділ зв’язків з громадськістю міської ради</w:t>
      </w:r>
    </w:p>
    <w:p w:rsidR="001E57B7" w:rsidRDefault="001E57B7" w:rsidP="00026A44">
      <w:pPr>
        <w:jc w:val="both"/>
        <w:rPr>
          <w:sz w:val="28"/>
          <w:szCs w:val="28"/>
          <w:lang w:val="uk-UA"/>
        </w:rPr>
      </w:pPr>
    </w:p>
    <w:p w:rsidR="001E57B7" w:rsidRPr="009A4F22" w:rsidRDefault="001E57B7" w:rsidP="009A4F22">
      <w:pPr>
        <w:jc w:val="both"/>
        <w:rPr>
          <w:sz w:val="28"/>
          <w:szCs w:val="28"/>
        </w:rPr>
      </w:pPr>
      <w:r>
        <w:rPr>
          <w:sz w:val="28"/>
          <w:szCs w:val="28"/>
          <w:lang w:val="uk-UA"/>
        </w:rPr>
        <w:t>Начальник відділу зв’язків</w:t>
      </w:r>
      <w:r w:rsidRPr="009A4F22">
        <w:rPr>
          <w:sz w:val="28"/>
          <w:szCs w:val="28"/>
        </w:rPr>
        <w:t xml:space="preserve"> </w:t>
      </w:r>
    </w:p>
    <w:p w:rsidR="001E57B7" w:rsidRDefault="001E57B7" w:rsidP="009A4F22">
      <w:pPr>
        <w:jc w:val="both"/>
      </w:pPr>
      <w:r>
        <w:rPr>
          <w:sz w:val="28"/>
          <w:szCs w:val="28"/>
          <w:lang w:val="uk-UA"/>
        </w:rPr>
        <w:t>з громадськістю</w:t>
      </w:r>
      <w:bookmarkStart w:id="0" w:name="_GoBack"/>
      <w:bookmarkEnd w:id="0"/>
      <w:r>
        <w:rPr>
          <w:sz w:val="28"/>
          <w:szCs w:val="28"/>
          <w:lang w:val="uk-UA"/>
        </w:rPr>
        <w:t xml:space="preserve"> </w:t>
      </w:r>
      <w:r w:rsidRPr="009A4F22">
        <w:rPr>
          <w:sz w:val="28"/>
          <w:szCs w:val="28"/>
        </w:rPr>
        <w:t xml:space="preserve">                                                                            </w:t>
      </w:r>
      <w:r>
        <w:rPr>
          <w:sz w:val="28"/>
          <w:szCs w:val="28"/>
          <w:lang w:val="uk-UA"/>
        </w:rPr>
        <w:t>Кравченко М. О.</w:t>
      </w:r>
    </w:p>
    <w:sectPr w:rsidR="001E57B7" w:rsidSect="00335EEF">
      <w:pgSz w:w="11906" w:h="16838"/>
      <w:pgMar w:top="360" w:right="850" w:bottom="18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2BF"/>
    <w:rsid w:val="00026A44"/>
    <w:rsid w:val="000709C9"/>
    <w:rsid w:val="001A548B"/>
    <w:rsid w:val="001E57B7"/>
    <w:rsid w:val="0028358C"/>
    <w:rsid w:val="00335EEF"/>
    <w:rsid w:val="004F16BD"/>
    <w:rsid w:val="005A7BB9"/>
    <w:rsid w:val="00702516"/>
    <w:rsid w:val="007A52BF"/>
    <w:rsid w:val="008313A4"/>
    <w:rsid w:val="00865725"/>
    <w:rsid w:val="00966CA3"/>
    <w:rsid w:val="00967171"/>
    <w:rsid w:val="009673A9"/>
    <w:rsid w:val="009A4F22"/>
    <w:rsid w:val="009C653D"/>
    <w:rsid w:val="009F6FCD"/>
    <w:rsid w:val="00C32BBB"/>
    <w:rsid w:val="00C65AA8"/>
    <w:rsid w:val="00CF6952"/>
    <w:rsid w:val="00E05F0C"/>
    <w:rsid w:val="00E67C37"/>
    <w:rsid w:val="00F310B0"/>
    <w:rsid w:val="00F80E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9C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3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673A9"/>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57722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449</Words>
  <Characters>2565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PoliticheskayaPressa</dc:creator>
  <cp:keywords/>
  <dc:description/>
  <cp:lastModifiedBy>Admin</cp:lastModifiedBy>
  <cp:revision>4</cp:revision>
  <cp:lastPrinted>2016-02-16T07:26:00Z</cp:lastPrinted>
  <dcterms:created xsi:type="dcterms:W3CDTF">2016-03-21T09:09:00Z</dcterms:created>
  <dcterms:modified xsi:type="dcterms:W3CDTF">2016-03-21T09:15:00Z</dcterms:modified>
</cp:coreProperties>
</file>