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55" w:rsidRPr="007638C2" w:rsidRDefault="00C73755" w:rsidP="00C73755">
      <w:pPr>
        <w:jc w:val="center"/>
        <w:rPr>
          <w:b/>
          <w:sz w:val="28"/>
          <w:szCs w:val="28"/>
          <w:lang w:val="uk-UA"/>
        </w:rPr>
      </w:pPr>
      <w:r w:rsidRPr="007638C2">
        <w:rPr>
          <w:b/>
          <w:sz w:val="28"/>
          <w:szCs w:val="28"/>
          <w:lang w:val="uk-UA"/>
        </w:rPr>
        <w:t>АНАЛІЗ</w:t>
      </w:r>
    </w:p>
    <w:p w:rsidR="00C73755" w:rsidRPr="007638C2" w:rsidRDefault="00C73755" w:rsidP="00C73755">
      <w:pPr>
        <w:jc w:val="center"/>
        <w:rPr>
          <w:b/>
          <w:sz w:val="28"/>
          <w:szCs w:val="28"/>
          <w:lang w:val="uk-UA"/>
        </w:rPr>
      </w:pPr>
      <w:r w:rsidRPr="007638C2">
        <w:rPr>
          <w:b/>
          <w:sz w:val="28"/>
          <w:szCs w:val="28"/>
          <w:lang w:val="uk-UA"/>
        </w:rPr>
        <w:t xml:space="preserve">регуляторного впливу проекту рішення Чернігівської міської ради </w:t>
      </w:r>
    </w:p>
    <w:p w:rsidR="00C73755" w:rsidRPr="007638C2" w:rsidRDefault="00C73755" w:rsidP="00C73755">
      <w:pPr>
        <w:pStyle w:val="a4"/>
        <w:ind w:firstLine="540"/>
        <w:rPr>
          <w:sz w:val="28"/>
          <w:szCs w:val="28"/>
        </w:rPr>
      </w:pPr>
      <w:r w:rsidRPr="007638C2">
        <w:rPr>
          <w:sz w:val="28"/>
          <w:szCs w:val="28"/>
        </w:rPr>
        <w:t xml:space="preserve"> </w:t>
      </w:r>
      <w:r w:rsidRPr="007638C2">
        <w:rPr>
          <w:snapToGrid w:val="0"/>
          <w:sz w:val="28"/>
          <w:szCs w:val="28"/>
        </w:rPr>
        <w:t>«</w:t>
      </w:r>
      <w:r w:rsidRPr="007638C2">
        <w:rPr>
          <w:sz w:val="28"/>
          <w:szCs w:val="28"/>
        </w:rPr>
        <w:t xml:space="preserve">Про внесення змін та доповнень до Методики розрахунку та порядку використання плати за оренду майна комунальної власності територіальної </w:t>
      </w:r>
      <w:r w:rsidR="007638C2">
        <w:rPr>
          <w:sz w:val="28"/>
          <w:szCs w:val="28"/>
        </w:rPr>
        <w:t xml:space="preserve">громади міста Чернігова </w:t>
      </w:r>
      <w:r w:rsidRPr="007638C2">
        <w:rPr>
          <w:sz w:val="28"/>
          <w:szCs w:val="28"/>
        </w:rPr>
        <w:t>(19 сесія 5 скликання) зі змінами та доповненнями»  (далі - Аналіз)</w:t>
      </w:r>
    </w:p>
    <w:p w:rsidR="00C73755" w:rsidRPr="004E7207" w:rsidRDefault="00C73755" w:rsidP="00C73755">
      <w:pPr>
        <w:rPr>
          <w:sz w:val="28"/>
          <w:szCs w:val="28"/>
          <w:lang w:val="uk-UA"/>
        </w:rPr>
      </w:pPr>
      <w:r w:rsidRPr="004E7207">
        <w:rPr>
          <w:sz w:val="28"/>
          <w:szCs w:val="28"/>
          <w:lang w:val="uk-UA"/>
        </w:rPr>
        <w:t xml:space="preserve"> </w:t>
      </w:r>
    </w:p>
    <w:p w:rsidR="00C73755" w:rsidRPr="004E7207" w:rsidRDefault="00C73755" w:rsidP="00C73755">
      <w:pPr>
        <w:jc w:val="both"/>
        <w:rPr>
          <w:sz w:val="28"/>
          <w:szCs w:val="28"/>
          <w:lang w:val="uk-UA"/>
        </w:rPr>
      </w:pPr>
      <w:r w:rsidRPr="004E7207">
        <w:rPr>
          <w:sz w:val="28"/>
          <w:szCs w:val="28"/>
          <w:lang w:val="uk-UA"/>
        </w:rPr>
        <w:t xml:space="preserve">           Аналіз розроблений на виконання та дотримання вимог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16.12.2015 № 1151 «Про внесення змін до постанови Кабінету Міністрів України від 11.03.2004  № 308».</w:t>
      </w:r>
    </w:p>
    <w:p w:rsidR="00C73755" w:rsidRPr="004E7207" w:rsidRDefault="00C73755" w:rsidP="00C73755">
      <w:pPr>
        <w:pStyle w:val="a4"/>
        <w:rPr>
          <w:b w:val="0"/>
          <w:snapToGrid w:val="0"/>
          <w:sz w:val="28"/>
          <w:szCs w:val="28"/>
        </w:rPr>
      </w:pPr>
      <w:r w:rsidRPr="004E7207">
        <w:rPr>
          <w:snapToGrid w:val="0"/>
          <w:sz w:val="28"/>
          <w:szCs w:val="28"/>
        </w:rPr>
        <w:t xml:space="preserve">           Назва регуляторного </w:t>
      </w:r>
      <w:proofErr w:type="spellStart"/>
      <w:r w:rsidRPr="004E7207">
        <w:rPr>
          <w:snapToGrid w:val="0"/>
          <w:sz w:val="28"/>
          <w:szCs w:val="28"/>
        </w:rPr>
        <w:t>акта</w:t>
      </w:r>
      <w:proofErr w:type="spellEnd"/>
      <w:r w:rsidRPr="004E7207">
        <w:rPr>
          <w:snapToGrid w:val="0"/>
          <w:sz w:val="28"/>
          <w:szCs w:val="28"/>
        </w:rPr>
        <w:t xml:space="preserve">: </w:t>
      </w:r>
      <w:r w:rsidRPr="004E7207">
        <w:rPr>
          <w:b w:val="0"/>
          <w:snapToGrid w:val="0"/>
          <w:sz w:val="28"/>
          <w:szCs w:val="28"/>
        </w:rPr>
        <w:t>Проект рішення міської ради «</w:t>
      </w:r>
      <w:r w:rsidRPr="004E7207">
        <w:rPr>
          <w:b w:val="0"/>
          <w:sz w:val="28"/>
          <w:szCs w:val="28"/>
        </w:rPr>
        <w:t xml:space="preserve">Про внесення змін та доповнень до Методики розрахунку та порядку використання плати за оренду майна комунальної власності територіальної громади міста Чернігова (19 сесія 5 скликання) зі змінами  та доповненнями».  </w:t>
      </w:r>
    </w:p>
    <w:p w:rsidR="00C73755" w:rsidRPr="004E7207" w:rsidRDefault="00C73755" w:rsidP="00C73755">
      <w:pPr>
        <w:widowControl w:val="0"/>
        <w:jc w:val="both"/>
        <w:rPr>
          <w:snapToGrid w:val="0"/>
          <w:sz w:val="28"/>
          <w:szCs w:val="28"/>
          <w:lang w:val="uk-UA"/>
        </w:rPr>
      </w:pPr>
      <w:r w:rsidRPr="004E7207">
        <w:rPr>
          <w:b/>
          <w:snapToGrid w:val="0"/>
          <w:sz w:val="28"/>
          <w:szCs w:val="28"/>
          <w:lang w:val="uk-UA"/>
        </w:rPr>
        <w:t xml:space="preserve">           Регуляторний орган: </w:t>
      </w:r>
      <w:r w:rsidRPr="004E7207">
        <w:rPr>
          <w:snapToGrid w:val="0"/>
          <w:sz w:val="28"/>
          <w:szCs w:val="28"/>
          <w:lang w:val="uk-UA"/>
        </w:rPr>
        <w:t>Чернігівська міська рада.</w:t>
      </w:r>
    </w:p>
    <w:p w:rsidR="00C73755" w:rsidRPr="004E7207" w:rsidRDefault="00C73755" w:rsidP="00C73755">
      <w:pPr>
        <w:widowControl w:val="0"/>
        <w:jc w:val="both"/>
        <w:rPr>
          <w:snapToGrid w:val="0"/>
          <w:sz w:val="28"/>
          <w:szCs w:val="28"/>
          <w:lang w:val="uk-UA"/>
        </w:rPr>
      </w:pPr>
      <w:r w:rsidRPr="004E7207">
        <w:rPr>
          <w:b/>
          <w:snapToGrid w:val="0"/>
          <w:sz w:val="28"/>
          <w:szCs w:val="28"/>
          <w:lang w:val="uk-UA"/>
        </w:rPr>
        <w:t xml:space="preserve">           Розробник документа:</w:t>
      </w:r>
      <w:r w:rsidRPr="004E7207">
        <w:rPr>
          <w:snapToGrid w:val="0"/>
          <w:sz w:val="28"/>
          <w:szCs w:val="28"/>
          <w:lang w:val="uk-UA"/>
        </w:rPr>
        <w:t xml:space="preserve"> фонд комунального майна Чернігівської міської ради.</w:t>
      </w:r>
    </w:p>
    <w:p w:rsidR="00C73755" w:rsidRPr="004E7207" w:rsidRDefault="00C73755" w:rsidP="00C73755">
      <w:pPr>
        <w:widowControl w:val="0"/>
        <w:jc w:val="both"/>
        <w:rPr>
          <w:snapToGrid w:val="0"/>
          <w:sz w:val="28"/>
          <w:szCs w:val="28"/>
          <w:lang w:val="uk-UA"/>
        </w:rPr>
      </w:pPr>
      <w:r w:rsidRPr="004E7207">
        <w:rPr>
          <w:b/>
          <w:snapToGrid w:val="0"/>
          <w:sz w:val="28"/>
          <w:szCs w:val="28"/>
          <w:lang w:val="uk-UA"/>
        </w:rPr>
        <w:t xml:space="preserve">           Відповідальна особа: </w:t>
      </w:r>
      <w:proofErr w:type="spellStart"/>
      <w:r w:rsidRPr="004E7207">
        <w:rPr>
          <w:snapToGrid w:val="0"/>
          <w:sz w:val="28"/>
          <w:szCs w:val="28"/>
          <w:lang w:val="uk-UA"/>
        </w:rPr>
        <w:t>Єпінін</w:t>
      </w:r>
      <w:proofErr w:type="spellEnd"/>
      <w:r w:rsidRPr="004E7207">
        <w:rPr>
          <w:snapToGrid w:val="0"/>
          <w:sz w:val="28"/>
          <w:szCs w:val="28"/>
          <w:lang w:val="uk-UA"/>
        </w:rPr>
        <w:t xml:space="preserve"> Олексій Юрійович</w:t>
      </w:r>
    </w:p>
    <w:p w:rsidR="00C73755" w:rsidRPr="004E7207" w:rsidRDefault="00C73755" w:rsidP="00C73755">
      <w:pPr>
        <w:widowControl w:val="0"/>
        <w:jc w:val="both"/>
        <w:rPr>
          <w:snapToGrid w:val="0"/>
          <w:sz w:val="28"/>
          <w:szCs w:val="28"/>
          <w:lang w:val="uk-UA"/>
        </w:rPr>
      </w:pPr>
      <w:r w:rsidRPr="004E7207">
        <w:rPr>
          <w:b/>
          <w:snapToGrid w:val="0"/>
          <w:sz w:val="28"/>
          <w:szCs w:val="28"/>
          <w:lang w:val="uk-UA"/>
        </w:rPr>
        <w:t xml:space="preserve">           Контактні телефони: </w:t>
      </w:r>
      <w:r w:rsidRPr="004E7207">
        <w:rPr>
          <w:snapToGrid w:val="0"/>
          <w:sz w:val="28"/>
          <w:szCs w:val="28"/>
          <w:lang w:val="uk-UA"/>
        </w:rPr>
        <w:t>653-960, 676-659.</w:t>
      </w:r>
    </w:p>
    <w:p w:rsidR="00C73755" w:rsidRPr="004E7207" w:rsidRDefault="00C73755" w:rsidP="00C73755">
      <w:pPr>
        <w:widowControl w:val="0"/>
        <w:jc w:val="both"/>
        <w:rPr>
          <w:b/>
          <w:sz w:val="28"/>
          <w:szCs w:val="28"/>
          <w:lang w:val="uk-UA"/>
        </w:rPr>
      </w:pPr>
      <w:r w:rsidRPr="004E7207">
        <w:rPr>
          <w:snapToGrid w:val="0"/>
          <w:sz w:val="28"/>
          <w:szCs w:val="28"/>
          <w:lang w:val="uk-UA"/>
        </w:rPr>
        <w:t xml:space="preserve">       </w:t>
      </w:r>
      <w:r w:rsidRPr="004E7207">
        <w:rPr>
          <w:snapToGrid w:val="0"/>
          <w:sz w:val="28"/>
          <w:szCs w:val="28"/>
        </w:rPr>
        <w:t xml:space="preserve">       </w:t>
      </w:r>
      <w:r w:rsidRPr="004E7207">
        <w:rPr>
          <w:snapToGrid w:val="0"/>
          <w:sz w:val="28"/>
          <w:szCs w:val="28"/>
          <w:lang w:val="uk-UA"/>
        </w:rPr>
        <w:t xml:space="preserve">    </w:t>
      </w:r>
      <w:r w:rsidRPr="004E7207">
        <w:rPr>
          <w:b/>
          <w:sz w:val="28"/>
          <w:szCs w:val="28"/>
          <w:lang w:val="uk-UA"/>
        </w:rPr>
        <w:t xml:space="preserve">1. Визначення проблеми.  </w:t>
      </w:r>
    </w:p>
    <w:p w:rsidR="00C73755" w:rsidRPr="004E7207" w:rsidRDefault="00C73755" w:rsidP="00C73755">
      <w:pPr>
        <w:ind w:right="41" w:firstLine="708"/>
        <w:jc w:val="both"/>
        <w:rPr>
          <w:sz w:val="28"/>
          <w:szCs w:val="28"/>
          <w:lang w:val="uk-UA"/>
        </w:rPr>
      </w:pPr>
      <w:r w:rsidRPr="004E7207">
        <w:rPr>
          <w:sz w:val="28"/>
          <w:szCs w:val="28"/>
          <w:lang w:val="uk-UA"/>
        </w:rPr>
        <w:t xml:space="preserve">В даний час питання, пов’язані з розрахунком і порядком використання плати за оренду майна комунальної власності територіальної громади м. Чернігова, регулюються Методикою розрахунку та порядком використання плати за оренду майна комунальної власності територіальної громади м. Чернігова, затвердженою рішенням міської ради </w:t>
      </w:r>
      <w:r w:rsidRPr="004E7207">
        <w:rPr>
          <w:snapToGrid w:val="0"/>
          <w:sz w:val="28"/>
          <w:szCs w:val="28"/>
          <w:lang w:val="uk-UA"/>
        </w:rPr>
        <w:t>«</w:t>
      </w:r>
      <w:r w:rsidRPr="004E7207">
        <w:rPr>
          <w:sz w:val="28"/>
          <w:szCs w:val="28"/>
          <w:lang w:val="uk-UA"/>
        </w:rPr>
        <w:t xml:space="preserve">Про затвердження Методики </w:t>
      </w:r>
      <w:r w:rsidRPr="004E7207">
        <w:rPr>
          <w:snapToGrid w:val="0"/>
          <w:sz w:val="28"/>
          <w:szCs w:val="28"/>
          <w:lang w:val="uk-UA"/>
        </w:rPr>
        <w:t>розрахунку та порядку використання плати за оренду майна комунальної власності територіальної громади міста Чернігова»</w:t>
      </w:r>
      <w:r w:rsidRPr="004E7207">
        <w:rPr>
          <w:sz w:val="28"/>
          <w:szCs w:val="28"/>
          <w:lang w:val="uk-UA"/>
        </w:rPr>
        <w:t xml:space="preserve">  від 30 липня 2007 року        (19 сесія 5 скликання) зі змінами та доповненнями  (далі – Методика).</w:t>
      </w:r>
    </w:p>
    <w:p w:rsidR="00C73755" w:rsidRPr="004E7207" w:rsidRDefault="00C73755" w:rsidP="00C73755">
      <w:pPr>
        <w:ind w:right="41" w:firstLine="540"/>
        <w:jc w:val="both"/>
        <w:rPr>
          <w:sz w:val="28"/>
          <w:szCs w:val="28"/>
          <w:lang w:val="uk-UA"/>
        </w:rPr>
      </w:pPr>
      <w:r w:rsidRPr="004E7207">
        <w:rPr>
          <w:sz w:val="28"/>
          <w:szCs w:val="28"/>
          <w:lang w:val="uk-UA"/>
        </w:rPr>
        <w:t xml:space="preserve">Відповідно до статті 4 Закону України «Про оренду державного та комунального майна» об’єктами оренди є, зокрема, нерухоме майно </w:t>
      </w:r>
      <w:r w:rsidRPr="004E7207">
        <w:rPr>
          <w:sz w:val="28"/>
          <w:szCs w:val="28"/>
        </w:rPr>
        <w:t>(</w:t>
      </w:r>
      <w:proofErr w:type="spellStart"/>
      <w:r w:rsidRPr="004E7207">
        <w:rPr>
          <w:sz w:val="28"/>
          <w:szCs w:val="28"/>
        </w:rPr>
        <w:t>будівлі</w:t>
      </w:r>
      <w:proofErr w:type="spellEnd"/>
      <w:r w:rsidRPr="004E7207">
        <w:rPr>
          <w:sz w:val="28"/>
          <w:szCs w:val="28"/>
        </w:rPr>
        <w:t xml:space="preserve">, </w:t>
      </w:r>
      <w:proofErr w:type="spellStart"/>
      <w:r w:rsidRPr="004E7207">
        <w:rPr>
          <w:sz w:val="28"/>
          <w:szCs w:val="28"/>
        </w:rPr>
        <w:t>споруди</w:t>
      </w:r>
      <w:proofErr w:type="spellEnd"/>
      <w:r w:rsidRPr="004E7207">
        <w:rPr>
          <w:sz w:val="28"/>
          <w:szCs w:val="28"/>
        </w:rPr>
        <w:t xml:space="preserve">, </w:t>
      </w:r>
      <w:proofErr w:type="spellStart"/>
      <w:r w:rsidRPr="004E7207">
        <w:rPr>
          <w:sz w:val="28"/>
          <w:szCs w:val="28"/>
        </w:rPr>
        <w:t>нежитлові</w:t>
      </w:r>
      <w:proofErr w:type="spellEnd"/>
      <w:r w:rsidRPr="004E7207">
        <w:rPr>
          <w:sz w:val="28"/>
          <w:szCs w:val="28"/>
        </w:rPr>
        <w:t xml:space="preserve"> </w:t>
      </w:r>
      <w:proofErr w:type="spellStart"/>
      <w:r w:rsidRPr="004E7207">
        <w:rPr>
          <w:sz w:val="28"/>
          <w:szCs w:val="28"/>
        </w:rPr>
        <w:t>приміщення</w:t>
      </w:r>
      <w:proofErr w:type="spellEnd"/>
      <w:r w:rsidRPr="004E7207">
        <w:rPr>
          <w:sz w:val="28"/>
          <w:szCs w:val="28"/>
        </w:rPr>
        <w:t>).</w:t>
      </w:r>
      <w:r w:rsidRPr="004E7207">
        <w:rPr>
          <w:sz w:val="28"/>
          <w:szCs w:val="28"/>
          <w:lang w:val="uk-UA"/>
        </w:rPr>
        <w:t xml:space="preserve"> </w:t>
      </w:r>
    </w:p>
    <w:p w:rsidR="00C73755" w:rsidRPr="004E7207" w:rsidRDefault="00C73755" w:rsidP="00C73755">
      <w:pPr>
        <w:ind w:firstLine="703"/>
        <w:jc w:val="both"/>
        <w:rPr>
          <w:sz w:val="28"/>
          <w:szCs w:val="28"/>
        </w:rPr>
      </w:pPr>
      <w:r w:rsidRPr="004E7207">
        <w:rPr>
          <w:sz w:val="28"/>
          <w:szCs w:val="28"/>
          <w:lang w:val="uk-UA"/>
        </w:rPr>
        <w:t>Тому, набуває актуальності питання внесення відповідних змін та доповнень до Методики.</w:t>
      </w:r>
    </w:p>
    <w:p w:rsidR="00C73755" w:rsidRPr="004E7207" w:rsidRDefault="00C73755" w:rsidP="00C73755">
      <w:pPr>
        <w:ind w:firstLine="540"/>
        <w:jc w:val="center"/>
        <w:rPr>
          <w:b/>
          <w:sz w:val="28"/>
          <w:szCs w:val="28"/>
        </w:rPr>
      </w:pPr>
      <w:proofErr w:type="spellStart"/>
      <w:r w:rsidRPr="004E7207">
        <w:rPr>
          <w:b/>
          <w:sz w:val="28"/>
          <w:szCs w:val="28"/>
        </w:rPr>
        <w:t>Основні</w:t>
      </w:r>
      <w:proofErr w:type="spellEnd"/>
      <w:r w:rsidRPr="004E7207">
        <w:rPr>
          <w:b/>
          <w:sz w:val="28"/>
          <w:szCs w:val="28"/>
        </w:rPr>
        <w:t xml:space="preserve"> </w:t>
      </w:r>
      <w:proofErr w:type="spellStart"/>
      <w:r w:rsidRPr="004E7207">
        <w:rPr>
          <w:b/>
          <w:sz w:val="28"/>
          <w:szCs w:val="28"/>
        </w:rPr>
        <w:t>групи</w:t>
      </w:r>
      <w:proofErr w:type="spellEnd"/>
      <w:r w:rsidRPr="004E7207">
        <w:rPr>
          <w:b/>
          <w:sz w:val="28"/>
          <w:szCs w:val="28"/>
        </w:rPr>
        <w:t xml:space="preserve"> (</w:t>
      </w:r>
      <w:proofErr w:type="spellStart"/>
      <w:proofErr w:type="gramStart"/>
      <w:r w:rsidRPr="004E7207">
        <w:rPr>
          <w:b/>
          <w:sz w:val="28"/>
          <w:szCs w:val="28"/>
        </w:rPr>
        <w:t>п</w:t>
      </w:r>
      <w:proofErr w:type="gramEnd"/>
      <w:r w:rsidRPr="004E7207">
        <w:rPr>
          <w:b/>
          <w:sz w:val="28"/>
          <w:szCs w:val="28"/>
        </w:rPr>
        <w:t>ідгрупи</w:t>
      </w:r>
      <w:proofErr w:type="spellEnd"/>
      <w:r w:rsidRPr="004E7207">
        <w:rPr>
          <w:b/>
          <w:sz w:val="28"/>
          <w:szCs w:val="28"/>
        </w:rPr>
        <w:t xml:space="preserve">), на </w:t>
      </w:r>
      <w:proofErr w:type="spellStart"/>
      <w:r w:rsidRPr="004E7207">
        <w:rPr>
          <w:b/>
          <w:sz w:val="28"/>
          <w:szCs w:val="28"/>
        </w:rPr>
        <w:t>які</w:t>
      </w:r>
      <w:proofErr w:type="spellEnd"/>
      <w:r w:rsidRPr="004E7207">
        <w:rPr>
          <w:b/>
          <w:sz w:val="28"/>
          <w:szCs w:val="28"/>
        </w:rPr>
        <w:t xml:space="preserve"> проблема </w:t>
      </w:r>
      <w:proofErr w:type="spellStart"/>
      <w:r w:rsidRPr="004E7207">
        <w:rPr>
          <w:b/>
          <w:sz w:val="28"/>
          <w:szCs w:val="28"/>
        </w:rPr>
        <w:t>справляє</w:t>
      </w:r>
      <w:proofErr w:type="spellEnd"/>
      <w:r w:rsidRPr="004E7207">
        <w:rPr>
          <w:b/>
          <w:sz w:val="28"/>
          <w:szCs w:val="28"/>
        </w:rPr>
        <w:t xml:space="preserve"> </w:t>
      </w:r>
      <w:proofErr w:type="spellStart"/>
      <w:r w:rsidRPr="004E7207">
        <w:rPr>
          <w:b/>
          <w:sz w:val="28"/>
          <w:szCs w:val="28"/>
        </w:rPr>
        <w:t>вплив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139"/>
        <w:gridCol w:w="3131"/>
      </w:tblGrid>
      <w:tr w:rsidR="00C73755" w:rsidRPr="004E7207" w:rsidTr="00C73755">
        <w:tc>
          <w:tcPr>
            <w:tcW w:w="3348" w:type="dxa"/>
            <w:tcBorders>
              <w:top w:val="single" w:sz="4" w:space="0" w:color="auto"/>
              <w:left w:val="single" w:sz="4" w:space="0" w:color="auto"/>
              <w:bottom w:val="single" w:sz="4" w:space="0" w:color="auto"/>
              <w:right w:val="single" w:sz="4" w:space="0" w:color="auto"/>
            </w:tcBorders>
            <w:hideMark/>
          </w:tcPr>
          <w:p w:rsidR="00C73755" w:rsidRPr="004E7207" w:rsidRDefault="00C73755">
            <w:pPr>
              <w:pStyle w:val="a3"/>
              <w:spacing w:before="0" w:beforeAutospacing="0" w:after="0" w:afterAutospacing="0"/>
              <w:jc w:val="center"/>
              <w:rPr>
                <w:b/>
                <w:color w:val="000000"/>
                <w:sz w:val="28"/>
                <w:szCs w:val="28"/>
              </w:rPr>
            </w:pPr>
            <w:proofErr w:type="spellStart"/>
            <w:r w:rsidRPr="004E7207">
              <w:rPr>
                <w:b/>
                <w:sz w:val="28"/>
                <w:szCs w:val="28"/>
              </w:rPr>
              <w:t>Групи</w:t>
            </w:r>
            <w:proofErr w:type="spellEnd"/>
            <w:r w:rsidRPr="004E7207">
              <w:rPr>
                <w:b/>
                <w:sz w:val="28"/>
                <w:szCs w:val="28"/>
              </w:rPr>
              <w:t xml:space="preserve"> (</w:t>
            </w:r>
            <w:proofErr w:type="spellStart"/>
            <w:proofErr w:type="gramStart"/>
            <w:r w:rsidRPr="004E7207">
              <w:rPr>
                <w:b/>
                <w:sz w:val="28"/>
                <w:szCs w:val="28"/>
              </w:rPr>
              <w:t>п</w:t>
            </w:r>
            <w:proofErr w:type="gramEnd"/>
            <w:r w:rsidRPr="004E7207">
              <w:rPr>
                <w:b/>
                <w:sz w:val="28"/>
                <w:szCs w:val="28"/>
              </w:rPr>
              <w:t>ідгрупи</w:t>
            </w:r>
            <w:proofErr w:type="spellEnd"/>
            <w:r w:rsidRPr="004E7207">
              <w:rPr>
                <w:b/>
                <w:sz w:val="28"/>
                <w:szCs w:val="28"/>
              </w:rPr>
              <w:t>)</w:t>
            </w:r>
          </w:p>
        </w:tc>
        <w:tc>
          <w:tcPr>
            <w:tcW w:w="3240" w:type="dxa"/>
            <w:tcBorders>
              <w:top w:val="single" w:sz="4" w:space="0" w:color="auto"/>
              <w:left w:val="single" w:sz="4" w:space="0" w:color="auto"/>
              <w:bottom w:val="single" w:sz="4" w:space="0" w:color="auto"/>
              <w:right w:val="single" w:sz="4" w:space="0" w:color="auto"/>
            </w:tcBorders>
            <w:hideMark/>
          </w:tcPr>
          <w:p w:rsidR="00C73755" w:rsidRPr="004E7207" w:rsidRDefault="00C73755">
            <w:pPr>
              <w:pStyle w:val="a3"/>
              <w:spacing w:before="0" w:beforeAutospacing="0" w:after="0" w:afterAutospacing="0"/>
              <w:jc w:val="center"/>
              <w:rPr>
                <w:b/>
                <w:color w:val="000000"/>
                <w:sz w:val="28"/>
                <w:szCs w:val="28"/>
              </w:rPr>
            </w:pPr>
            <w:r w:rsidRPr="004E7207">
              <w:rPr>
                <w:b/>
                <w:color w:val="000000"/>
                <w:sz w:val="28"/>
                <w:szCs w:val="28"/>
              </w:rPr>
              <w:t>Так</w:t>
            </w:r>
          </w:p>
        </w:tc>
        <w:tc>
          <w:tcPr>
            <w:tcW w:w="3240" w:type="dxa"/>
            <w:tcBorders>
              <w:top w:val="single" w:sz="4" w:space="0" w:color="auto"/>
              <w:left w:val="single" w:sz="4" w:space="0" w:color="auto"/>
              <w:bottom w:val="single" w:sz="4" w:space="0" w:color="auto"/>
              <w:right w:val="single" w:sz="4" w:space="0" w:color="auto"/>
            </w:tcBorders>
            <w:hideMark/>
          </w:tcPr>
          <w:p w:rsidR="00C73755" w:rsidRPr="004E7207" w:rsidRDefault="00C73755">
            <w:pPr>
              <w:pStyle w:val="a3"/>
              <w:spacing w:before="0" w:beforeAutospacing="0" w:after="0" w:afterAutospacing="0"/>
              <w:jc w:val="center"/>
              <w:rPr>
                <w:b/>
                <w:color w:val="000000"/>
                <w:sz w:val="28"/>
                <w:szCs w:val="28"/>
              </w:rPr>
            </w:pPr>
            <w:proofErr w:type="spellStart"/>
            <w:r w:rsidRPr="004E7207">
              <w:rPr>
                <w:b/>
                <w:color w:val="000000"/>
                <w:sz w:val="28"/>
                <w:szCs w:val="28"/>
              </w:rPr>
              <w:t>Ні</w:t>
            </w:r>
            <w:proofErr w:type="spellEnd"/>
          </w:p>
        </w:tc>
      </w:tr>
      <w:tr w:rsidR="00C73755" w:rsidRPr="004E7207" w:rsidTr="00C73755">
        <w:tc>
          <w:tcPr>
            <w:tcW w:w="3348" w:type="dxa"/>
            <w:tcBorders>
              <w:top w:val="single" w:sz="4" w:space="0" w:color="auto"/>
              <w:left w:val="single" w:sz="4" w:space="0" w:color="auto"/>
              <w:bottom w:val="single" w:sz="4" w:space="0" w:color="auto"/>
              <w:right w:val="single" w:sz="4" w:space="0" w:color="auto"/>
            </w:tcBorders>
            <w:hideMark/>
          </w:tcPr>
          <w:p w:rsidR="00C73755" w:rsidRPr="004E7207" w:rsidRDefault="00C73755">
            <w:pPr>
              <w:pStyle w:val="a3"/>
              <w:spacing w:before="0" w:beforeAutospacing="0" w:after="0" w:afterAutospacing="0"/>
              <w:jc w:val="both"/>
              <w:rPr>
                <w:color w:val="000000"/>
                <w:sz w:val="28"/>
                <w:szCs w:val="28"/>
              </w:rPr>
            </w:pPr>
            <w:proofErr w:type="spellStart"/>
            <w:r w:rsidRPr="004E7207">
              <w:rPr>
                <w:color w:val="000000"/>
                <w:sz w:val="28"/>
                <w:szCs w:val="28"/>
              </w:rPr>
              <w:t>Громадяни</w:t>
            </w:r>
            <w:proofErr w:type="spellEnd"/>
          </w:p>
        </w:tc>
        <w:tc>
          <w:tcPr>
            <w:tcW w:w="3240" w:type="dxa"/>
            <w:tcBorders>
              <w:top w:val="single" w:sz="4" w:space="0" w:color="auto"/>
              <w:left w:val="single" w:sz="4" w:space="0" w:color="auto"/>
              <w:bottom w:val="single" w:sz="4" w:space="0" w:color="auto"/>
              <w:right w:val="single" w:sz="4" w:space="0" w:color="auto"/>
            </w:tcBorders>
          </w:tcPr>
          <w:p w:rsidR="00C73755" w:rsidRPr="004E7207" w:rsidRDefault="00C73755">
            <w:pPr>
              <w:pStyle w:val="a3"/>
              <w:spacing w:before="0" w:beforeAutospacing="0" w:after="0" w:afterAutospacing="0"/>
              <w:jc w:val="center"/>
              <w:rPr>
                <w:b/>
                <w:color w:val="000000"/>
                <w:sz w:val="28"/>
                <w:szCs w:val="28"/>
                <w:lang w:val="uk-UA"/>
              </w:rPr>
            </w:pPr>
          </w:p>
        </w:tc>
        <w:tc>
          <w:tcPr>
            <w:tcW w:w="3240" w:type="dxa"/>
            <w:tcBorders>
              <w:top w:val="single" w:sz="4" w:space="0" w:color="auto"/>
              <w:left w:val="single" w:sz="4" w:space="0" w:color="auto"/>
              <w:bottom w:val="single" w:sz="4" w:space="0" w:color="auto"/>
              <w:right w:val="single" w:sz="4" w:space="0" w:color="auto"/>
            </w:tcBorders>
            <w:hideMark/>
          </w:tcPr>
          <w:p w:rsidR="00C73755" w:rsidRPr="007638C2" w:rsidRDefault="00C73755">
            <w:pPr>
              <w:pStyle w:val="a3"/>
              <w:spacing w:before="0" w:beforeAutospacing="0" w:after="0" w:afterAutospacing="0"/>
              <w:jc w:val="center"/>
              <w:rPr>
                <w:color w:val="000000"/>
                <w:sz w:val="28"/>
                <w:szCs w:val="28"/>
                <w:lang w:val="uk-UA"/>
              </w:rPr>
            </w:pPr>
            <w:r w:rsidRPr="007638C2">
              <w:rPr>
                <w:color w:val="000000"/>
                <w:sz w:val="28"/>
                <w:szCs w:val="28"/>
                <w:lang w:val="uk-UA"/>
              </w:rPr>
              <w:t>Ні</w:t>
            </w:r>
          </w:p>
        </w:tc>
      </w:tr>
      <w:tr w:rsidR="00C73755" w:rsidRPr="004E7207" w:rsidTr="00C73755">
        <w:tc>
          <w:tcPr>
            <w:tcW w:w="3348" w:type="dxa"/>
            <w:tcBorders>
              <w:top w:val="single" w:sz="4" w:space="0" w:color="auto"/>
              <w:left w:val="single" w:sz="4" w:space="0" w:color="auto"/>
              <w:bottom w:val="single" w:sz="4" w:space="0" w:color="auto"/>
              <w:right w:val="single" w:sz="4" w:space="0" w:color="auto"/>
            </w:tcBorders>
            <w:hideMark/>
          </w:tcPr>
          <w:p w:rsidR="00C73755" w:rsidRPr="004E7207" w:rsidRDefault="00C73755">
            <w:pPr>
              <w:pStyle w:val="a3"/>
              <w:spacing w:before="0" w:beforeAutospacing="0" w:after="0" w:afterAutospacing="0"/>
              <w:jc w:val="both"/>
              <w:rPr>
                <w:sz w:val="28"/>
                <w:szCs w:val="28"/>
                <w:lang w:val="uk-UA"/>
              </w:rPr>
            </w:pPr>
            <w:r w:rsidRPr="004E7207">
              <w:rPr>
                <w:sz w:val="28"/>
                <w:szCs w:val="28"/>
                <w:lang w:val="uk-UA"/>
              </w:rPr>
              <w:t xml:space="preserve">Держава, </w:t>
            </w:r>
          </w:p>
          <w:p w:rsidR="00C73755" w:rsidRPr="004E7207" w:rsidRDefault="00C73755">
            <w:pPr>
              <w:pStyle w:val="a3"/>
              <w:spacing w:before="0" w:beforeAutospacing="0" w:after="0" w:afterAutospacing="0"/>
              <w:jc w:val="both"/>
              <w:rPr>
                <w:color w:val="000000"/>
                <w:sz w:val="28"/>
                <w:szCs w:val="28"/>
              </w:rPr>
            </w:pPr>
            <w:r w:rsidRPr="004E7207">
              <w:rPr>
                <w:sz w:val="28"/>
                <w:szCs w:val="28"/>
                <w:lang w:val="uk-UA"/>
              </w:rPr>
              <w:t>Територіальна громада          м. Чернігова</w:t>
            </w:r>
          </w:p>
        </w:tc>
        <w:tc>
          <w:tcPr>
            <w:tcW w:w="3240" w:type="dxa"/>
            <w:tcBorders>
              <w:top w:val="single" w:sz="4" w:space="0" w:color="auto"/>
              <w:left w:val="single" w:sz="4" w:space="0" w:color="auto"/>
              <w:bottom w:val="single" w:sz="4" w:space="0" w:color="auto"/>
              <w:right w:val="single" w:sz="4" w:space="0" w:color="auto"/>
            </w:tcBorders>
          </w:tcPr>
          <w:p w:rsidR="00C73755" w:rsidRPr="007638C2" w:rsidRDefault="00C73755">
            <w:pPr>
              <w:pStyle w:val="a3"/>
              <w:spacing w:before="0" w:beforeAutospacing="0" w:after="0" w:afterAutospacing="0"/>
              <w:jc w:val="center"/>
              <w:rPr>
                <w:color w:val="000000"/>
                <w:sz w:val="28"/>
                <w:szCs w:val="28"/>
                <w:lang w:val="uk-UA"/>
              </w:rPr>
            </w:pPr>
          </w:p>
          <w:p w:rsidR="00C73755" w:rsidRPr="007638C2" w:rsidRDefault="00C73755">
            <w:pPr>
              <w:pStyle w:val="a3"/>
              <w:spacing w:before="0" w:beforeAutospacing="0" w:after="0" w:afterAutospacing="0"/>
              <w:jc w:val="center"/>
              <w:rPr>
                <w:color w:val="000000"/>
                <w:sz w:val="28"/>
                <w:szCs w:val="28"/>
                <w:lang w:val="uk-UA"/>
              </w:rPr>
            </w:pPr>
            <w:r w:rsidRPr="007638C2">
              <w:rPr>
                <w:color w:val="000000"/>
                <w:sz w:val="28"/>
                <w:szCs w:val="28"/>
                <w:lang w:val="uk-UA"/>
              </w:rPr>
              <w:t>Так</w:t>
            </w:r>
          </w:p>
        </w:tc>
        <w:tc>
          <w:tcPr>
            <w:tcW w:w="3240" w:type="dxa"/>
            <w:tcBorders>
              <w:top w:val="single" w:sz="4" w:space="0" w:color="auto"/>
              <w:left w:val="single" w:sz="4" w:space="0" w:color="auto"/>
              <w:bottom w:val="single" w:sz="4" w:space="0" w:color="auto"/>
              <w:right w:val="single" w:sz="4" w:space="0" w:color="auto"/>
            </w:tcBorders>
          </w:tcPr>
          <w:p w:rsidR="00C73755" w:rsidRPr="007638C2" w:rsidRDefault="00C73755">
            <w:pPr>
              <w:pStyle w:val="a3"/>
              <w:spacing w:before="0" w:beforeAutospacing="0" w:after="0" w:afterAutospacing="0"/>
              <w:jc w:val="center"/>
              <w:rPr>
                <w:rStyle w:val="st"/>
                <w:rFonts w:eastAsia="MS Mincho"/>
                <w:sz w:val="28"/>
                <w:szCs w:val="28"/>
              </w:rPr>
            </w:pPr>
            <w:r w:rsidRPr="007638C2">
              <w:rPr>
                <w:color w:val="000000"/>
                <w:sz w:val="28"/>
                <w:szCs w:val="28"/>
                <w:lang w:val="uk-UA"/>
              </w:rPr>
              <w:t>Ні</w:t>
            </w:r>
          </w:p>
          <w:p w:rsidR="00C73755" w:rsidRPr="007638C2" w:rsidRDefault="00C73755">
            <w:pPr>
              <w:pStyle w:val="a3"/>
              <w:spacing w:before="0" w:beforeAutospacing="0" w:after="0" w:afterAutospacing="0"/>
              <w:jc w:val="both"/>
              <w:rPr>
                <w:color w:val="000000"/>
                <w:sz w:val="28"/>
                <w:szCs w:val="28"/>
              </w:rPr>
            </w:pPr>
          </w:p>
        </w:tc>
      </w:tr>
      <w:tr w:rsidR="00C73755" w:rsidRPr="004E7207" w:rsidTr="00C73755">
        <w:tc>
          <w:tcPr>
            <w:tcW w:w="3348" w:type="dxa"/>
            <w:tcBorders>
              <w:top w:val="single" w:sz="4" w:space="0" w:color="auto"/>
              <w:left w:val="single" w:sz="4" w:space="0" w:color="auto"/>
              <w:bottom w:val="single" w:sz="4" w:space="0" w:color="auto"/>
              <w:right w:val="single" w:sz="4" w:space="0" w:color="auto"/>
            </w:tcBorders>
            <w:hideMark/>
          </w:tcPr>
          <w:p w:rsidR="00C73755" w:rsidRPr="004E7207" w:rsidRDefault="00C73755">
            <w:pPr>
              <w:pStyle w:val="a3"/>
              <w:spacing w:before="0" w:beforeAutospacing="0" w:after="0" w:afterAutospacing="0"/>
              <w:jc w:val="both"/>
              <w:rPr>
                <w:color w:val="000000"/>
                <w:sz w:val="28"/>
                <w:szCs w:val="28"/>
              </w:rPr>
            </w:pPr>
            <w:proofErr w:type="spellStart"/>
            <w:r w:rsidRPr="004E7207">
              <w:rPr>
                <w:color w:val="000000"/>
                <w:sz w:val="28"/>
                <w:szCs w:val="28"/>
              </w:rPr>
              <w:t>Суб’єкти</w:t>
            </w:r>
            <w:proofErr w:type="spellEnd"/>
            <w:r w:rsidRPr="004E7207">
              <w:rPr>
                <w:color w:val="000000"/>
                <w:sz w:val="28"/>
                <w:szCs w:val="28"/>
              </w:rPr>
              <w:t xml:space="preserve"> </w:t>
            </w:r>
            <w:proofErr w:type="spellStart"/>
            <w:r w:rsidRPr="004E7207">
              <w:rPr>
                <w:color w:val="000000"/>
                <w:sz w:val="28"/>
                <w:szCs w:val="28"/>
              </w:rPr>
              <w:t>господарювання</w:t>
            </w:r>
            <w:proofErr w:type="spellEnd"/>
          </w:p>
        </w:tc>
        <w:tc>
          <w:tcPr>
            <w:tcW w:w="3240" w:type="dxa"/>
            <w:tcBorders>
              <w:top w:val="single" w:sz="4" w:space="0" w:color="auto"/>
              <w:left w:val="single" w:sz="4" w:space="0" w:color="auto"/>
              <w:bottom w:val="single" w:sz="4" w:space="0" w:color="auto"/>
              <w:right w:val="single" w:sz="4" w:space="0" w:color="auto"/>
            </w:tcBorders>
            <w:hideMark/>
          </w:tcPr>
          <w:p w:rsidR="00C73755" w:rsidRPr="007638C2" w:rsidRDefault="00C73755">
            <w:pPr>
              <w:pStyle w:val="a3"/>
              <w:spacing w:before="0" w:beforeAutospacing="0" w:after="0" w:afterAutospacing="0"/>
              <w:jc w:val="center"/>
              <w:rPr>
                <w:color w:val="000000"/>
                <w:sz w:val="28"/>
                <w:szCs w:val="28"/>
                <w:lang w:val="uk-UA"/>
              </w:rPr>
            </w:pPr>
            <w:r w:rsidRPr="007638C2">
              <w:rPr>
                <w:color w:val="000000"/>
                <w:sz w:val="28"/>
                <w:szCs w:val="28"/>
                <w:lang w:val="uk-UA"/>
              </w:rPr>
              <w:t>Так</w:t>
            </w:r>
          </w:p>
        </w:tc>
        <w:tc>
          <w:tcPr>
            <w:tcW w:w="3240" w:type="dxa"/>
            <w:tcBorders>
              <w:top w:val="single" w:sz="4" w:space="0" w:color="auto"/>
              <w:left w:val="single" w:sz="4" w:space="0" w:color="auto"/>
              <w:bottom w:val="single" w:sz="4" w:space="0" w:color="auto"/>
              <w:right w:val="single" w:sz="4" w:space="0" w:color="auto"/>
            </w:tcBorders>
          </w:tcPr>
          <w:p w:rsidR="00C73755" w:rsidRPr="004E7207" w:rsidRDefault="00C73755">
            <w:pPr>
              <w:pStyle w:val="a3"/>
              <w:spacing w:before="0" w:beforeAutospacing="0" w:after="0" w:afterAutospacing="0"/>
              <w:jc w:val="both"/>
              <w:rPr>
                <w:b/>
                <w:color w:val="000000"/>
                <w:sz w:val="28"/>
                <w:szCs w:val="28"/>
              </w:rPr>
            </w:pPr>
          </w:p>
        </w:tc>
      </w:tr>
      <w:tr w:rsidR="00C73755" w:rsidRPr="004E7207" w:rsidTr="00C73755">
        <w:tc>
          <w:tcPr>
            <w:tcW w:w="3348" w:type="dxa"/>
            <w:tcBorders>
              <w:top w:val="single" w:sz="4" w:space="0" w:color="auto"/>
              <w:left w:val="single" w:sz="4" w:space="0" w:color="auto"/>
              <w:bottom w:val="single" w:sz="4" w:space="0" w:color="auto"/>
              <w:right w:val="single" w:sz="4" w:space="0" w:color="auto"/>
            </w:tcBorders>
            <w:hideMark/>
          </w:tcPr>
          <w:p w:rsidR="00C73755" w:rsidRPr="004E7207" w:rsidRDefault="00C73755">
            <w:pPr>
              <w:pStyle w:val="a3"/>
              <w:spacing w:before="0" w:beforeAutospacing="0" w:after="0" w:afterAutospacing="0"/>
              <w:jc w:val="both"/>
              <w:rPr>
                <w:color w:val="000000"/>
                <w:sz w:val="28"/>
                <w:szCs w:val="28"/>
              </w:rPr>
            </w:pPr>
            <w:r w:rsidRPr="004E7207">
              <w:rPr>
                <w:color w:val="000000"/>
                <w:sz w:val="28"/>
                <w:szCs w:val="28"/>
              </w:rPr>
              <w:t xml:space="preserve">у тому </w:t>
            </w:r>
            <w:proofErr w:type="spellStart"/>
            <w:r w:rsidRPr="004E7207">
              <w:rPr>
                <w:color w:val="000000"/>
                <w:sz w:val="28"/>
                <w:szCs w:val="28"/>
              </w:rPr>
              <w:t>числі</w:t>
            </w:r>
            <w:proofErr w:type="spellEnd"/>
            <w:r w:rsidRPr="004E7207">
              <w:rPr>
                <w:color w:val="000000"/>
                <w:sz w:val="28"/>
                <w:szCs w:val="28"/>
              </w:rPr>
              <w:t xml:space="preserve"> </w:t>
            </w:r>
            <w:proofErr w:type="spellStart"/>
            <w:r w:rsidRPr="004E7207">
              <w:rPr>
                <w:color w:val="000000"/>
                <w:sz w:val="28"/>
                <w:szCs w:val="28"/>
              </w:rPr>
              <w:t>суб’єкти</w:t>
            </w:r>
            <w:proofErr w:type="spellEnd"/>
            <w:r w:rsidRPr="004E7207">
              <w:rPr>
                <w:color w:val="000000"/>
                <w:sz w:val="28"/>
                <w:szCs w:val="28"/>
              </w:rPr>
              <w:t xml:space="preserve"> </w:t>
            </w:r>
            <w:r w:rsidRPr="004E7207">
              <w:rPr>
                <w:color w:val="000000"/>
                <w:sz w:val="28"/>
                <w:szCs w:val="28"/>
              </w:rPr>
              <w:lastRenderedPageBreak/>
              <w:t xml:space="preserve">малого </w:t>
            </w:r>
            <w:proofErr w:type="spellStart"/>
            <w:proofErr w:type="gramStart"/>
            <w:r w:rsidRPr="004E7207">
              <w:rPr>
                <w:color w:val="000000"/>
                <w:sz w:val="28"/>
                <w:szCs w:val="28"/>
              </w:rPr>
              <w:t>п</w:t>
            </w:r>
            <w:proofErr w:type="gramEnd"/>
            <w:r w:rsidRPr="004E7207">
              <w:rPr>
                <w:color w:val="000000"/>
                <w:sz w:val="28"/>
                <w:szCs w:val="28"/>
              </w:rPr>
              <w:t>ідприємництва</w:t>
            </w:r>
            <w:proofErr w:type="spellEnd"/>
          </w:p>
        </w:tc>
        <w:tc>
          <w:tcPr>
            <w:tcW w:w="3240" w:type="dxa"/>
            <w:tcBorders>
              <w:top w:val="single" w:sz="4" w:space="0" w:color="auto"/>
              <w:left w:val="single" w:sz="4" w:space="0" w:color="auto"/>
              <w:bottom w:val="single" w:sz="4" w:space="0" w:color="auto"/>
              <w:right w:val="single" w:sz="4" w:space="0" w:color="auto"/>
            </w:tcBorders>
            <w:hideMark/>
          </w:tcPr>
          <w:p w:rsidR="00C73755" w:rsidRPr="007638C2" w:rsidRDefault="00C73755">
            <w:pPr>
              <w:pStyle w:val="a3"/>
              <w:spacing w:before="0" w:beforeAutospacing="0" w:after="0" w:afterAutospacing="0"/>
              <w:jc w:val="center"/>
              <w:rPr>
                <w:color w:val="000000"/>
                <w:sz w:val="28"/>
                <w:szCs w:val="28"/>
                <w:lang w:val="uk-UA"/>
              </w:rPr>
            </w:pPr>
            <w:r w:rsidRPr="007638C2">
              <w:rPr>
                <w:color w:val="000000"/>
                <w:sz w:val="28"/>
                <w:szCs w:val="28"/>
                <w:lang w:val="uk-UA"/>
              </w:rPr>
              <w:lastRenderedPageBreak/>
              <w:t>Так</w:t>
            </w:r>
          </w:p>
        </w:tc>
        <w:tc>
          <w:tcPr>
            <w:tcW w:w="3240" w:type="dxa"/>
            <w:tcBorders>
              <w:top w:val="single" w:sz="4" w:space="0" w:color="auto"/>
              <w:left w:val="single" w:sz="4" w:space="0" w:color="auto"/>
              <w:bottom w:val="single" w:sz="4" w:space="0" w:color="auto"/>
              <w:right w:val="single" w:sz="4" w:space="0" w:color="auto"/>
            </w:tcBorders>
          </w:tcPr>
          <w:p w:rsidR="00C73755" w:rsidRPr="004E7207" w:rsidRDefault="00C73755">
            <w:pPr>
              <w:pStyle w:val="a3"/>
              <w:spacing w:before="0" w:beforeAutospacing="0" w:after="0" w:afterAutospacing="0"/>
              <w:jc w:val="center"/>
              <w:rPr>
                <w:b/>
                <w:color w:val="000000"/>
                <w:sz w:val="28"/>
                <w:szCs w:val="28"/>
              </w:rPr>
            </w:pPr>
          </w:p>
        </w:tc>
      </w:tr>
    </w:tbl>
    <w:p w:rsidR="00C73755" w:rsidRPr="004E7207" w:rsidRDefault="00C73755" w:rsidP="00C73755">
      <w:pPr>
        <w:ind w:right="41" w:firstLine="708"/>
        <w:jc w:val="both"/>
        <w:rPr>
          <w:sz w:val="28"/>
          <w:szCs w:val="28"/>
          <w:lang w:val="uk-UA"/>
        </w:rPr>
      </w:pPr>
    </w:p>
    <w:p w:rsidR="00C73755" w:rsidRPr="004E7207" w:rsidRDefault="00C73755" w:rsidP="00C73755">
      <w:pPr>
        <w:ind w:right="41"/>
        <w:jc w:val="both"/>
        <w:rPr>
          <w:b/>
          <w:sz w:val="28"/>
          <w:szCs w:val="28"/>
          <w:lang w:val="uk-UA"/>
        </w:rPr>
      </w:pPr>
      <w:r w:rsidRPr="004E7207">
        <w:rPr>
          <w:sz w:val="28"/>
          <w:szCs w:val="28"/>
          <w:lang w:val="uk-UA"/>
        </w:rPr>
        <w:t xml:space="preserve">  </w:t>
      </w:r>
      <w:r w:rsidRPr="004E7207">
        <w:rPr>
          <w:b/>
          <w:sz w:val="28"/>
          <w:szCs w:val="28"/>
          <w:lang w:val="uk-UA"/>
        </w:rPr>
        <w:t xml:space="preserve">            2. Цілі регулювання.</w:t>
      </w:r>
    </w:p>
    <w:p w:rsidR="00C73755" w:rsidRPr="004E7207" w:rsidRDefault="00C73755" w:rsidP="00C73755">
      <w:pPr>
        <w:ind w:right="40" w:firstLine="720"/>
        <w:jc w:val="both"/>
        <w:rPr>
          <w:sz w:val="28"/>
          <w:szCs w:val="28"/>
          <w:lang w:val="uk-UA"/>
        </w:rPr>
      </w:pPr>
      <w:r w:rsidRPr="004E7207">
        <w:rPr>
          <w:sz w:val="28"/>
          <w:szCs w:val="28"/>
          <w:lang w:val="uk-UA"/>
        </w:rPr>
        <w:t xml:space="preserve">Зміни та доповнення до Методики розроблені з метою </w:t>
      </w:r>
      <w:r w:rsidRPr="004E7207">
        <w:rPr>
          <w:snapToGrid w:val="0"/>
          <w:sz w:val="28"/>
          <w:szCs w:val="28"/>
          <w:lang w:val="uk-UA"/>
        </w:rPr>
        <w:t xml:space="preserve">уточнення окремих положень Методики та </w:t>
      </w:r>
      <w:r w:rsidRPr="004E7207">
        <w:rPr>
          <w:sz w:val="28"/>
          <w:szCs w:val="28"/>
          <w:lang w:val="uk-UA"/>
        </w:rPr>
        <w:t>підвищення ефективності використання комунального майна територіальної громади м. Чернігова.</w:t>
      </w:r>
    </w:p>
    <w:p w:rsidR="00C73755" w:rsidRPr="004E7207" w:rsidRDefault="00C73755" w:rsidP="00C73755">
      <w:pPr>
        <w:ind w:right="41" w:firstLine="720"/>
        <w:jc w:val="both"/>
        <w:rPr>
          <w:b/>
          <w:sz w:val="28"/>
          <w:szCs w:val="28"/>
          <w:lang w:val="uk-UA"/>
        </w:rPr>
      </w:pPr>
    </w:p>
    <w:p w:rsidR="00C73755" w:rsidRPr="004E7207" w:rsidRDefault="00C73755" w:rsidP="00C73755">
      <w:pPr>
        <w:shd w:val="clear" w:color="auto" w:fill="FFFFFF"/>
        <w:ind w:left="357"/>
        <w:jc w:val="center"/>
        <w:rPr>
          <w:b/>
          <w:bCs/>
          <w:color w:val="393939"/>
          <w:sz w:val="28"/>
          <w:szCs w:val="28"/>
          <w:lang w:val="uk-UA"/>
        </w:rPr>
      </w:pPr>
      <w:r w:rsidRPr="004E7207">
        <w:rPr>
          <w:b/>
          <w:bCs/>
          <w:color w:val="393939"/>
          <w:sz w:val="28"/>
          <w:szCs w:val="28"/>
          <w:lang w:val="uk-UA"/>
        </w:rPr>
        <w:t>3. Визначення та оцінка альтернативних способів досягнення цілей</w:t>
      </w:r>
      <w:r w:rsidR="007638C2">
        <w:rPr>
          <w:b/>
          <w:bCs/>
          <w:color w:val="393939"/>
          <w:sz w:val="28"/>
          <w:szCs w:val="28"/>
          <w:lang w:val="uk-UA"/>
        </w:rPr>
        <w:t>.</w:t>
      </w:r>
    </w:p>
    <w:p w:rsidR="00C73755" w:rsidRPr="004E7207" w:rsidRDefault="00C73755" w:rsidP="00C73755">
      <w:pPr>
        <w:shd w:val="clear" w:color="auto" w:fill="FFFFFF"/>
        <w:ind w:left="360"/>
        <w:jc w:val="both"/>
        <w:rPr>
          <w:bCs/>
          <w:color w:val="393939"/>
          <w:sz w:val="28"/>
          <w:szCs w:val="28"/>
          <w:lang w:val="uk-UA"/>
        </w:rPr>
      </w:pPr>
      <w:r w:rsidRPr="004E7207">
        <w:rPr>
          <w:bCs/>
          <w:color w:val="393939"/>
          <w:sz w:val="28"/>
          <w:szCs w:val="28"/>
          <w:lang w:val="uk-UA"/>
        </w:rPr>
        <w:t>3.1. Визначення альтернативних способів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940"/>
      </w:tblGrid>
      <w:tr w:rsidR="00C73755" w:rsidRPr="004E7207" w:rsidTr="00C73755">
        <w:trPr>
          <w:trHeight w:val="401"/>
        </w:trPr>
        <w:tc>
          <w:tcPr>
            <w:tcW w:w="3888" w:type="dxa"/>
            <w:tcBorders>
              <w:top w:val="single" w:sz="4" w:space="0" w:color="auto"/>
              <w:left w:val="single" w:sz="4" w:space="0" w:color="auto"/>
              <w:bottom w:val="single" w:sz="4" w:space="0" w:color="auto"/>
              <w:right w:val="single" w:sz="4" w:space="0" w:color="auto"/>
            </w:tcBorders>
            <w:hideMark/>
          </w:tcPr>
          <w:p w:rsidR="00C73755" w:rsidRPr="004E7207" w:rsidRDefault="00C73755">
            <w:pPr>
              <w:jc w:val="center"/>
              <w:rPr>
                <w:color w:val="393939"/>
                <w:sz w:val="28"/>
                <w:szCs w:val="28"/>
                <w:lang w:val="uk-UA"/>
              </w:rPr>
            </w:pPr>
            <w:r w:rsidRPr="004E7207">
              <w:rPr>
                <w:color w:val="393939"/>
                <w:sz w:val="28"/>
                <w:szCs w:val="28"/>
                <w:lang w:val="uk-UA"/>
              </w:rPr>
              <w:t>Вид альтернативи</w:t>
            </w:r>
          </w:p>
        </w:tc>
        <w:tc>
          <w:tcPr>
            <w:tcW w:w="5940" w:type="dxa"/>
            <w:tcBorders>
              <w:top w:val="single" w:sz="4" w:space="0" w:color="auto"/>
              <w:left w:val="single" w:sz="4" w:space="0" w:color="auto"/>
              <w:bottom w:val="single" w:sz="4" w:space="0" w:color="auto"/>
              <w:right w:val="single" w:sz="4" w:space="0" w:color="auto"/>
            </w:tcBorders>
            <w:hideMark/>
          </w:tcPr>
          <w:p w:rsidR="00C73755" w:rsidRPr="004E7207" w:rsidRDefault="00C73755">
            <w:pPr>
              <w:jc w:val="center"/>
              <w:rPr>
                <w:color w:val="393939"/>
                <w:sz w:val="28"/>
                <w:szCs w:val="28"/>
                <w:lang w:val="uk-UA"/>
              </w:rPr>
            </w:pPr>
            <w:r w:rsidRPr="004E7207">
              <w:rPr>
                <w:color w:val="393939"/>
                <w:sz w:val="28"/>
                <w:szCs w:val="28"/>
                <w:lang w:val="uk-UA"/>
              </w:rPr>
              <w:t>Опис альтернативи</w:t>
            </w:r>
          </w:p>
        </w:tc>
      </w:tr>
      <w:tr w:rsidR="00C73755" w:rsidRPr="004E7207" w:rsidTr="00C73755">
        <w:tc>
          <w:tcPr>
            <w:tcW w:w="3888" w:type="dxa"/>
            <w:tcBorders>
              <w:top w:val="single" w:sz="4" w:space="0" w:color="auto"/>
              <w:left w:val="single" w:sz="4" w:space="0" w:color="auto"/>
              <w:bottom w:val="single" w:sz="4" w:space="0" w:color="auto"/>
              <w:right w:val="single" w:sz="4" w:space="0" w:color="auto"/>
            </w:tcBorders>
          </w:tcPr>
          <w:p w:rsidR="00C73755" w:rsidRPr="004E7207" w:rsidRDefault="00C73755">
            <w:pPr>
              <w:rPr>
                <w:color w:val="000000"/>
                <w:sz w:val="28"/>
                <w:szCs w:val="28"/>
                <w:lang w:val="uk-UA"/>
              </w:rPr>
            </w:pPr>
            <w:r w:rsidRPr="004E7207">
              <w:rPr>
                <w:color w:val="000000"/>
                <w:sz w:val="28"/>
                <w:szCs w:val="28"/>
                <w:lang w:val="uk-UA"/>
              </w:rPr>
              <w:t>Альтернатива 1</w:t>
            </w:r>
          </w:p>
          <w:p w:rsidR="00C73755" w:rsidRPr="004E7207" w:rsidRDefault="00C73755">
            <w:pPr>
              <w:rPr>
                <w:color w:val="393939"/>
                <w:sz w:val="28"/>
                <w:szCs w:val="28"/>
                <w:lang w:val="uk-UA"/>
              </w:rPr>
            </w:pPr>
          </w:p>
        </w:tc>
        <w:tc>
          <w:tcPr>
            <w:tcW w:w="5940" w:type="dxa"/>
            <w:tcBorders>
              <w:top w:val="single" w:sz="4" w:space="0" w:color="auto"/>
              <w:left w:val="single" w:sz="4" w:space="0" w:color="auto"/>
              <w:bottom w:val="single" w:sz="4" w:space="0" w:color="auto"/>
              <w:right w:val="single" w:sz="4" w:space="0" w:color="auto"/>
            </w:tcBorders>
            <w:hideMark/>
          </w:tcPr>
          <w:p w:rsidR="00C73755" w:rsidRPr="004E7207" w:rsidRDefault="00C73755">
            <w:pPr>
              <w:widowControl w:val="0"/>
              <w:jc w:val="both"/>
              <w:rPr>
                <w:snapToGrid w:val="0"/>
                <w:sz w:val="28"/>
                <w:szCs w:val="28"/>
                <w:lang w:val="uk-UA"/>
              </w:rPr>
            </w:pPr>
            <w:r w:rsidRPr="004E7207">
              <w:rPr>
                <w:snapToGrid w:val="0"/>
                <w:sz w:val="28"/>
                <w:szCs w:val="28"/>
                <w:lang w:val="uk-UA"/>
              </w:rPr>
              <w:t>Відмовитись від регулювання.</w:t>
            </w:r>
          </w:p>
          <w:p w:rsidR="00C73755" w:rsidRPr="004E7207" w:rsidRDefault="00C73755">
            <w:pPr>
              <w:ind w:right="41"/>
              <w:rPr>
                <w:sz w:val="28"/>
                <w:szCs w:val="28"/>
                <w:lang w:val="uk-UA"/>
              </w:rPr>
            </w:pPr>
            <w:r w:rsidRPr="004E7207">
              <w:rPr>
                <w:snapToGrid w:val="0"/>
                <w:sz w:val="28"/>
                <w:szCs w:val="28"/>
                <w:lang w:val="uk-UA"/>
              </w:rPr>
              <w:t>Дана альтернатива є неприйнятною, оскільки суперечить діючому законодавству.</w:t>
            </w:r>
          </w:p>
        </w:tc>
      </w:tr>
      <w:tr w:rsidR="00C73755" w:rsidRPr="004E7207" w:rsidTr="00C73755">
        <w:tc>
          <w:tcPr>
            <w:tcW w:w="3888" w:type="dxa"/>
            <w:tcBorders>
              <w:top w:val="single" w:sz="4" w:space="0" w:color="auto"/>
              <w:left w:val="single" w:sz="4" w:space="0" w:color="auto"/>
              <w:bottom w:val="single" w:sz="4" w:space="0" w:color="auto"/>
              <w:right w:val="single" w:sz="4" w:space="0" w:color="auto"/>
            </w:tcBorders>
          </w:tcPr>
          <w:p w:rsidR="00C73755" w:rsidRPr="004E7207" w:rsidRDefault="00C73755">
            <w:pPr>
              <w:rPr>
                <w:color w:val="393939"/>
                <w:sz w:val="28"/>
                <w:szCs w:val="28"/>
                <w:lang w:val="uk-UA"/>
              </w:rPr>
            </w:pPr>
            <w:r w:rsidRPr="004E7207">
              <w:rPr>
                <w:color w:val="000000"/>
                <w:sz w:val="28"/>
                <w:szCs w:val="28"/>
                <w:lang w:val="uk-UA"/>
              </w:rPr>
              <w:t>Альтернатива 2</w:t>
            </w:r>
          </w:p>
          <w:p w:rsidR="00C73755" w:rsidRPr="004E7207" w:rsidRDefault="00C73755">
            <w:pPr>
              <w:rPr>
                <w:color w:val="000000"/>
                <w:sz w:val="28"/>
                <w:szCs w:val="28"/>
                <w:lang w:val="uk-UA"/>
              </w:rPr>
            </w:pPr>
          </w:p>
        </w:tc>
        <w:tc>
          <w:tcPr>
            <w:tcW w:w="5940" w:type="dxa"/>
            <w:tcBorders>
              <w:top w:val="single" w:sz="4" w:space="0" w:color="auto"/>
              <w:left w:val="single" w:sz="4" w:space="0" w:color="auto"/>
              <w:bottom w:val="single" w:sz="4" w:space="0" w:color="auto"/>
              <w:right w:val="single" w:sz="4" w:space="0" w:color="auto"/>
            </w:tcBorders>
            <w:hideMark/>
          </w:tcPr>
          <w:p w:rsidR="00C73755" w:rsidRPr="004E7207" w:rsidRDefault="00C73755">
            <w:pPr>
              <w:jc w:val="both"/>
              <w:rPr>
                <w:sz w:val="28"/>
                <w:szCs w:val="28"/>
                <w:lang w:val="uk-UA"/>
              </w:rPr>
            </w:pPr>
            <w:r w:rsidRPr="004E7207">
              <w:rPr>
                <w:sz w:val="28"/>
                <w:szCs w:val="28"/>
                <w:lang w:val="uk-UA"/>
              </w:rPr>
              <w:t xml:space="preserve">Залишити дану ситуацію без змін. </w:t>
            </w:r>
          </w:p>
          <w:p w:rsidR="00C73755" w:rsidRPr="004E7207" w:rsidRDefault="00C73755">
            <w:pPr>
              <w:ind w:right="41"/>
              <w:rPr>
                <w:sz w:val="28"/>
                <w:szCs w:val="28"/>
                <w:lang w:val="uk-UA"/>
              </w:rPr>
            </w:pPr>
            <w:r w:rsidRPr="004E7207">
              <w:rPr>
                <w:sz w:val="28"/>
                <w:szCs w:val="28"/>
                <w:lang w:val="uk-UA"/>
              </w:rPr>
              <w:t>Дана альтернатива є неприйнятною у зв’язку з тим, що цілей правового регулювання не буде досягнуто.</w:t>
            </w:r>
          </w:p>
        </w:tc>
      </w:tr>
      <w:tr w:rsidR="00C73755" w:rsidRPr="004E7207" w:rsidTr="00C73755">
        <w:tc>
          <w:tcPr>
            <w:tcW w:w="3888" w:type="dxa"/>
            <w:tcBorders>
              <w:top w:val="single" w:sz="4" w:space="0" w:color="auto"/>
              <w:left w:val="single" w:sz="4" w:space="0" w:color="auto"/>
              <w:bottom w:val="single" w:sz="4" w:space="0" w:color="auto"/>
              <w:right w:val="single" w:sz="4" w:space="0" w:color="auto"/>
            </w:tcBorders>
          </w:tcPr>
          <w:p w:rsidR="00C73755" w:rsidRPr="004E7207" w:rsidRDefault="00C73755">
            <w:pPr>
              <w:rPr>
                <w:color w:val="393939"/>
                <w:sz w:val="28"/>
                <w:szCs w:val="28"/>
                <w:lang w:val="uk-UA"/>
              </w:rPr>
            </w:pPr>
            <w:r w:rsidRPr="004E7207">
              <w:rPr>
                <w:color w:val="000000"/>
                <w:sz w:val="28"/>
                <w:szCs w:val="28"/>
                <w:lang w:val="uk-UA"/>
              </w:rPr>
              <w:t>Альтернатива 3</w:t>
            </w:r>
          </w:p>
          <w:p w:rsidR="00C73755" w:rsidRPr="004E7207" w:rsidRDefault="00C73755">
            <w:pPr>
              <w:rPr>
                <w:color w:val="393939"/>
                <w:sz w:val="28"/>
                <w:szCs w:val="28"/>
                <w:lang w:val="uk-UA"/>
              </w:rPr>
            </w:pPr>
          </w:p>
        </w:tc>
        <w:tc>
          <w:tcPr>
            <w:tcW w:w="5940" w:type="dxa"/>
            <w:tcBorders>
              <w:top w:val="single" w:sz="4" w:space="0" w:color="auto"/>
              <w:left w:val="single" w:sz="4" w:space="0" w:color="auto"/>
              <w:bottom w:val="single" w:sz="4" w:space="0" w:color="auto"/>
              <w:right w:val="single" w:sz="4" w:space="0" w:color="auto"/>
            </w:tcBorders>
            <w:hideMark/>
          </w:tcPr>
          <w:p w:rsidR="00C73755" w:rsidRPr="004E7207" w:rsidRDefault="00C73755">
            <w:pPr>
              <w:widowControl w:val="0"/>
              <w:jc w:val="both"/>
              <w:rPr>
                <w:snapToGrid w:val="0"/>
                <w:sz w:val="28"/>
                <w:szCs w:val="28"/>
                <w:lang w:val="uk-UA"/>
              </w:rPr>
            </w:pPr>
            <w:r w:rsidRPr="004E7207">
              <w:rPr>
                <w:snapToGrid w:val="0"/>
                <w:sz w:val="28"/>
                <w:szCs w:val="28"/>
                <w:lang w:val="uk-UA"/>
              </w:rPr>
              <w:t>Забезпечення регу</w:t>
            </w:r>
            <w:r w:rsidR="004E7207">
              <w:rPr>
                <w:snapToGrid w:val="0"/>
                <w:sz w:val="28"/>
                <w:szCs w:val="28"/>
                <w:lang w:val="uk-UA"/>
              </w:rPr>
              <w:t>лювання - прийняття запропонова</w:t>
            </w:r>
            <w:r w:rsidRPr="004E7207">
              <w:rPr>
                <w:snapToGrid w:val="0"/>
                <w:sz w:val="28"/>
                <w:szCs w:val="28"/>
                <w:lang w:val="uk-UA"/>
              </w:rPr>
              <w:t xml:space="preserve">ного </w:t>
            </w:r>
            <w:proofErr w:type="spellStart"/>
            <w:r w:rsidRPr="004E7207">
              <w:rPr>
                <w:snapToGrid w:val="0"/>
                <w:sz w:val="28"/>
                <w:szCs w:val="28"/>
                <w:lang w:val="uk-UA"/>
              </w:rPr>
              <w:t>акта</w:t>
            </w:r>
            <w:proofErr w:type="spellEnd"/>
            <w:r w:rsidRPr="004E7207">
              <w:rPr>
                <w:snapToGrid w:val="0"/>
                <w:sz w:val="28"/>
                <w:szCs w:val="28"/>
                <w:lang w:val="uk-UA"/>
              </w:rPr>
              <w:t xml:space="preserve">. </w:t>
            </w:r>
          </w:p>
          <w:p w:rsidR="00C73755" w:rsidRPr="004E7207" w:rsidRDefault="00C73755">
            <w:pPr>
              <w:pStyle w:val="3"/>
              <w:rPr>
                <w:sz w:val="28"/>
                <w:szCs w:val="28"/>
              </w:rPr>
            </w:pPr>
            <w:r w:rsidRPr="004E7207">
              <w:rPr>
                <w:sz w:val="28"/>
                <w:szCs w:val="28"/>
              </w:rPr>
              <w:t xml:space="preserve">Цей вихід є актуальним та адекватним ситуації, що склалася, та досягає завдань регулювання.  </w:t>
            </w:r>
          </w:p>
          <w:p w:rsidR="00C73755" w:rsidRPr="004E7207" w:rsidRDefault="00C73755">
            <w:pPr>
              <w:ind w:right="41"/>
              <w:rPr>
                <w:sz w:val="28"/>
                <w:szCs w:val="28"/>
                <w:lang w:val="uk-UA"/>
              </w:rPr>
            </w:pPr>
            <w:r w:rsidRPr="004E7207">
              <w:rPr>
                <w:sz w:val="28"/>
                <w:szCs w:val="28"/>
                <w:lang w:val="uk-UA"/>
              </w:rPr>
              <w:t>Пропонується:</w:t>
            </w:r>
          </w:p>
          <w:p w:rsidR="00C73755" w:rsidRPr="004E7207" w:rsidRDefault="00C73755">
            <w:pPr>
              <w:ind w:right="41"/>
              <w:jc w:val="both"/>
              <w:rPr>
                <w:sz w:val="28"/>
                <w:szCs w:val="28"/>
                <w:lang w:val="uk-UA"/>
              </w:rPr>
            </w:pPr>
            <w:r w:rsidRPr="004E7207">
              <w:rPr>
                <w:sz w:val="28"/>
                <w:szCs w:val="28"/>
                <w:lang w:val="uk-UA"/>
              </w:rPr>
              <w:t xml:space="preserve">1. Уточнити що є нерухомим майном, за оренду якого орендна плата корегується на зональні коефіцієнти -  </w:t>
            </w:r>
            <w:proofErr w:type="spellStart"/>
            <w:r w:rsidRPr="004E7207">
              <w:rPr>
                <w:sz w:val="28"/>
                <w:szCs w:val="28"/>
              </w:rPr>
              <w:t>будівлі</w:t>
            </w:r>
            <w:proofErr w:type="spellEnd"/>
            <w:r w:rsidRPr="004E7207">
              <w:rPr>
                <w:sz w:val="28"/>
                <w:szCs w:val="28"/>
              </w:rPr>
              <w:t xml:space="preserve">, </w:t>
            </w:r>
            <w:proofErr w:type="spellStart"/>
            <w:r w:rsidRPr="004E7207">
              <w:rPr>
                <w:sz w:val="28"/>
                <w:szCs w:val="28"/>
              </w:rPr>
              <w:t>споруди</w:t>
            </w:r>
            <w:proofErr w:type="spellEnd"/>
            <w:r w:rsidRPr="004E7207">
              <w:rPr>
                <w:sz w:val="28"/>
                <w:szCs w:val="28"/>
              </w:rPr>
              <w:t xml:space="preserve">, </w:t>
            </w:r>
            <w:proofErr w:type="spellStart"/>
            <w:r w:rsidRPr="004E7207">
              <w:rPr>
                <w:sz w:val="28"/>
                <w:szCs w:val="28"/>
              </w:rPr>
              <w:t>нежитлові</w:t>
            </w:r>
            <w:proofErr w:type="spellEnd"/>
            <w:r w:rsidRPr="004E7207">
              <w:rPr>
                <w:sz w:val="28"/>
                <w:szCs w:val="28"/>
              </w:rPr>
              <w:t xml:space="preserve"> </w:t>
            </w:r>
            <w:proofErr w:type="spellStart"/>
            <w:r w:rsidRPr="004E7207">
              <w:rPr>
                <w:sz w:val="28"/>
                <w:szCs w:val="28"/>
              </w:rPr>
              <w:t>приміщення</w:t>
            </w:r>
            <w:proofErr w:type="spellEnd"/>
            <w:r w:rsidRPr="004E7207">
              <w:rPr>
                <w:sz w:val="28"/>
                <w:szCs w:val="28"/>
                <w:lang w:val="uk-UA"/>
              </w:rPr>
              <w:t>.</w:t>
            </w:r>
          </w:p>
          <w:p w:rsidR="00C73755" w:rsidRPr="004E7207" w:rsidRDefault="00C73755">
            <w:pPr>
              <w:ind w:right="41"/>
              <w:jc w:val="both"/>
              <w:rPr>
                <w:sz w:val="28"/>
                <w:szCs w:val="28"/>
                <w:lang w:val="uk-UA"/>
              </w:rPr>
            </w:pPr>
            <w:r w:rsidRPr="004E7207">
              <w:rPr>
                <w:noProof/>
                <w:sz w:val="28"/>
                <w:szCs w:val="28"/>
                <w:lang w:val="uk-UA"/>
              </w:rPr>
              <w:t>2. П</w:t>
            </w:r>
            <w:proofErr w:type="spellStart"/>
            <w:r w:rsidRPr="004E7207">
              <w:rPr>
                <w:sz w:val="28"/>
                <w:szCs w:val="28"/>
                <w:lang w:val="uk-UA"/>
              </w:rPr>
              <w:t>ри</w:t>
            </w:r>
            <w:proofErr w:type="spellEnd"/>
            <w:r w:rsidRPr="004E7207">
              <w:rPr>
                <w:sz w:val="28"/>
                <w:szCs w:val="28"/>
                <w:lang w:val="uk-UA"/>
              </w:rPr>
              <w:t xml:space="preserve"> розрахунку розміру орендної плати </w:t>
            </w:r>
            <w:r w:rsidRPr="004E7207">
              <w:rPr>
                <w:noProof/>
                <w:sz w:val="28"/>
                <w:szCs w:val="28"/>
                <w:lang w:val="uk-UA"/>
              </w:rPr>
              <w:t xml:space="preserve">за оренду нерухомого майна, крім будівель, приміщень, споруд, </w:t>
            </w:r>
            <w:r w:rsidRPr="004E7207">
              <w:rPr>
                <w:sz w:val="28"/>
                <w:szCs w:val="28"/>
                <w:lang w:val="uk-UA"/>
              </w:rPr>
              <w:t>не</w:t>
            </w:r>
            <w:r w:rsidR="00FF2618">
              <w:rPr>
                <w:sz w:val="28"/>
                <w:szCs w:val="28"/>
                <w:lang w:val="uk-UA"/>
              </w:rPr>
              <w:t xml:space="preserve"> застосовувати зональні коефіціє0</w:t>
            </w:r>
            <w:r w:rsidRPr="004E7207">
              <w:rPr>
                <w:sz w:val="28"/>
                <w:szCs w:val="28"/>
                <w:lang w:val="uk-UA"/>
              </w:rPr>
              <w:t xml:space="preserve">нти та розміри мінімальної орендної плати за 1 </w:t>
            </w:r>
            <w:proofErr w:type="spellStart"/>
            <w:r w:rsidRPr="004E7207">
              <w:rPr>
                <w:sz w:val="28"/>
                <w:szCs w:val="28"/>
                <w:lang w:val="uk-UA"/>
              </w:rPr>
              <w:t>кв</w:t>
            </w:r>
            <w:proofErr w:type="spellEnd"/>
            <w:r w:rsidRPr="004E7207">
              <w:rPr>
                <w:sz w:val="28"/>
                <w:szCs w:val="28"/>
                <w:lang w:val="uk-UA"/>
              </w:rPr>
              <w:t>. м.</w:t>
            </w:r>
          </w:p>
        </w:tc>
      </w:tr>
    </w:tbl>
    <w:p w:rsidR="00C73755" w:rsidRPr="004E7207" w:rsidRDefault="00C73755" w:rsidP="00C73755">
      <w:pPr>
        <w:pStyle w:val="a4"/>
        <w:rPr>
          <w:sz w:val="28"/>
          <w:szCs w:val="28"/>
        </w:rPr>
      </w:pPr>
    </w:p>
    <w:p w:rsidR="00C73755" w:rsidRPr="004E7207" w:rsidRDefault="00C73755" w:rsidP="00C73755">
      <w:pPr>
        <w:shd w:val="clear" w:color="auto" w:fill="FFFFFF"/>
        <w:ind w:left="360"/>
        <w:jc w:val="both"/>
        <w:rPr>
          <w:color w:val="393939"/>
          <w:sz w:val="28"/>
          <w:szCs w:val="28"/>
          <w:lang w:val="uk-UA"/>
        </w:rPr>
      </w:pPr>
      <w:r w:rsidRPr="004E7207">
        <w:rPr>
          <w:color w:val="393939"/>
          <w:sz w:val="28"/>
          <w:szCs w:val="28"/>
          <w:lang w:val="uk-UA"/>
        </w:rPr>
        <w:t>3.2. Оцінка вибраних альтернативних способів досягнення цілей</w:t>
      </w:r>
    </w:p>
    <w:p w:rsidR="00C73755" w:rsidRPr="004E7207" w:rsidRDefault="00C73755" w:rsidP="00C73755">
      <w:pPr>
        <w:shd w:val="clear" w:color="auto" w:fill="FFFFFF"/>
        <w:ind w:left="360"/>
        <w:jc w:val="both"/>
        <w:rPr>
          <w:color w:val="393939"/>
          <w:sz w:val="28"/>
          <w:szCs w:val="28"/>
          <w:lang w:val="uk-UA"/>
        </w:rPr>
      </w:pPr>
      <w:r w:rsidRPr="004E7207">
        <w:rPr>
          <w:color w:val="393939"/>
          <w:sz w:val="28"/>
          <w:szCs w:val="28"/>
          <w:lang w:val="uk-UA"/>
        </w:rPr>
        <w:t xml:space="preserve">Оцінка впливу на сферу інтересів держави (територіальної громади м. </w:t>
      </w:r>
      <w:r w:rsidR="004E7207">
        <w:rPr>
          <w:color w:val="393939"/>
          <w:sz w:val="28"/>
          <w:szCs w:val="28"/>
          <w:lang w:val="uk-UA"/>
        </w:rPr>
        <w:t xml:space="preserve">                                               </w:t>
      </w:r>
      <w:r w:rsidRPr="004E7207">
        <w:rPr>
          <w:color w:val="393939"/>
          <w:sz w:val="28"/>
          <w:szCs w:val="28"/>
          <w:lang w:val="uk-UA"/>
        </w:rPr>
        <w:t>Чернігова)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546"/>
        <w:gridCol w:w="3365"/>
      </w:tblGrid>
      <w:tr w:rsidR="00C73755" w:rsidRPr="004E7207" w:rsidTr="004E7207">
        <w:tc>
          <w:tcPr>
            <w:tcW w:w="2660" w:type="dxa"/>
            <w:tcBorders>
              <w:top w:val="single" w:sz="4" w:space="0" w:color="auto"/>
              <w:left w:val="single" w:sz="4" w:space="0" w:color="auto"/>
              <w:bottom w:val="single" w:sz="4" w:space="0" w:color="auto"/>
              <w:right w:val="single" w:sz="4" w:space="0" w:color="auto"/>
            </w:tcBorders>
            <w:hideMark/>
          </w:tcPr>
          <w:p w:rsidR="00C73755" w:rsidRPr="004E7207" w:rsidRDefault="00C73755">
            <w:pPr>
              <w:ind w:left="-142"/>
              <w:jc w:val="right"/>
              <w:rPr>
                <w:b/>
                <w:color w:val="393939"/>
                <w:sz w:val="28"/>
                <w:szCs w:val="28"/>
                <w:lang w:val="uk-UA"/>
              </w:rPr>
            </w:pPr>
            <w:r w:rsidRPr="004E7207">
              <w:rPr>
                <w:b/>
                <w:color w:val="393939"/>
                <w:sz w:val="28"/>
                <w:szCs w:val="28"/>
                <w:lang w:val="uk-UA"/>
              </w:rPr>
              <w:t>Вид альтернативи</w:t>
            </w:r>
          </w:p>
        </w:tc>
        <w:tc>
          <w:tcPr>
            <w:tcW w:w="3546" w:type="dxa"/>
            <w:tcBorders>
              <w:top w:val="single" w:sz="4" w:space="0" w:color="auto"/>
              <w:left w:val="single" w:sz="4" w:space="0" w:color="auto"/>
              <w:bottom w:val="single" w:sz="4" w:space="0" w:color="auto"/>
              <w:right w:val="single" w:sz="4" w:space="0" w:color="auto"/>
            </w:tcBorders>
            <w:hideMark/>
          </w:tcPr>
          <w:p w:rsidR="00C73755" w:rsidRPr="004E7207" w:rsidRDefault="00C73755">
            <w:pPr>
              <w:jc w:val="center"/>
              <w:rPr>
                <w:b/>
                <w:color w:val="393939"/>
                <w:sz w:val="28"/>
                <w:szCs w:val="28"/>
                <w:lang w:val="uk-UA"/>
              </w:rPr>
            </w:pPr>
            <w:r w:rsidRPr="004E7207">
              <w:rPr>
                <w:b/>
                <w:color w:val="393939"/>
                <w:sz w:val="28"/>
                <w:szCs w:val="28"/>
                <w:lang w:val="uk-UA"/>
              </w:rPr>
              <w:t>Вигоди</w:t>
            </w:r>
          </w:p>
        </w:tc>
        <w:tc>
          <w:tcPr>
            <w:tcW w:w="3365" w:type="dxa"/>
            <w:tcBorders>
              <w:top w:val="single" w:sz="4" w:space="0" w:color="auto"/>
              <w:left w:val="single" w:sz="4" w:space="0" w:color="auto"/>
              <w:bottom w:val="single" w:sz="4" w:space="0" w:color="auto"/>
              <w:right w:val="single" w:sz="4" w:space="0" w:color="auto"/>
            </w:tcBorders>
            <w:hideMark/>
          </w:tcPr>
          <w:p w:rsidR="00C73755" w:rsidRPr="004E7207" w:rsidRDefault="00C73755">
            <w:pPr>
              <w:jc w:val="center"/>
              <w:rPr>
                <w:b/>
                <w:color w:val="393939"/>
                <w:sz w:val="28"/>
                <w:szCs w:val="28"/>
                <w:lang w:val="uk-UA"/>
              </w:rPr>
            </w:pPr>
            <w:r w:rsidRPr="004E7207">
              <w:rPr>
                <w:b/>
                <w:color w:val="393939"/>
                <w:sz w:val="28"/>
                <w:szCs w:val="28"/>
                <w:lang w:val="uk-UA"/>
              </w:rPr>
              <w:t>Витрати</w:t>
            </w:r>
          </w:p>
        </w:tc>
      </w:tr>
      <w:tr w:rsidR="00C73755" w:rsidRPr="004E7207" w:rsidTr="004E7207">
        <w:tc>
          <w:tcPr>
            <w:tcW w:w="2660" w:type="dxa"/>
            <w:tcBorders>
              <w:top w:val="single" w:sz="4" w:space="0" w:color="auto"/>
              <w:left w:val="single" w:sz="4" w:space="0" w:color="auto"/>
              <w:bottom w:val="single" w:sz="4" w:space="0" w:color="auto"/>
              <w:right w:val="single" w:sz="4" w:space="0" w:color="auto"/>
            </w:tcBorders>
          </w:tcPr>
          <w:p w:rsidR="00C73755" w:rsidRPr="004E7207" w:rsidRDefault="00C73755">
            <w:pPr>
              <w:rPr>
                <w:color w:val="000000"/>
                <w:sz w:val="28"/>
                <w:szCs w:val="28"/>
                <w:lang w:val="en-US"/>
              </w:rPr>
            </w:pPr>
          </w:p>
          <w:p w:rsidR="00C73755" w:rsidRPr="004E7207" w:rsidRDefault="00C73755">
            <w:pPr>
              <w:rPr>
                <w:color w:val="000000"/>
                <w:sz w:val="28"/>
                <w:szCs w:val="28"/>
                <w:lang w:val="uk-UA"/>
              </w:rPr>
            </w:pPr>
            <w:r w:rsidRPr="004E7207">
              <w:rPr>
                <w:color w:val="000000"/>
                <w:sz w:val="28"/>
                <w:szCs w:val="28"/>
                <w:lang w:val="uk-UA"/>
              </w:rPr>
              <w:t>Альтернатива 1</w:t>
            </w:r>
          </w:p>
          <w:p w:rsidR="00C73755" w:rsidRPr="004E7207" w:rsidRDefault="00C73755">
            <w:pPr>
              <w:rPr>
                <w:color w:val="393939"/>
                <w:sz w:val="28"/>
                <w:szCs w:val="28"/>
                <w:lang w:val="uk-UA"/>
              </w:rPr>
            </w:pPr>
          </w:p>
        </w:tc>
        <w:tc>
          <w:tcPr>
            <w:tcW w:w="3546" w:type="dxa"/>
            <w:tcBorders>
              <w:top w:val="single" w:sz="4" w:space="0" w:color="auto"/>
              <w:left w:val="single" w:sz="4" w:space="0" w:color="auto"/>
              <w:bottom w:val="single" w:sz="4" w:space="0" w:color="auto"/>
              <w:right w:val="single" w:sz="4" w:space="0" w:color="auto"/>
            </w:tcBorders>
          </w:tcPr>
          <w:p w:rsidR="00C73755" w:rsidRPr="004E7207" w:rsidRDefault="00C73755">
            <w:pPr>
              <w:ind w:left="-96" w:right="-185"/>
              <w:jc w:val="center"/>
              <w:rPr>
                <w:color w:val="393939"/>
                <w:sz w:val="28"/>
                <w:szCs w:val="28"/>
                <w:lang w:val="en-US"/>
              </w:rPr>
            </w:pPr>
          </w:p>
          <w:p w:rsidR="00C73755" w:rsidRPr="004E7207" w:rsidRDefault="00C73755">
            <w:pPr>
              <w:ind w:left="-96" w:right="-185"/>
              <w:jc w:val="center"/>
              <w:rPr>
                <w:color w:val="393939"/>
                <w:sz w:val="28"/>
                <w:szCs w:val="28"/>
                <w:lang w:val="uk-UA"/>
              </w:rPr>
            </w:pPr>
            <w:r w:rsidRPr="004E7207">
              <w:rPr>
                <w:color w:val="393939"/>
                <w:sz w:val="28"/>
                <w:szCs w:val="28"/>
                <w:lang w:val="uk-UA"/>
              </w:rPr>
              <w:t>Відсутні</w:t>
            </w:r>
          </w:p>
        </w:tc>
        <w:tc>
          <w:tcPr>
            <w:tcW w:w="3365" w:type="dxa"/>
            <w:tcBorders>
              <w:top w:val="single" w:sz="4" w:space="0" w:color="auto"/>
              <w:left w:val="single" w:sz="4" w:space="0" w:color="auto"/>
              <w:bottom w:val="single" w:sz="4" w:space="0" w:color="auto"/>
              <w:right w:val="single" w:sz="4" w:space="0" w:color="auto"/>
            </w:tcBorders>
          </w:tcPr>
          <w:p w:rsidR="00C73755" w:rsidRPr="004E7207" w:rsidRDefault="00C73755">
            <w:pPr>
              <w:ind w:left="-108" w:right="-139"/>
              <w:jc w:val="center"/>
              <w:rPr>
                <w:color w:val="393939"/>
                <w:sz w:val="28"/>
                <w:szCs w:val="28"/>
                <w:lang w:val="en-US"/>
              </w:rPr>
            </w:pPr>
          </w:p>
          <w:p w:rsidR="00C73755" w:rsidRPr="004E7207" w:rsidRDefault="00C73755">
            <w:pPr>
              <w:ind w:left="-108" w:right="-139"/>
              <w:jc w:val="center"/>
              <w:rPr>
                <w:color w:val="393939"/>
                <w:sz w:val="28"/>
                <w:szCs w:val="28"/>
                <w:lang w:val="uk-UA"/>
              </w:rPr>
            </w:pPr>
            <w:r w:rsidRPr="004E7207">
              <w:rPr>
                <w:color w:val="393939"/>
                <w:sz w:val="28"/>
                <w:szCs w:val="28"/>
                <w:lang w:val="uk-UA"/>
              </w:rPr>
              <w:t>Відсутні</w:t>
            </w:r>
          </w:p>
        </w:tc>
      </w:tr>
      <w:tr w:rsidR="00C73755" w:rsidRPr="004E7207" w:rsidTr="004E7207">
        <w:tc>
          <w:tcPr>
            <w:tcW w:w="2660" w:type="dxa"/>
            <w:tcBorders>
              <w:top w:val="single" w:sz="4" w:space="0" w:color="auto"/>
              <w:left w:val="single" w:sz="4" w:space="0" w:color="auto"/>
              <w:bottom w:val="single" w:sz="4" w:space="0" w:color="auto"/>
              <w:right w:val="single" w:sz="4" w:space="0" w:color="auto"/>
            </w:tcBorders>
          </w:tcPr>
          <w:p w:rsidR="00C73755" w:rsidRPr="004E7207" w:rsidRDefault="00C73755">
            <w:pPr>
              <w:rPr>
                <w:color w:val="393939"/>
                <w:sz w:val="28"/>
                <w:szCs w:val="28"/>
                <w:lang w:val="uk-UA"/>
              </w:rPr>
            </w:pPr>
            <w:r w:rsidRPr="004E7207">
              <w:rPr>
                <w:color w:val="000000"/>
                <w:sz w:val="28"/>
                <w:szCs w:val="28"/>
                <w:lang w:val="uk-UA"/>
              </w:rPr>
              <w:t>Альтернатива 2</w:t>
            </w:r>
          </w:p>
          <w:p w:rsidR="00C73755" w:rsidRPr="004E7207" w:rsidRDefault="00C73755">
            <w:pPr>
              <w:rPr>
                <w:color w:val="000000"/>
                <w:sz w:val="28"/>
                <w:szCs w:val="28"/>
                <w:lang w:val="uk-UA"/>
              </w:rPr>
            </w:pPr>
          </w:p>
        </w:tc>
        <w:tc>
          <w:tcPr>
            <w:tcW w:w="3546" w:type="dxa"/>
            <w:tcBorders>
              <w:top w:val="single" w:sz="4" w:space="0" w:color="auto"/>
              <w:left w:val="single" w:sz="4" w:space="0" w:color="auto"/>
              <w:bottom w:val="single" w:sz="4" w:space="0" w:color="auto"/>
              <w:right w:val="single" w:sz="4" w:space="0" w:color="auto"/>
            </w:tcBorders>
            <w:hideMark/>
          </w:tcPr>
          <w:p w:rsidR="00C73755" w:rsidRPr="004E7207" w:rsidRDefault="00C73755">
            <w:pPr>
              <w:jc w:val="center"/>
              <w:rPr>
                <w:color w:val="393939"/>
                <w:sz w:val="28"/>
                <w:szCs w:val="28"/>
                <w:lang w:val="uk-UA"/>
              </w:rPr>
            </w:pPr>
            <w:r w:rsidRPr="004E7207">
              <w:rPr>
                <w:color w:val="393939"/>
                <w:sz w:val="28"/>
                <w:szCs w:val="28"/>
                <w:lang w:val="uk-UA"/>
              </w:rPr>
              <w:t>Відсутні</w:t>
            </w:r>
          </w:p>
        </w:tc>
        <w:tc>
          <w:tcPr>
            <w:tcW w:w="3365" w:type="dxa"/>
            <w:tcBorders>
              <w:top w:val="single" w:sz="4" w:space="0" w:color="auto"/>
              <w:left w:val="single" w:sz="4" w:space="0" w:color="auto"/>
              <w:bottom w:val="single" w:sz="4" w:space="0" w:color="auto"/>
              <w:right w:val="single" w:sz="4" w:space="0" w:color="auto"/>
            </w:tcBorders>
            <w:hideMark/>
          </w:tcPr>
          <w:p w:rsidR="00C73755" w:rsidRPr="004E7207" w:rsidRDefault="00C73755" w:rsidP="00F67BB5">
            <w:pPr>
              <w:ind w:left="-96" w:right="-139"/>
              <w:jc w:val="both"/>
              <w:rPr>
                <w:color w:val="393939"/>
                <w:sz w:val="28"/>
                <w:szCs w:val="28"/>
                <w:lang w:val="uk-UA"/>
              </w:rPr>
            </w:pPr>
            <w:r w:rsidRPr="004E7207">
              <w:rPr>
                <w:color w:val="393939"/>
                <w:sz w:val="28"/>
                <w:szCs w:val="28"/>
                <w:lang w:val="uk-UA"/>
              </w:rPr>
              <w:t>Надходження від орендної плати залишиться на існуючому рівні</w:t>
            </w:r>
          </w:p>
        </w:tc>
      </w:tr>
      <w:tr w:rsidR="00C73755" w:rsidRPr="004E7207" w:rsidTr="004E7207">
        <w:tc>
          <w:tcPr>
            <w:tcW w:w="2660" w:type="dxa"/>
            <w:tcBorders>
              <w:top w:val="single" w:sz="4" w:space="0" w:color="auto"/>
              <w:left w:val="single" w:sz="4" w:space="0" w:color="auto"/>
              <w:bottom w:val="single" w:sz="4" w:space="0" w:color="auto"/>
              <w:right w:val="single" w:sz="4" w:space="0" w:color="auto"/>
            </w:tcBorders>
          </w:tcPr>
          <w:p w:rsidR="00C73755" w:rsidRPr="004E7207" w:rsidRDefault="00C73755">
            <w:pPr>
              <w:rPr>
                <w:color w:val="393939"/>
                <w:sz w:val="28"/>
                <w:szCs w:val="28"/>
                <w:lang w:val="uk-UA"/>
              </w:rPr>
            </w:pPr>
            <w:r w:rsidRPr="004E7207">
              <w:rPr>
                <w:color w:val="000000"/>
                <w:sz w:val="28"/>
                <w:szCs w:val="28"/>
                <w:lang w:val="uk-UA"/>
              </w:rPr>
              <w:t>Альтернатива 3</w:t>
            </w:r>
          </w:p>
          <w:p w:rsidR="00C73755" w:rsidRPr="004E7207" w:rsidRDefault="00C73755">
            <w:pPr>
              <w:rPr>
                <w:color w:val="393939"/>
                <w:sz w:val="28"/>
                <w:szCs w:val="28"/>
                <w:lang w:val="uk-UA"/>
              </w:rPr>
            </w:pPr>
          </w:p>
        </w:tc>
        <w:tc>
          <w:tcPr>
            <w:tcW w:w="3546" w:type="dxa"/>
            <w:tcBorders>
              <w:top w:val="single" w:sz="4" w:space="0" w:color="auto"/>
              <w:left w:val="single" w:sz="4" w:space="0" w:color="auto"/>
              <w:bottom w:val="single" w:sz="4" w:space="0" w:color="auto"/>
              <w:right w:val="single" w:sz="4" w:space="0" w:color="auto"/>
            </w:tcBorders>
            <w:hideMark/>
          </w:tcPr>
          <w:p w:rsidR="00C73755" w:rsidRPr="004E7207" w:rsidRDefault="00C73755">
            <w:pPr>
              <w:ind w:left="-108" w:right="-149"/>
              <w:rPr>
                <w:color w:val="393939"/>
                <w:sz w:val="28"/>
                <w:szCs w:val="28"/>
                <w:lang w:val="uk-UA"/>
              </w:rPr>
            </w:pPr>
            <w:r w:rsidRPr="004E7207">
              <w:rPr>
                <w:color w:val="393939"/>
                <w:sz w:val="28"/>
                <w:szCs w:val="28"/>
                <w:lang w:val="uk-UA"/>
              </w:rPr>
              <w:t xml:space="preserve">Можливі додаткові надходження від орендної </w:t>
            </w:r>
            <w:r w:rsidRPr="004E7207">
              <w:rPr>
                <w:color w:val="393939"/>
                <w:sz w:val="28"/>
                <w:szCs w:val="28"/>
                <w:lang w:val="uk-UA"/>
              </w:rPr>
              <w:lastRenderedPageBreak/>
              <w:t xml:space="preserve">плати за рахунок передачі в оренду вільного  на даний час </w:t>
            </w:r>
            <w:r w:rsidRPr="004E7207">
              <w:rPr>
                <w:noProof/>
                <w:sz w:val="28"/>
                <w:szCs w:val="28"/>
                <w:lang w:val="uk-UA"/>
              </w:rPr>
              <w:t>нерухомо-го майна, крім будівель, приміщень, споруд,</w:t>
            </w:r>
            <w:r w:rsidRPr="004E7207">
              <w:rPr>
                <w:snapToGrid w:val="0"/>
                <w:sz w:val="28"/>
                <w:szCs w:val="28"/>
                <w:lang w:val="uk-UA"/>
              </w:rPr>
              <w:t xml:space="preserve"> зменшення витрат на у</w:t>
            </w:r>
            <w:r w:rsidRPr="004E7207">
              <w:rPr>
                <w:noProof/>
                <w:sz w:val="28"/>
                <w:szCs w:val="28"/>
                <w:lang w:val="uk-UA"/>
              </w:rPr>
              <w:t>тримання   майна.</w:t>
            </w:r>
          </w:p>
        </w:tc>
        <w:tc>
          <w:tcPr>
            <w:tcW w:w="3365" w:type="dxa"/>
            <w:tcBorders>
              <w:top w:val="single" w:sz="4" w:space="0" w:color="auto"/>
              <w:left w:val="single" w:sz="4" w:space="0" w:color="auto"/>
              <w:bottom w:val="single" w:sz="4" w:space="0" w:color="auto"/>
              <w:right w:val="single" w:sz="4" w:space="0" w:color="auto"/>
            </w:tcBorders>
            <w:hideMark/>
          </w:tcPr>
          <w:p w:rsidR="00C73755" w:rsidRPr="004E7207" w:rsidRDefault="00C73755">
            <w:pPr>
              <w:ind w:left="-96" w:right="-139"/>
              <w:jc w:val="center"/>
              <w:rPr>
                <w:color w:val="393939"/>
                <w:sz w:val="28"/>
                <w:szCs w:val="28"/>
                <w:lang w:val="uk-UA"/>
              </w:rPr>
            </w:pPr>
            <w:r w:rsidRPr="004E7207">
              <w:rPr>
                <w:color w:val="393939"/>
                <w:sz w:val="28"/>
                <w:szCs w:val="28"/>
                <w:lang w:val="uk-UA"/>
              </w:rPr>
              <w:lastRenderedPageBreak/>
              <w:t>Відсутні</w:t>
            </w:r>
          </w:p>
        </w:tc>
      </w:tr>
    </w:tbl>
    <w:p w:rsidR="00C73755" w:rsidRPr="004E7207" w:rsidRDefault="00C73755" w:rsidP="00C73755">
      <w:pPr>
        <w:shd w:val="clear" w:color="auto" w:fill="FFFFFF"/>
        <w:ind w:left="360"/>
        <w:jc w:val="both"/>
        <w:rPr>
          <w:color w:val="393939"/>
          <w:sz w:val="28"/>
          <w:szCs w:val="28"/>
          <w:lang w:val="uk-UA"/>
        </w:rPr>
      </w:pPr>
    </w:p>
    <w:p w:rsidR="00C73755" w:rsidRPr="004E7207" w:rsidRDefault="00C73755" w:rsidP="00C73755">
      <w:pPr>
        <w:shd w:val="clear" w:color="auto" w:fill="FFFFFF"/>
        <w:ind w:left="360"/>
        <w:jc w:val="both"/>
        <w:rPr>
          <w:color w:val="393939"/>
          <w:sz w:val="28"/>
          <w:szCs w:val="28"/>
          <w:lang w:val="uk-UA"/>
        </w:rPr>
      </w:pPr>
      <w:r w:rsidRPr="004E7207">
        <w:rPr>
          <w:color w:val="393939"/>
          <w:sz w:val="28"/>
          <w:szCs w:val="28"/>
          <w:lang w:val="uk-UA"/>
        </w:rPr>
        <w:t>Оцінка впливу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178"/>
        <w:gridCol w:w="3180"/>
      </w:tblGrid>
      <w:tr w:rsidR="00C73755" w:rsidRPr="004E7207" w:rsidTr="00C73755">
        <w:tc>
          <w:tcPr>
            <w:tcW w:w="3268" w:type="dxa"/>
            <w:tcBorders>
              <w:top w:val="single" w:sz="4" w:space="0" w:color="auto"/>
              <w:left w:val="single" w:sz="4" w:space="0" w:color="auto"/>
              <w:bottom w:val="single" w:sz="4" w:space="0" w:color="auto"/>
              <w:right w:val="single" w:sz="4" w:space="0" w:color="auto"/>
            </w:tcBorders>
            <w:hideMark/>
          </w:tcPr>
          <w:p w:rsidR="00C73755" w:rsidRPr="004E7207" w:rsidRDefault="00C73755">
            <w:pPr>
              <w:jc w:val="center"/>
              <w:rPr>
                <w:b/>
                <w:color w:val="393939"/>
                <w:sz w:val="28"/>
                <w:szCs w:val="28"/>
                <w:lang w:val="uk-UA"/>
              </w:rPr>
            </w:pPr>
            <w:r w:rsidRPr="004E7207">
              <w:rPr>
                <w:b/>
                <w:color w:val="393939"/>
                <w:sz w:val="28"/>
                <w:szCs w:val="28"/>
                <w:lang w:val="uk-UA"/>
              </w:rPr>
              <w:t>Вид альтернативи</w:t>
            </w:r>
          </w:p>
        </w:tc>
        <w:tc>
          <w:tcPr>
            <w:tcW w:w="3265" w:type="dxa"/>
            <w:tcBorders>
              <w:top w:val="single" w:sz="4" w:space="0" w:color="auto"/>
              <w:left w:val="single" w:sz="4" w:space="0" w:color="auto"/>
              <w:bottom w:val="single" w:sz="4" w:space="0" w:color="auto"/>
              <w:right w:val="single" w:sz="4" w:space="0" w:color="auto"/>
            </w:tcBorders>
            <w:hideMark/>
          </w:tcPr>
          <w:p w:rsidR="00C73755" w:rsidRPr="004E7207" w:rsidRDefault="00C73755">
            <w:pPr>
              <w:jc w:val="center"/>
              <w:rPr>
                <w:b/>
                <w:color w:val="393939"/>
                <w:sz w:val="28"/>
                <w:szCs w:val="28"/>
                <w:lang w:val="uk-UA"/>
              </w:rPr>
            </w:pPr>
            <w:r w:rsidRPr="004E7207">
              <w:rPr>
                <w:b/>
                <w:color w:val="393939"/>
                <w:sz w:val="28"/>
                <w:szCs w:val="28"/>
                <w:lang w:val="uk-UA"/>
              </w:rPr>
              <w:t>Вигоди</w:t>
            </w:r>
          </w:p>
        </w:tc>
        <w:tc>
          <w:tcPr>
            <w:tcW w:w="3264" w:type="dxa"/>
            <w:tcBorders>
              <w:top w:val="single" w:sz="4" w:space="0" w:color="auto"/>
              <w:left w:val="single" w:sz="4" w:space="0" w:color="auto"/>
              <w:bottom w:val="single" w:sz="4" w:space="0" w:color="auto"/>
              <w:right w:val="single" w:sz="4" w:space="0" w:color="auto"/>
            </w:tcBorders>
            <w:hideMark/>
          </w:tcPr>
          <w:p w:rsidR="00C73755" w:rsidRPr="004E7207" w:rsidRDefault="00C73755">
            <w:pPr>
              <w:jc w:val="center"/>
              <w:rPr>
                <w:b/>
                <w:color w:val="393939"/>
                <w:sz w:val="28"/>
                <w:szCs w:val="28"/>
                <w:lang w:val="uk-UA"/>
              </w:rPr>
            </w:pPr>
            <w:r w:rsidRPr="004E7207">
              <w:rPr>
                <w:b/>
                <w:color w:val="393939"/>
                <w:sz w:val="28"/>
                <w:szCs w:val="28"/>
                <w:lang w:val="uk-UA"/>
              </w:rPr>
              <w:t>Витрати</w:t>
            </w:r>
          </w:p>
        </w:tc>
      </w:tr>
      <w:tr w:rsidR="00C73755" w:rsidRPr="004E7207" w:rsidTr="00C73755">
        <w:tc>
          <w:tcPr>
            <w:tcW w:w="3268" w:type="dxa"/>
            <w:tcBorders>
              <w:top w:val="single" w:sz="4" w:space="0" w:color="auto"/>
              <w:left w:val="single" w:sz="4" w:space="0" w:color="auto"/>
              <w:bottom w:val="single" w:sz="4" w:space="0" w:color="auto"/>
              <w:right w:val="single" w:sz="4" w:space="0" w:color="auto"/>
            </w:tcBorders>
          </w:tcPr>
          <w:p w:rsidR="00C73755" w:rsidRPr="004E7207" w:rsidRDefault="00C73755">
            <w:pPr>
              <w:rPr>
                <w:color w:val="000000"/>
                <w:sz w:val="28"/>
                <w:szCs w:val="28"/>
                <w:lang w:val="uk-UA"/>
              </w:rPr>
            </w:pPr>
            <w:r w:rsidRPr="004E7207">
              <w:rPr>
                <w:color w:val="000000"/>
                <w:sz w:val="28"/>
                <w:szCs w:val="28"/>
                <w:lang w:val="uk-UA"/>
              </w:rPr>
              <w:t>Альтернатива 1</w:t>
            </w:r>
          </w:p>
          <w:p w:rsidR="00C73755" w:rsidRPr="004E7207" w:rsidRDefault="00C73755">
            <w:pPr>
              <w:rPr>
                <w:color w:val="393939"/>
                <w:sz w:val="28"/>
                <w:szCs w:val="28"/>
                <w:lang w:val="uk-UA"/>
              </w:rPr>
            </w:pPr>
          </w:p>
        </w:tc>
        <w:tc>
          <w:tcPr>
            <w:tcW w:w="3265" w:type="dxa"/>
            <w:tcBorders>
              <w:top w:val="single" w:sz="4" w:space="0" w:color="auto"/>
              <w:left w:val="single" w:sz="4" w:space="0" w:color="auto"/>
              <w:bottom w:val="single" w:sz="4" w:space="0" w:color="auto"/>
              <w:right w:val="single" w:sz="4" w:space="0" w:color="auto"/>
            </w:tcBorders>
            <w:hideMark/>
          </w:tcPr>
          <w:p w:rsidR="00C73755" w:rsidRPr="004E7207" w:rsidRDefault="00C73755">
            <w:pPr>
              <w:jc w:val="center"/>
              <w:rPr>
                <w:color w:val="393939"/>
                <w:sz w:val="28"/>
                <w:szCs w:val="28"/>
                <w:lang w:val="uk-UA"/>
              </w:rPr>
            </w:pPr>
            <w:r w:rsidRPr="004E7207">
              <w:rPr>
                <w:color w:val="393939"/>
                <w:sz w:val="28"/>
                <w:szCs w:val="28"/>
                <w:lang w:val="uk-UA"/>
              </w:rPr>
              <w:t>Відсутні</w:t>
            </w:r>
          </w:p>
        </w:tc>
        <w:tc>
          <w:tcPr>
            <w:tcW w:w="3264" w:type="dxa"/>
            <w:tcBorders>
              <w:top w:val="single" w:sz="4" w:space="0" w:color="auto"/>
              <w:left w:val="single" w:sz="4" w:space="0" w:color="auto"/>
              <w:bottom w:val="single" w:sz="4" w:space="0" w:color="auto"/>
              <w:right w:val="single" w:sz="4" w:space="0" w:color="auto"/>
            </w:tcBorders>
            <w:hideMark/>
          </w:tcPr>
          <w:p w:rsidR="00C73755" w:rsidRPr="004E7207" w:rsidRDefault="00C73755">
            <w:pPr>
              <w:jc w:val="center"/>
              <w:rPr>
                <w:color w:val="393939"/>
                <w:sz w:val="28"/>
                <w:szCs w:val="28"/>
                <w:lang w:val="uk-UA"/>
              </w:rPr>
            </w:pPr>
            <w:r w:rsidRPr="004E7207">
              <w:rPr>
                <w:color w:val="393939"/>
                <w:sz w:val="28"/>
                <w:szCs w:val="28"/>
                <w:lang w:val="uk-UA"/>
              </w:rPr>
              <w:t>Відсутні</w:t>
            </w:r>
          </w:p>
        </w:tc>
      </w:tr>
      <w:tr w:rsidR="00C73755" w:rsidRPr="004E7207" w:rsidTr="00C73755">
        <w:tc>
          <w:tcPr>
            <w:tcW w:w="3268" w:type="dxa"/>
            <w:tcBorders>
              <w:top w:val="single" w:sz="4" w:space="0" w:color="auto"/>
              <w:left w:val="single" w:sz="4" w:space="0" w:color="auto"/>
              <w:bottom w:val="single" w:sz="4" w:space="0" w:color="auto"/>
              <w:right w:val="single" w:sz="4" w:space="0" w:color="auto"/>
            </w:tcBorders>
          </w:tcPr>
          <w:p w:rsidR="00C73755" w:rsidRPr="004E7207" w:rsidRDefault="00C73755">
            <w:pPr>
              <w:rPr>
                <w:color w:val="393939"/>
                <w:sz w:val="28"/>
                <w:szCs w:val="28"/>
                <w:lang w:val="uk-UA"/>
              </w:rPr>
            </w:pPr>
            <w:r w:rsidRPr="004E7207">
              <w:rPr>
                <w:color w:val="000000"/>
                <w:sz w:val="28"/>
                <w:szCs w:val="28"/>
                <w:lang w:val="uk-UA"/>
              </w:rPr>
              <w:t>Альтернатива 2</w:t>
            </w:r>
          </w:p>
          <w:p w:rsidR="00C73755" w:rsidRPr="004E7207" w:rsidRDefault="00C73755">
            <w:pPr>
              <w:rPr>
                <w:color w:val="393939"/>
                <w:sz w:val="28"/>
                <w:szCs w:val="28"/>
                <w:lang w:val="uk-UA"/>
              </w:rPr>
            </w:pPr>
          </w:p>
        </w:tc>
        <w:tc>
          <w:tcPr>
            <w:tcW w:w="3265" w:type="dxa"/>
            <w:tcBorders>
              <w:top w:val="single" w:sz="4" w:space="0" w:color="auto"/>
              <w:left w:val="single" w:sz="4" w:space="0" w:color="auto"/>
              <w:bottom w:val="single" w:sz="4" w:space="0" w:color="auto"/>
              <w:right w:val="single" w:sz="4" w:space="0" w:color="auto"/>
            </w:tcBorders>
            <w:hideMark/>
          </w:tcPr>
          <w:p w:rsidR="00C73755" w:rsidRPr="004E7207" w:rsidRDefault="00C73755">
            <w:pPr>
              <w:jc w:val="center"/>
              <w:rPr>
                <w:color w:val="393939"/>
                <w:sz w:val="28"/>
                <w:szCs w:val="28"/>
                <w:lang w:val="uk-UA"/>
              </w:rPr>
            </w:pPr>
            <w:r w:rsidRPr="004E7207">
              <w:rPr>
                <w:color w:val="393939"/>
                <w:sz w:val="28"/>
                <w:szCs w:val="28"/>
                <w:lang w:val="uk-UA"/>
              </w:rPr>
              <w:t>Відсутні</w:t>
            </w:r>
          </w:p>
        </w:tc>
        <w:tc>
          <w:tcPr>
            <w:tcW w:w="3264" w:type="dxa"/>
            <w:tcBorders>
              <w:top w:val="single" w:sz="4" w:space="0" w:color="auto"/>
              <w:left w:val="single" w:sz="4" w:space="0" w:color="auto"/>
              <w:bottom w:val="single" w:sz="4" w:space="0" w:color="auto"/>
              <w:right w:val="single" w:sz="4" w:space="0" w:color="auto"/>
            </w:tcBorders>
            <w:hideMark/>
          </w:tcPr>
          <w:p w:rsidR="00C73755" w:rsidRPr="004E7207" w:rsidRDefault="00C73755">
            <w:pPr>
              <w:jc w:val="center"/>
              <w:rPr>
                <w:color w:val="393939"/>
                <w:sz w:val="28"/>
                <w:szCs w:val="28"/>
                <w:lang w:val="uk-UA"/>
              </w:rPr>
            </w:pPr>
            <w:r w:rsidRPr="004E7207">
              <w:rPr>
                <w:color w:val="393939"/>
                <w:sz w:val="28"/>
                <w:szCs w:val="28"/>
                <w:lang w:val="uk-UA"/>
              </w:rPr>
              <w:t>Відсутні</w:t>
            </w:r>
          </w:p>
        </w:tc>
      </w:tr>
      <w:tr w:rsidR="00C73755" w:rsidRPr="004E7207" w:rsidTr="00C73755">
        <w:tc>
          <w:tcPr>
            <w:tcW w:w="3268" w:type="dxa"/>
            <w:tcBorders>
              <w:top w:val="single" w:sz="4" w:space="0" w:color="auto"/>
              <w:left w:val="single" w:sz="4" w:space="0" w:color="auto"/>
              <w:bottom w:val="single" w:sz="4" w:space="0" w:color="auto"/>
              <w:right w:val="single" w:sz="4" w:space="0" w:color="auto"/>
            </w:tcBorders>
          </w:tcPr>
          <w:p w:rsidR="00C73755" w:rsidRPr="004E7207" w:rsidRDefault="00C73755">
            <w:pPr>
              <w:rPr>
                <w:color w:val="393939"/>
                <w:sz w:val="28"/>
                <w:szCs w:val="28"/>
                <w:lang w:val="uk-UA"/>
              </w:rPr>
            </w:pPr>
            <w:r w:rsidRPr="004E7207">
              <w:rPr>
                <w:color w:val="000000"/>
                <w:sz w:val="28"/>
                <w:szCs w:val="28"/>
                <w:lang w:val="uk-UA"/>
              </w:rPr>
              <w:t>Альтернатива 3</w:t>
            </w:r>
          </w:p>
          <w:p w:rsidR="00C73755" w:rsidRPr="004E7207" w:rsidRDefault="00C73755">
            <w:pPr>
              <w:rPr>
                <w:color w:val="000000"/>
                <w:sz w:val="28"/>
                <w:szCs w:val="28"/>
                <w:lang w:val="uk-UA"/>
              </w:rPr>
            </w:pPr>
          </w:p>
        </w:tc>
        <w:tc>
          <w:tcPr>
            <w:tcW w:w="3265" w:type="dxa"/>
            <w:tcBorders>
              <w:top w:val="single" w:sz="4" w:space="0" w:color="auto"/>
              <w:left w:val="single" w:sz="4" w:space="0" w:color="auto"/>
              <w:bottom w:val="single" w:sz="4" w:space="0" w:color="auto"/>
              <w:right w:val="single" w:sz="4" w:space="0" w:color="auto"/>
            </w:tcBorders>
            <w:hideMark/>
          </w:tcPr>
          <w:p w:rsidR="00C73755" w:rsidRPr="004E7207" w:rsidRDefault="00C73755">
            <w:pPr>
              <w:jc w:val="center"/>
              <w:rPr>
                <w:color w:val="393939"/>
                <w:sz w:val="28"/>
                <w:szCs w:val="28"/>
                <w:lang w:val="uk-UA"/>
              </w:rPr>
            </w:pPr>
            <w:r w:rsidRPr="004E7207">
              <w:rPr>
                <w:color w:val="393939"/>
                <w:sz w:val="28"/>
                <w:szCs w:val="28"/>
                <w:lang w:val="uk-UA"/>
              </w:rPr>
              <w:t>Відсутні</w:t>
            </w:r>
          </w:p>
        </w:tc>
        <w:tc>
          <w:tcPr>
            <w:tcW w:w="3264" w:type="dxa"/>
            <w:tcBorders>
              <w:top w:val="single" w:sz="4" w:space="0" w:color="auto"/>
              <w:left w:val="single" w:sz="4" w:space="0" w:color="auto"/>
              <w:bottom w:val="single" w:sz="4" w:space="0" w:color="auto"/>
              <w:right w:val="single" w:sz="4" w:space="0" w:color="auto"/>
            </w:tcBorders>
            <w:hideMark/>
          </w:tcPr>
          <w:p w:rsidR="00C73755" w:rsidRPr="004E7207" w:rsidRDefault="00C73755">
            <w:pPr>
              <w:jc w:val="center"/>
              <w:rPr>
                <w:color w:val="393939"/>
                <w:sz w:val="28"/>
                <w:szCs w:val="28"/>
                <w:lang w:val="uk-UA"/>
              </w:rPr>
            </w:pPr>
            <w:r w:rsidRPr="004E7207">
              <w:rPr>
                <w:color w:val="393939"/>
                <w:sz w:val="28"/>
                <w:szCs w:val="28"/>
                <w:lang w:val="uk-UA"/>
              </w:rPr>
              <w:t>Відсутні</w:t>
            </w:r>
          </w:p>
        </w:tc>
      </w:tr>
    </w:tbl>
    <w:p w:rsidR="00C73755" w:rsidRPr="004E7207" w:rsidRDefault="00C73755" w:rsidP="00C73755">
      <w:pPr>
        <w:pStyle w:val="3"/>
        <w:rPr>
          <w:sz w:val="28"/>
          <w:szCs w:val="28"/>
        </w:rPr>
      </w:pPr>
      <w:r w:rsidRPr="004E7207">
        <w:rPr>
          <w:sz w:val="28"/>
          <w:szCs w:val="28"/>
        </w:rPr>
        <w:t xml:space="preserve"> </w:t>
      </w:r>
    </w:p>
    <w:p w:rsidR="00C73755" w:rsidRPr="004E7207" w:rsidRDefault="00C73755" w:rsidP="00C73755">
      <w:pPr>
        <w:shd w:val="clear" w:color="auto" w:fill="FFFFFF"/>
        <w:jc w:val="both"/>
        <w:rPr>
          <w:color w:val="393939"/>
          <w:sz w:val="28"/>
          <w:szCs w:val="28"/>
        </w:rPr>
      </w:pPr>
      <w:r w:rsidRPr="004E7207">
        <w:rPr>
          <w:color w:val="393939"/>
          <w:sz w:val="28"/>
          <w:szCs w:val="28"/>
          <w:lang w:val="uk-UA"/>
        </w:rPr>
        <w:t xml:space="preserve">Оцінка впливу на сферу інтересів суб’єктів господарювання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1383"/>
        <w:gridCol w:w="1396"/>
        <w:gridCol w:w="1488"/>
        <w:gridCol w:w="1461"/>
        <w:gridCol w:w="1587"/>
      </w:tblGrid>
      <w:tr w:rsidR="00C73755" w:rsidRPr="004E7207" w:rsidTr="00C73755">
        <w:tc>
          <w:tcPr>
            <w:tcW w:w="2235" w:type="dxa"/>
            <w:tcBorders>
              <w:top w:val="single" w:sz="4" w:space="0" w:color="auto"/>
              <w:left w:val="single" w:sz="4" w:space="0" w:color="auto"/>
              <w:bottom w:val="single" w:sz="4" w:space="0" w:color="auto"/>
              <w:right w:val="single" w:sz="4" w:space="0" w:color="auto"/>
            </w:tcBorders>
            <w:hideMark/>
          </w:tcPr>
          <w:p w:rsidR="00C73755" w:rsidRPr="004E7207" w:rsidRDefault="00C73755">
            <w:pPr>
              <w:spacing w:after="240"/>
              <w:jc w:val="center"/>
              <w:rPr>
                <w:b/>
                <w:color w:val="393939"/>
                <w:sz w:val="28"/>
                <w:szCs w:val="28"/>
                <w:lang w:val="uk-UA"/>
              </w:rPr>
            </w:pPr>
            <w:r w:rsidRPr="004E7207">
              <w:rPr>
                <w:b/>
                <w:color w:val="393939"/>
                <w:sz w:val="28"/>
                <w:szCs w:val="28"/>
                <w:lang w:val="uk-UA"/>
              </w:rPr>
              <w:t>Показник</w:t>
            </w:r>
          </w:p>
        </w:tc>
        <w:tc>
          <w:tcPr>
            <w:tcW w:w="1417" w:type="dxa"/>
            <w:tcBorders>
              <w:top w:val="single" w:sz="4" w:space="0" w:color="auto"/>
              <w:left w:val="single" w:sz="4" w:space="0" w:color="auto"/>
              <w:bottom w:val="single" w:sz="4" w:space="0" w:color="auto"/>
              <w:right w:val="single" w:sz="4" w:space="0" w:color="auto"/>
            </w:tcBorders>
            <w:hideMark/>
          </w:tcPr>
          <w:p w:rsidR="00C73755" w:rsidRPr="004E7207" w:rsidRDefault="00C73755">
            <w:pPr>
              <w:spacing w:after="240"/>
              <w:jc w:val="center"/>
              <w:rPr>
                <w:b/>
                <w:color w:val="393939"/>
                <w:sz w:val="28"/>
                <w:szCs w:val="28"/>
                <w:lang w:val="uk-UA"/>
              </w:rPr>
            </w:pPr>
            <w:r w:rsidRPr="004E7207">
              <w:rPr>
                <w:b/>
                <w:color w:val="393939"/>
                <w:sz w:val="28"/>
                <w:szCs w:val="28"/>
                <w:lang w:val="uk-UA"/>
              </w:rPr>
              <w:t>Великі</w:t>
            </w:r>
          </w:p>
        </w:tc>
        <w:tc>
          <w:tcPr>
            <w:tcW w:w="1418" w:type="dxa"/>
            <w:tcBorders>
              <w:top w:val="single" w:sz="4" w:space="0" w:color="auto"/>
              <w:left w:val="single" w:sz="4" w:space="0" w:color="auto"/>
              <w:bottom w:val="single" w:sz="4" w:space="0" w:color="auto"/>
              <w:right w:val="single" w:sz="4" w:space="0" w:color="auto"/>
            </w:tcBorders>
            <w:hideMark/>
          </w:tcPr>
          <w:p w:rsidR="00C73755" w:rsidRPr="004E7207" w:rsidRDefault="00C73755">
            <w:pPr>
              <w:spacing w:after="240"/>
              <w:jc w:val="center"/>
              <w:rPr>
                <w:b/>
                <w:color w:val="393939"/>
                <w:sz w:val="28"/>
                <w:szCs w:val="28"/>
                <w:lang w:val="uk-UA"/>
              </w:rPr>
            </w:pPr>
            <w:r w:rsidRPr="004E7207">
              <w:rPr>
                <w:b/>
                <w:color w:val="393939"/>
                <w:sz w:val="28"/>
                <w:szCs w:val="28"/>
                <w:lang w:val="uk-UA"/>
              </w:rPr>
              <w:t>Середні</w:t>
            </w:r>
          </w:p>
        </w:tc>
        <w:tc>
          <w:tcPr>
            <w:tcW w:w="1559" w:type="dxa"/>
            <w:tcBorders>
              <w:top w:val="single" w:sz="4" w:space="0" w:color="auto"/>
              <w:left w:val="single" w:sz="4" w:space="0" w:color="auto"/>
              <w:bottom w:val="single" w:sz="4" w:space="0" w:color="auto"/>
              <w:right w:val="single" w:sz="4" w:space="0" w:color="auto"/>
            </w:tcBorders>
            <w:hideMark/>
          </w:tcPr>
          <w:p w:rsidR="00C73755" w:rsidRPr="004E7207" w:rsidRDefault="00C73755">
            <w:pPr>
              <w:spacing w:after="240"/>
              <w:jc w:val="center"/>
              <w:rPr>
                <w:b/>
                <w:color w:val="393939"/>
                <w:sz w:val="28"/>
                <w:szCs w:val="28"/>
                <w:lang w:val="uk-UA"/>
              </w:rPr>
            </w:pPr>
            <w:r w:rsidRPr="004E7207">
              <w:rPr>
                <w:b/>
                <w:color w:val="393939"/>
                <w:sz w:val="28"/>
                <w:szCs w:val="28"/>
                <w:lang w:val="uk-UA"/>
              </w:rPr>
              <w:t>Малі</w:t>
            </w:r>
          </w:p>
        </w:tc>
        <w:tc>
          <w:tcPr>
            <w:tcW w:w="1511" w:type="dxa"/>
            <w:tcBorders>
              <w:top w:val="single" w:sz="4" w:space="0" w:color="auto"/>
              <w:left w:val="single" w:sz="4" w:space="0" w:color="auto"/>
              <w:bottom w:val="single" w:sz="4" w:space="0" w:color="auto"/>
              <w:right w:val="single" w:sz="4" w:space="0" w:color="auto"/>
            </w:tcBorders>
            <w:hideMark/>
          </w:tcPr>
          <w:p w:rsidR="00C73755" w:rsidRPr="004E7207" w:rsidRDefault="00C73755">
            <w:pPr>
              <w:spacing w:after="240"/>
              <w:jc w:val="center"/>
              <w:rPr>
                <w:b/>
                <w:color w:val="393939"/>
                <w:sz w:val="28"/>
                <w:szCs w:val="28"/>
                <w:lang w:val="uk-UA"/>
              </w:rPr>
            </w:pPr>
            <w:r w:rsidRPr="004E7207">
              <w:rPr>
                <w:b/>
                <w:color w:val="393939"/>
                <w:sz w:val="28"/>
                <w:szCs w:val="28"/>
                <w:lang w:val="uk-UA"/>
              </w:rPr>
              <w:t>Мікро</w:t>
            </w:r>
          </w:p>
        </w:tc>
        <w:tc>
          <w:tcPr>
            <w:tcW w:w="1657" w:type="dxa"/>
            <w:tcBorders>
              <w:top w:val="single" w:sz="4" w:space="0" w:color="auto"/>
              <w:left w:val="single" w:sz="4" w:space="0" w:color="auto"/>
              <w:bottom w:val="single" w:sz="4" w:space="0" w:color="auto"/>
              <w:right w:val="single" w:sz="4" w:space="0" w:color="auto"/>
            </w:tcBorders>
            <w:hideMark/>
          </w:tcPr>
          <w:p w:rsidR="00C73755" w:rsidRPr="004E7207" w:rsidRDefault="00C73755">
            <w:pPr>
              <w:spacing w:after="240"/>
              <w:jc w:val="center"/>
              <w:rPr>
                <w:b/>
                <w:color w:val="393939"/>
                <w:sz w:val="28"/>
                <w:szCs w:val="28"/>
                <w:lang w:val="uk-UA"/>
              </w:rPr>
            </w:pPr>
            <w:r w:rsidRPr="004E7207">
              <w:rPr>
                <w:b/>
                <w:color w:val="393939"/>
                <w:sz w:val="28"/>
                <w:szCs w:val="28"/>
                <w:lang w:val="uk-UA"/>
              </w:rPr>
              <w:t>Разом</w:t>
            </w:r>
          </w:p>
        </w:tc>
      </w:tr>
      <w:tr w:rsidR="00C73755" w:rsidRPr="004E7207" w:rsidTr="00C73755">
        <w:trPr>
          <w:trHeight w:val="1651"/>
        </w:trPr>
        <w:tc>
          <w:tcPr>
            <w:tcW w:w="2235" w:type="dxa"/>
            <w:tcBorders>
              <w:top w:val="single" w:sz="4" w:space="0" w:color="auto"/>
              <w:left w:val="single" w:sz="4" w:space="0" w:color="auto"/>
              <w:bottom w:val="single" w:sz="4" w:space="0" w:color="auto"/>
              <w:right w:val="single" w:sz="4" w:space="0" w:color="auto"/>
            </w:tcBorders>
            <w:hideMark/>
          </w:tcPr>
          <w:p w:rsidR="00C73755" w:rsidRPr="004E7207" w:rsidRDefault="00C73755">
            <w:pPr>
              <w:rPr>
                <w:color w:val="393939"/>
                <w:sz w:val="28"/>
                <w:szCs w:val="28"/>
                <w:lang w:val="uk-UA"/>
              </w:rPr>
            </w:pPr>
            <w:r w:rsidRPr="004E7207">
              <w:rPr>
                <w:color w:val="393939"/>
                <w:sz w:val="28"/>
                <w:szCs w:val="28"/>
                <w:lang w:val="uk-UA"/>
              </w:rPr>
              <w:t>Кількість суб’єктів господарювання, що підпадають під дію регулювання (договорів оренди), одиниць</w:t>
            </w:r>
          </w:p>
        </w:tc>
        <w:tc>
          <w:tcPr>
            <w:tcW w:w="1417" w:type="dxa"/>
            <w:tcBorders>
              <w:top w:val="single" w:sz="4" w:space="0" w:color="auto"/>
              <w:left w:val="single" w:sz="4" w:space="0" w:color="auto"/>
              <w:bottom w:val="single" w:sz="4" w:space="0" w:color="auto"/>
              <w:right w:val="single" w:sz="4" w:space="0" w:color="auto"/>
            </w:tcBorders>
            <w:hideMark/>
          </w:tcPr>
          <w:p w:rsidR="00C73755" w:rsidRPr="004E7207" w:rsidRDefault="00C73755">
            <w:pPr>
              <w:spacing w:after="240"/>
              <w:jc w:val="center"/>
              <w:rPr>
                <w:color w:val="393939"/>
                <w:sz w:val="28"/>
                <w:szCs w:val="28"/>
                <w:lang w:val="en-US"/>
              </w:rPr>
            </w:pPr>
            <w:r w:rsidRPr="004E7207">
              <w:rPr>
                <w:color w:val="393939"/>
                <w:sz w:val="28"/>
                <w:szCs w:val="28"/>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C73755" w:rsidRPr="004E7207" w:rsidRDefault="00C73755">
            <w:pPr>
              <w:spacing w:after="240"/>
              <w:jc w:val="center"/>
              <w:rPr>
                <w:color w:val="393939"/>
                <w:sz w:val="28"/>
                <w:szCs w:val="28"/>
                <w:lang w:val="en-US"/>
              </w:rPr>
            </w:pPr>
            <w:r w:rsidRPr="004E7207">
              <w:rPr>
                <w:color w:val="393939"/>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hideMark/>
          </w:tcPr>
          <w:p w:rsidR="00C73755" w:rsidRPr="004E7207" w:rsidRDefault="00C73755">
            <w:pPr>
              <w:spacing w:after="240"/>
              <w:jc w:val="center"/>
              <w:rPr>
                <w:color w:val="393939"/>
                <w:sz w:val="28"/>
                <w:szCs w:val="28"/>
                <w:lang w:val="uk-UA"/>
              </w:rPr>
            </w:pPr>
            <w:r w:rsidRPr="004E7207">
              <w:rPr>
                <w:color w:val="393939"/>
                <w:sz w:val="28"/>
                <w:szCs w:val="28"/>
                <w:lang w:val="uk-UA"/>
              </w:rPr>
              <w:t>-</w:t>
            </w:r>
          </w:p>
        </w:tc>
        <w:tc>
          <w:tcPr>
            <w:tcW w:w="1511" w:type="dxa"/>
            <w:tcBorders>
              <w:top w:val="single" w:sz="4" w:space="0" w:color="auto"/>
              <w:left w:val="single" w:sz="4" w:space="0" w:color="auto"/>
              <w:bottom w:val="single" w:sz="4" w:space="0" w:color="auto"/>
              <w:right w:val="single" w:sz="4" w:space="0" w:color="auto"/>
            </w:tcBorders>
            <w:hideMark/>
          </w:tcPr>
          <w:p w:rsidR="00C73755" w:rsidRPr="004E7207" w:rsidRDefault="00C73755">
            <w:pPr>
              <w:spacing w:after="240"/>
              <w:jc w:val="center"/>
              <w:rPr>
                <w:color w:val="393939"/>
                <w:sz w:val="28"/>
                <w:szCs w:val="28"/>
                <w:lang w:val="uk-UA"/>
              </w:rPr>
            </w:pPr>
            <w:r w:rsidRPr="004E7207">
              <w:rPr>
                <w:color w:val="393939"/>
                <w:sz w:val="28"/>
                <w:szCs w:val="28"/>
                <w:lang w:val="uk-UA"/>
              </w:rPr>
              <w:t>-</w:t>
            </w:r>
          </w:p>
        </w:tc>
        <w:tc>
          <w:tcPr>
            <w:tcW w:w="1657" w:type="dxa"/>
            <w:tcBorders>
              <w:top w:val="single" w:sz="4" w:space="0" w:color="auto"/>
              <w:left w:val="single" w:sz="4" w:space="0" w:color="auto"/>
              <w:bottom w:val="single" w:sz="4" w:space="0" w:color="auto"/>
              <w:right w:val="single" w:sz="4" w:space="0" w:color="auto"/>
            </w:tcBorders>
          </w:tcPr>
          <w:p w:rsidR="00C73755" w:rsidRPr="004E7207" w:rsidRDefault="00C73755">
            <w:pPr>
              <w:spacing w:after="240"/>
              <w:jc w:val="center"/>
              <w:rPr>
                <w:color w:val="393939"/>
                <w:sz w:val="28"/>
                <w:szCs w:val="28"/>
                <w:lang w:val="uk-UA"/>
              </w:rPr>
            </w:pPr>
            <w:r w:rsidRPr="004E7207">
              <w:rPr>
                <w:color w:val="393939"/>
                <w:sz w:val="28"/>
                <w:szCs w:val="28"/>
                <w:lang w:val="uk-UA"/>
              </w:rPr>
              <w:t>-</w:t>
            </w:r>
          </w:p>
          <w:p w:rsidR="00C73755" w:rsidRPr="004E7207" w:rsidRDefault="00C73755">
            <w:pPr>
              <w:spacing w:after="240"/>
              <w:jc w:val="center"/>
              <w:rPr>
                <w:color w:val="393939"/>
                <w:sz w:val="28"/>
                <w:szCs w:val="28"/>
                <w:lang w:val="uk-UA"/>
              </w:rPr>
            </w:pPr>
          </w:p>
        </w:tc>
      </w:tr>
      <w:tr w:rsidR="00C73755" w:rsidRPr="004E7207" w:rsidTr="00C73755">
        <w:tc>
          <w:tcPr>
            <w:tcW w:w="2235" w:type="dxa"/>
            <w:tcBorders>
              <w:top w:val="single" w:sz="4" w:space="0" w:color="auto"/>
              <w:left w:val="single" w:sz="4" w:space="0" w:color="auto"/>
              <w:bottom w:val="single" w:sz="4" w:space="0" w:color="auto"/>
              <w:right w:val="single" w:sz="4" w:space="0" w:color="auto"/>
            </w:tcBorders>
            <w:hideMark/>
          </w:tcPr>
          <w:p w:rsidR="00C73755" w:rsidRPr="004E7207" w:rsidRDefault="00C73755">
            <w:pPr>
              <w:rPr>
                <w:color w:val="393939"/>
                <w:sz w:val="28"/>
                <w:szCs w:val="28"/>
                <w:lang w:val="uk-UA"/>
              </w:rPr>
            </w:pPr>
            <w:r w:rsidRPr="004E7207">
              <w:rPr>
                <w:color w:val="393939"/>
                <w:sz w:val="28"/>
                <w:szCs w:val="28"/>
                <w:lang w:val="uk-UA"/>
              </w:rPr>
              <w:t>Питома вага групи у загальній кількості, відсотків</w:t>
            </w:r>
          </w:p>
        </w:tc>
        <w:tc>
          <w:tcPr>
            <w:tcW w:w="1417" w:type="dxa"/>
            <w:tcBorders>
              <w:top w:val="single" w:sz="4" w:space="0" w:color="auto"/>
              <w:left w:val="single" w:sz="4" w:space="0" w:color="auto"/>
              <w:bottom w:val="single" w:sz="4" w:space="0" w:color="auto"/>
              <w:right w:val="single" w:sz="4" w:space="0" w:color="auto"/>
            </w:tcBorders>
            <w:hideMark/>
          </w:tcPr>
          <w:p w:rsidR="00C73755" w:rsidRPr="004E7207" w:rsidRDefault="00C73755">
            <w:pPr>
              <w:spacing w:after="240"/>
              <w:jc w:val="center"/>
              <w:rPr>
                <w:color w:val="393939"/>
                <w:sz w:val="28"/>
                <w:szCs w:val="28"/>
                <w:lang w:val="en-US"/>
              </w:rPr>
            </w:pPr>
            <w:r w:rsidRPr="004E7207">
              <w:rPr>
                <w:color w:val="393939"/>
                <w:sz w:val="28"/>
                <w:szCs w:val="28"/>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C73755" w:rsidRPr="004E7207" w:rsidRDefault="00C73755">
            <w:pPr>
              <w:spacing w:after="240"/>
              <w:jc w:val="center"/>
              <w:rPr>
                <w:color w:val="393939"/>
                <w:sz w:val="28"/>
                <w:szCs w:val="28"/>
                <w:lang w:val="uk-UA"/>
              </w:rPr>
            </w:pPr>
            <w:r w:rsidRPr="004E7207">
              <w:rPr>
                <w:color w:val="393939"/>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hideMark/>
          </w:tcPr>
          <w:p w:rsidR="00C73755" w:rsidRPr="004E7207" w:rsidRDefault="00C73755">
            <w:pPr>
              <w:spacing w:after="240"/>
              <w:jc w:val="center"/>
              <w:rPr>
                <w:color w:val="393939"/>
                <w:sz w:val="28"/>
                <w:szCs w:val="28"/>
                <w:lang w:val="uk-UA"/>
              </w:rPr>
            </w:pPr>
            <w:r w:rsidRPr="004E7207">
              <w:rPr>
                <w:color w:val="393939"/>
                <w:sz w:val="28"/>
                <w:szCs w:val="28"/>
                <w:lang w:val="uk-UA"/>
              </w:rPr>
              <w:t>-</w:t>
            </w:r>
          </w:p>
        </w:tc>
        <w:tc>
          <w:tcPr>
            <w:tcW w:w="1511" w:type="dxa"/>
            <w:tcBorders>
              <w:top w:val="single" w:sz="4" w:space="0" w:color="auto"/>
              <w:left w:val="single" w:sz="4" w:space="0" w:color="auto"/>
              <w:bottom w:val="single" w:sz="4" w:space="0" w:color="auto"/>
              <w:right w:val="single" w:sz="4" w:space="0" w:color="auto"/>
            </w:tcBorders>
            <w:hideMark/>
          </w:tcPr>
          <w:p w:rsidR="00C73755" w:rsidRPr="004E7207" w:rsidRDefault="00C73755">
            <w:pPr>
              <w:spacing w:after="240"/>
              <w:jc w:val="center"/>
              <w:rPr>
                <w:color w:val="393939"/>
                <w:sz w:val="28"/>
                <w:szCs w:val="28"/>
                <w:lang w:val="uk-UA"/>
              </w:rPr>
            </w:pPr>
            <w:r w:rsidRPr="004E7207">
              <w:rPr>
                <w:color w:val="393939"/>
                <w:sz w:val="28"/>
                <w:szCs w:val="28"/>
                <w:lang w:val="uk-UA"/>
              </w:rPr>
              <w:t>-</w:t>
            </w:r>
          </w:p>
        </w:tc>
        <w:tc>
          <w:tcPr>
            <w:tcW w:w="1657" w:type="dxa"/>
            <w:tcBorders>
              <w:top w:val="single" w:sz="4" w:space="0" w:color="auto"/>
              <w:left w:val="single" w:sz="4" w:space="0" w:color="auto"/>
              <w:bottom w:val="single" w:sz="4" w:space="0" w:color="auto"/>
              <w:right w:val="single" w:sz="4" w:space="0" w:color="auto"/>
            </w:tcBorders>
            <w:hideMark/>
          </w:tcPr>
          <w:p w:rsidR="00C73755" w:rsidRPr="004E7207" w:rsidRDefault="00C73755">
            <w:pPr>
              <w:spacing w:after="240"/>
              <w:jc w:val="center"/>
              <w:rPr>
                <w:color w:val="393939"/>
                <w:sz w:val="28"/>
                <w:szCs w:val="28"/>
                <w:lang w:val="uk-UA"/>
              </w:rPr>
            </w:pPr>
            <w:r w:rsidRPr="004E7207">
              <w:rPr>
                <w:color w:val="393939"/>
                <w:sz w:val="28"/>
                <w:szCs w:val="28"/>
                <w:lang w:val="uk-UA"/>
              </w:rPr>
              <w:t>-</w:t>
            </w:r>
          </w:p>
        </w:tc>
      </w:tr>
    </w:tbl>
    <w:p w:rsidR="00C73755" w:rsidRPr="004E7207" w:rsidRDefault="00C73755" w:rsidP="00C73755">
      <w:pPr>
        <w:shd w:val="clear" w:color="auto" w:fill="FFFFFF"/>
        <w:jc w:val="both"/>
        <w:rPr>
          <w:noProof/>
          <w:sz w:val="28"/>
          <w:szCs w:val="28"/>
          <w:lang w:val="uk-UA"/>
        </w:rPr>
      </w:pPr>
      <w:r w:rsidRPr="004E7207">
        <w:rPr>
          <w:color w:val="393939"/>
          <w:sz w:val="28"/>
          <w:szCs w:val="28"/>
          <w:lang w:val="uk-UA"/>
        </w:rPr>
        <w:t xml:space="preserve">Розповсюджується на суб’єкти господарювання, які орендують </w:t>
      </w:r>
      <w:r w:rsidRPr="004E7207">
        <w:rPr>
          <w:noProof/>
          <w:sz w:val="28"/>
          <w:szCs w:val="28"/>
          <w:lang w:val="uk-UA"/>
        </w:rPr>
        <w:t>нерухоме майна, крім будівель, приміщень, споруд.</w:t>
      </w:r>
    </w:p>
    <w:p w:rsidR="00C73755" w:rsidRPr="004E7207" w:rsidRDefault="00C73755" w:rsidP="00C73755">
      <w:pPr>
        <w:shd w:val="clear" w:color="auto" w:fill="FFFFFF"/>
        <w:jc w:val="both"/>
        <w:rPr>
          <w:color w:val="393939"/>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982"/>
        <w:gridCol w:w="3988"/>
      </w:tblGrid>
      <w:tr w:rsidR="00C73755" w:rsidRPr="004E7207" w:rsidTr="00C73755">
        <w:tc>
          <w:tcPr>
            <w:tcW w:w="2628" w:type="dxa"/>
            <w:tcBorders>
              <w:top w:val="single" w:sz="4" w:space="0" w:color="auto"/>
              <w:left w:val="single" w:sz="4" w:space="0" w:color="auto"/>
              <w:bottom w:val="single" w:sz="4" w:space="0" w:color="auto"/>
              <w:right w:val="single" w:sz="4" w:space="0" w:color="auto"/>
            </w:tcBorders>
            <w:hideMark/>
          </w:tcPr>
          <w:p w:rsidR="00C73755" w:rsidRPr="004E7207" w:rsidRDefault="00C73755">
            <w:pPr>
              <w:jc w:val="center"/>
              <w:rPr>
                <w:b/>
                <w:color w:val="393939"/>
                <w:sz w:val="28"/>
                <w:szCs w:val="28"/>
                <w:lang w:val="uk-UA"/>
              </w:rPr>
            </w:pPr>
            <w:r w:rsidRPr="004E7207">
              <w:rPr>
                <w:b/>
                <w:color w:val="393939"/>
                <w:sz w:val="28"/>
                <w:szCs w:val="28"/>
                <w:lang w:val="uk-UA"/>
              </w:rPr>
              <w:t>Вид альтернативи</w:t>
            </w:r>
          </w:p>
        </w:tc>
        <w:tc>
          <w:tcPr>
            <w:tcW w:w="3060" w:type="dxa"/>
            <w:tcBorders>
              <w:top w:val="single" w:sz="4" w:space="0" w:color="auto"/>
              <w:left w:val="single" w:sz="4" w:space="0" w:color="auto"/>
              <w:bottom w:val="single" w:sz="4" w:space="0" w:color="auto"/>
              <w:right w:val="single" w:sz="4" w:space="0" w:color="auto"/>
            </w:tcBorders>
            <w:hideMark/>
          </w:tcPr>
          <w:p w:rsidR="00C73755" w:rsidRPr="004E7207" w:rsidRDefault="00C73755">
            <w:pPr>
              <w:jc w:val="center"/>
              <w:rPr>
                <w:b/>
                <w:color w:val="393939"/>
                <w:sz w:val="28"/>
                <w:szCs w:val="28"/>
                <w:lang w:val="uk-UA"/>
              </w:rPr>
            </w:pPr>
            <w:r w:rsidRPr="004E7207">
              <w:rPr>
                <w:b/>
                <w:color w:val="393939"/>
                <w:sz w:val="28"/>
                <w:szCs w:val="28"/>
                <w:lang w:val="uk-UA"/>
              </w:rPr>
              <w:t>Вигоди</w:t>
            </w:r>
          </w:p>
        </w:tc>
        <w:tc>
          <w:tcPr>
            <w:tcW w:w="4109" w:type="dxa"/>
            <w:tcBorders>
              <w:top w:val="single" w:sz="4" w:space="0" w:color="auto"/>
              <w:left w:val="single" w:sz="4" w:space="0" w:color="auto"/>
              <w:bottom w:val="single" w:sz="4" w:space="0" w:color="auto"/>
              <w:right w:val="single" w:sz="4" w:space="0" w:color="auto"/>
            </w:tcBorders>
            <w:hideMark/>
          </w:tcPr>
          <w:p w:rsidR="00C73755" w:rsidRPr="004E7207" w:rsidRDefault="00C73755">
            <w:pPr>
              <w:jc w:val="center"/>
              <w:rPr>
                <w:b/>
                <w:color w:val="393939"/>
                <w:sz w:val="28"/>
                <w:szCs w:val="28"/>
                <w:lang w:val="uk-UA"/>
              </w:rPr>
            </w:pPr>
            <w:r w:rsidRPr="004E7207">
              <w:rPr>
                <w:b/>
                <w:color w:val="393939"/>
                <w:sz w:val="28"/>
                <w:szCs w:val="28"/>
                <w:lang w:val="uk-UA"/>
              </w:rPr>
              <w:t>Витрати</w:t>
            </w:r>
          </w:p>
        </w:tc>
      </w:tr>
      <w:tr w:rsidR="00C73755" w:rsidRPr="004E7207" w:rsidTr="00C73755">
        <w:tc>
          <w:tcPr>
            <w:tcW w:w="2628" w:type="dxa"/>
            <w:tcBorders>
              <w:top w:val="single" w:sz="4" w:space="0" w:color="auto"/>
              <w:left w:val="single" w:sz="4" w:space="0" w:color="auto"/>
              <w:bottom w:val="single" w:sz="4" w:space="0" w:color="auto"/>
              <w:right w:val="single" w:sz="4" w:space="0" w:color="auto"/>
            </w:tcBorders>
          </w:tcPr>
          <w:p w:rsidR="00C73755" w:rsidRPr="004E7207" w:rsidRDefault="00C73755">
            <w:pPr>
              <w:rPr>
                <w:color w:val="393939"/>
                <w:sz w:val="28"/>
                <w:szCs w:val="28"/>
                <w:lang w:val="uk-UA"/>
              </w:rPr>
            </w:pPr>
            <w:r w:rsidRPr="004E7207">
              <w:rPr>
                <w:color w:val="000000"/>
                <w:sz w:val="28"/>
                <w:szCs w:val="28"/>
                <w:lang w:val="uk-UA"/>
              </w:rPr>
              <w:t>Альтернатива</w:t>
            </w:r>
            <w:r w:rsidR="00F67BB5">
              <w:rPr>
                <w:color w:val="000000"/>
                <w:sz w:val="28"/>
                <w:szCs w:val="28"/>
                <w:lang w:val="uk-UA"/>
              </w:rPr>
              <w:t xml:space="preserve"> </w:t>
            </w:r>
            <w:r w:rsidRPr="004E7207">
              <w:rPr>
                <w:color w:val="000000"/>
                <w:sz w:val="28"/>
                <w:szCs w:val="28"/>
                <w:lang w:val="uk-UA"/>
              </w:rPr>
              <w:t>1</w:t>
            </w:r>
          </w:p>
          <w:p w:rsidR="00C73755" w:rsidRPr="004E7207" w:rsidRDefault="00C73755">
            <w:pPr>
              <w:rPr>
                <w:color w:val="393939"/>
                <w:sz w:val="28"/>
                <w:szCs w:val="28"/>
                <w:lang w:val="uk-UA"/>
              </w:rPr>
            </w:pPr>
          </w:p>
        </w:tc>
        <w:tc>
          <w:tcPr>
            <w:tcW w:w="3060" w:type="dxa"/>
            <w:tcBorders>
              <w:top w:val="single" w:sz="4" w:space="0" w:color="auto"/>
              <w:left w:val="single" w:sz="4" w:space="0" w:color="auto"/>
              <w:bottom w:val="single" w:sz="4" w:space="0" w:color="auto"/>
              <w:right w:val="single" w:sz="4" w:space="0" w:color="auto"/>
            </w:tcBorders>
            <w:hideMark/>
          </w:tcPr>
          <w:p w:rsidR="00C73755" w:rsidRPr="004E7207" w:rsidRDefault="00C73755">
            <w:pPr>
              <w:jc w:val="center"/>
              <w:rPr>
                <w:color w:val="393939"/>
                <w:sz w:val="28"/>
                <w:szCs w:val="28"/>
                <w:lang w:val="uk-UA"/>
              </w:rPr>
            </w:pPr>
            <w:r w:rsidRPr="004E7207">
              <w:rPr>
                <w:color w:val="393939"/>
                <w:sz w:val="28"/>
                <w:szCs w:val="28"/>
                <w:lang w:val="uk-UA"/>
              </w:rPr>
              <w:t>Відсутні</w:t>
            </w:r>
          </w:p>
        </w:tc>
        <w:tc>
          <w:tcPr>
            <w:tcW w:w="4109" w:type="dxa"/>
            <w:tcBorders>
              <w:top w:val="single" w:sz="4" w:space="0" w:color="auto"/>
              <w:left w:val="single" w:sz="4" w:space="0" w:color="auto"/>
              <w:bottom w:val="single" w:sz="4" w:space="0" w:color="auto"/>
              <w:right w:val="single" w:sz="4" w:space="0" w:color="auto"/>
            </w:tcBorders>
            <w:hideMark/>
          </w:tcPr>
          <w:p w:rsidR="00C73755" w:rsidRPr="004E7207" w:rsidRDefault="00C73755">
            <w:pPr>
              <w:ind w:left="-108" w:right="-139"/>
              <w:jc w:val="center"/>
              <w:rPr>
                <w:color w:val="393939"/>
                <w:sz w:val="28"/>
                <w:szCs w:val="28"/>
                <w:lang w:val="uk-UA"/>
              </w:rPr>
            </w:pPr>
            <w:r w:rsidRPr="004E7207">
              <w:rPr>
                <w:color w:val="393939"/>
                <w:sz w:val="28"/>
                <w:szCs w:val="28"/>
                <w:lang w:val="uk-UA"/>
              </w:rPr>
              <w:t>Відсутні</w:t>
            </w:r>
          </w:p>
        </w:tc>
      </w:tr>
      <w:tr w:rsidR="00C73755" w:rsidRPr="004E7207" w:rsidTr="00C73755">
        <w:tc>
          <w:tcPr>
            <w:tcW w:w="2628" w:type="dxa"/>
            <w:tcBorders>
              <w:top w:val="single" w:sz="4" w:space="0" w:color="auto"/>
              <w:left w:val="single" w:sz="4" w:space="0" w:color="auto"/>
              <w:bottom w:val="single" w:sz="4" w:space="0" w:color="auto"/>
              <w:right w:val="single" w:sz="4" w:space="0" w:color="auto"/>
            </w:tcBorders>
          </w:tcPr>
          <w:p w:rsidR="00C73755" w:rsidRPr="004E7207" w:rsidRDefault="00C73755">
            <w:pPr>
              <w:rPr>
                <w:color w:val="393939"/>
                <w:sz w:val="28"/>
                <w:szCs w:val="28"/>
                <w:lang w:val="uk-UA"/>
              </w:rPr>
            </w:pPr>
            <w:r w:rsidRPr="004E7207">
              <w:rPr>
                <w:color w:val="000000"/>
                <w:sz w:val="28"/>
                <w:szCs w:val="28"/>
                <w:lang w:val="uk-UA"/>
              </w:rPr>
              <w:t>Альтернатива 2</w:t>
            </w:r>
          </w:p>
          <w:p w:rsidR="00C73755" w:rsidRPr="004E7207" w:rsidRDefault="00C73755">
            <w:pPr>
              <w:rPr>
                <w:color w:val="393939"/>
                <w:sz w:val="28"/>
                <w:szCs w:val="28"/>
                <w:lang w:val="uk-UA"/>
              </w:rPr>
            </w:pPr>
          </w:p>
        </w:tc>
        <w:tc>
          <w:tcPr>
            <w:tcW w:w="3060" w:type="dxa"/>
            <w:tcBorders>
              <w:top w:val="single" w:sz="4" w:space="0" w:color="auto"/>
              <w:left w:val="single" w:sz="4" w:space="0" w:color="auto"/>
              <w:bottom w:val="single" w:sz="4" w:space="0" w:color="auto"/>
              <w:right w:val="single" w:sz="4" w:space="0" w:color="auto"/>
            </w:tcBorders>
            <w:hideMark/>
          </w:tcPr>
          <w:p w:rsidR="00C73755" w:rsidRPr="004E7207" w:rsidRDefault="00C73755">
            <w:pPr>
              <w:ind w:left="-108"/>
              <w:jc w:val="center"/>
              <w:rPr>
                <w:color w:val="393939"/>
                <w:sz w:val="28"/>
                <w:szCs w:val="28"/>
                <w:lang w:val="uk-UA"/>
              </w:rPr>
            </w:pPr>
            <w:r w:rsidRPr="004E7207">
              <w:rPr>
                <w:color w:val="393939"/>
                <w:sz w:val="28"/>
                <w:szCs w:val="28"/>
                <w:lang w:val="uk-UA"/>
              </w:rPr>
              <w:t>Відсутні</w:t>
            </w:r>
          </w:p>
        </w:tc>
        <w:tc>
          <w:tcPr>
            <w:tcW w:w="4109" w:type="dxa"/>
            <w:tcBorders>
              <w:top w:val="single" w:sz="4" w:space="0" w:color="auto"/>
              <w:left w:val="single" w:sz="4" w:space="0" w:color="auto"/>
              <w:bottom w:val="single" w:sz="4" w:space="0" w:color="auto"/>
              <w:right w:val="single" w:sz="4" w:space="0" w:color="auto"/>
            </w:tcBorders>
            <w:hideMark/>
          </w:tcPr>
          <w:p w:rsidR="00C73755" w:rsidRPr="004E7207" w:rsidRDefault="00C73755">
            <w:pPr>
              <w:ind w:left="-108"/>
              <w:jc w:val="center"/>
              <w:rPr>
                <w:color w:val="393939"/>
                <w:sz w:val="28"/>
                <w:szCs w:val="28"/>
                <w:lang w:val="uk-UA"/>
              </w:rPr>
            </w:pPr>
            <w:r w:rsidRPr="004E7207">
              <w:rPr>
                <w:color w:val="393939"/>
                <w:sz w:val="28"/>
                <w:szCs w:val="28"/>
                <w:lang w:val="uk-UA"/>
              </w:rPr>
              <w:t>Відсутні</w:t>
            </w:r>
          </w:p>
        </w:tc>
      </w:tr>
      <w:tr w:rsidR="00C73755" w:rsidRPr="004E7207" w:rsidTr="00C73755">
        <w:tc>
          <w:tcPr>
            <w:tcW w:w="2628" w:type="dxa"/>
            <w:tcBorders>
              <w:top w:val="single" w:sz="4" w:space="0" w:color="auto"/>
              <w:left w:val="single" w:sz="4" w:space="0" w:color="auto"/>
              <w:bottom w:val="single" w:sz="4" w:space="0" w:color="auto"/>
              <w:right w:val="single" w:sz="4" w:space="0" w:color="auto"/>
            </w:tcBorders>
          </w:tcPr>
          <w:p w:rsidR="00C73755" w:rsidRPr="004E7207" w:rsidRDefault="00C73755">
            <w:pPr>
              <w:rPr>
                <w:color w:val="393939"/>
                <w:sz w:val="28"/>
                <w:szCs w:val="28"/>
                <w:lang w:val="uk-UA"/>
              </w:rPr>
            </w:pPr>
            <w:r w:rsidRPr="004E7207">
              <w:rPr>
                <w:color w:val="000000"/>
                <w:sz w:val="28"/>
                <w:szCs w:val="28"/>
                <w:lang w:val="uk-UA"/>
              </w:rPr>
              <w:t>Альтернатива 3</w:t>
            </w:r>
          </w:p>
          <w:p w:rsidR="00C73755" w:rsidRPr="004E7207" w:rsidRDefault="00C73755">
            <w:pPr>
              <w:rPr>
                <w:color w:val="000000"/>
                <w:sz w:val="28"/>
                <w:szCs w:val="28"/>
                <w:lang w:val="uk-UA"/>
              </w:rPr>
            </w:pPr>
          </w:p>
        </w:tc>
        <w:tc>
          <w:tcPr>
            <w:tcW w:w="3060" w:type="dxa"/>
            <w:tcBorders>
              <w:top w:val="single" w:sz="4" w:space="0" w:color="auto"/>
              <w:left w:val="single" w:sz="4" w:space="0" w:color="auto"/>
              <w:bottom w:val="single" w:sz="4" w:space="0" w:color="auto"/>
              <w:right w:val="single" w:sz="4" w:space="0" w:color="auto"/>
            </w:tcBorders>
            <w:hideMark/>
          </w:tcPr>
          <w:p w:rsidR="00C73755" w:rsidRPr="004E7207" w:rsidRDefault="00C73755">
            <w:pPr>
              <w:jc w:val="center"/>
              <w:rPr>
                <w:color w:val="393939"/>
                <w:sz w:val="28"/>
                <w:szCs w:val="28"/>
                <w:lang w:val="uk-UA"/>
              </w:rPr>
            </w:pPr>
            <w:r w:rsidRPr="004E7207">
              <w:rPr>
                <w:color w:val="393939"/>
                <w:sz w:val="28"/>
                <w:szCs w:val="28"/>
                <w:lang w:val="uk-UA"/>
              </w:rPr>
              <w:t>Відсутні</w:t>
            </w:r>
          </w:p>
        </w:tc>
        <w:tc>
          <w:tcPr>
            <w:tcW w:w="4109" w:type="dxa"/>
            <w:tcBorders>
              <w:top w:val="single" w:sz="4" w:space="0" w:color="auto"/>
              <w:left w:val="single" w:sz="4" w:space="0" w:color="auto"/>
              <w:bottom w:val="single" w:sz="4" w:space="0" w:color="auto"/>
              <w:right w:val="single" w:sz="4" w:space="0" w:color="auto"/>
            </w:tcBorders>
            <w:hideMark/>
          </w:tcPr>
          <w:p w:rsidR="00C73755" w:rsidRPr="004E7207" w:rsidRDefault="00C73755">
            <w:pPr>
              <w:jc w:val="center"/>
              <w:rPr>
                <w:color w:val="393939"/>
                <w:sz w:val="28"/>
                <w:szCs w:val="28"/>
                <w:lang w:val="uk-UA"/>
              </w:rPr>
            </w:pPr>
            <w:r w:rsidRPr="004E7207">
              <w:rPr>
                <w:color w:val="393939"/>
                <w:sz w:val="28"/>
                <w:szCs w:val="28"/>
                <w:lang w:val="uk-UA"/>
              </w:rPr>
              <w:t>Відсутні</w:t>
            </w:r>
          </w:p>
        </w:tc>
      </w:tr>
    </w:tbl>
    <w:p w:rsidR="00C73755" w:rsidRPr="004E7207" w:rsidRDefault="00C73755" w:rsidP="00C73755">
      <w:pPr>
        <w:pStyle w:val="3"/>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0"/>
        <w:gridCol w:w="4021"/>
      </w:tblGrid>
      <w:tr w:rsidR="00C73755" w:rsidRPr="004E7207" w:rsidTr="00C73755">
        <w:tc>
          <w:tcPr>
            <w:tcW w:w="5671" w:type="dxa"/>
            <w:tcBorders>
              <w:top w:val="single" w:sz="4" w:space="0" w:color="auto"/>
              <w:left w:val="single" w:sz="4" w:space="0" w:color="auto"/>
              <w:bottom w:val="single" w:sz="4" w:space="0" w:color="auto"/>
              <w:right w:val="single" w:sz="4" w:space="0" w:color="auto"/>
            </w:tcBorders>
            <w:hideMark/>
          </w:tcPr>
          <w:p w:rsidR="00C73755" w:rsidRPr="004E7207" w:rsidRDefault="00C73755">
            <w:pPr>
              <w:jc w:val="center"/>
              <w:rPr>
                <w:b/>
                <w:color w:val="393939"/>
                <w:sz w:val="28"/>
                <w:szCs w:val="28"/>
                <w:lang w:val="uk-UA"/>
              </w:rPr>
            </w:pPr>
            <w:r w:rsidRPr="004E7207">
              <w:rPr>
                <w:b/>
                <w:color w:val="393939"/>
                <w:sz w:val="28"/>
                <w:szCs w:val="28"/>
                <w:lang w:val="uk-UA"/>
              </w:rPr>
              <w:lastRenderedPageBreak/>
              <w:t>Сумарні витрати за альтернативами</w:t>
            </w:r>
          </w:p>
        </w:tc>
        <w:tc>
          <w:tcPr>
            <w:tcW w:w="4126" w:type="dxa"/>
            <w:tcBorders>
              <w:top w:val="single" w:sz="4" w:space="0" w:color="auto"/>
              <w:left w:val="single" w:sz="4" w:space="0" w:color="auto"/>
              <w:bottom w:val="single" w:sz="4" w:space="0" w:color="auto"/>
              <w:right w:val="single" w:sz="4" w:space="0" w:color="auto"/>
            </w:tcBorders>
            <w:hideMark/>
          </w:tcPr>
          <w:p w:rsidR="00C73755" w:rsidRPr="004E7207" w:rsidRDefault="00C73755">
            <w:pPr>
              <w:jc w:val="center"/>
              <w:rPr>
                <w:b/>
                <w:color w:val="393939"/>
                <w:sz w:val="28"/>
                <w:szCs w:val="28"/>
                <w:lang w:val="uk-UA"/>
              </w:rPr>
            </w:pPr>
            <w:r w:rsidRPr="004E7207">
              <w:rPr>
                <w:b/>
                <w:color w:val="393939"/>
                <w:sz w:val="28"/>
                <w:szCs w:val="28"/>
                <w:lang w:val="uk-UA"/>
              </w:rPr>
              <w:t>Сума витрат, гривень</w:t>
            </w:r>
          </w:p>
        </w:tc>
      </w:tr>
      <w:tr w:rsidR="00C73755" w:rsidRPr="004E7207" w:rsidTr="00C73755">
        <w:tc>
          <w:tcPr>
            <w:tcW w:w="5671" w:type="dxa"/>
            <w:tcBorders>
              <w:top w:val="single" w:sz="4" w:space="0" w:color="auto"/>
              <w:left w:val="single" w:sz="4" w:space="0" w:color="auto"/>
              <w:bottom w:val="single" w:sz="4" w:space="0" w:color="auto"/>
              <w:right w:val="single" w:sz="4" w:space="0" w:color="auto"/>
            </w:tcBorders>
          </w:tcPr>
          <w:p w:rsidR="00C73755" w:rsidRPr="004E7207" w:rsidRDefault="00C73755">
            <w:pPr>
              <w:rPr>
                <w:color w:val="393939"/>
                <w:sz w:val="28"/>
                <w:szCs w:val="28"/>
                <w:lang w:val="uk-UA"/>
              </w:rPr>
            </w:pPr>
            <w:r w:rsidRPr="004E7207">
              <w:rPr>
                <w:color w:val="000000"/>
                <w:sz w:val="28"/>
                <w:szCs w:val="28"/>
                <w:lang w:val="uk-UA"/>
              </w:rPr>
              <w:t>Альтернатива</w:t>
            </w:r>
            <w:r w:rsidR="00F67BB5">
              <w:rPr>
                <w:color w:val="000000"/>
                <w:sz w:val="28"/>
                <w:szCs w:val="28"/>
                <w:lang w:val="uk-UA"/>
              </w:rPr>
              <w:t xml:space="preserve"> </w:t>
            </w:r>
            <w:r w:rsidRPr="004E7207">
              <w:rPr>
                <w:color w:val="000000"/>
                <w:sz w:val="28"/>
                <w:szCs w:val="28"/>
                <w:lang w:val="uk-UA"/>
              </w:rPr>
              <w:t>1</w:t>
            </w:r>
          </w:p>
          <w:p w:rsidR="00C73755" w:rsidRPr="004E7207" w:rsidRDefault="00C73755">
            <w:pPr>
              <w:rPr>
                <w:color w:val="393939"/>
                <w:sz w:val="28"/>
                <w:szCs w:val="28"/>
                <w:lang w:val="uk-UA"/>
              </w:rPr>
            </w:pPr>
          </w:p>
        </w:tc>
        <w:tc>
          <w:tcPr>
            <w:tcW w:w="4126" w:type="dxa"/>
            <w:tcBorders>
              <w:top w:val="single" w:sz="4" w:space="0" w:color="auto"/>
              <w:left w:val="single" w:sz="4" w:space="0" w:color="auto"/>
              <w:bottom w:val="single" w:sz="4" w:space="0" w:color="auto"/>
              <w:right w:val="single" w:sz="4" w:space="0" w:color="auto"/>
            </w:tcBorders>
            <w:hideMark/>
          </w:tcPr>
          <w:p w:rsidR="00C73755" w:rsidRPr="004E7207" w:rsidRDefault="00C73755">
            <w:pPr>
              <w:spacing w:after="240"/>
              <w:jc w:val="center"/>
              <w:rPr>
                <w:b/>
                <w:color w:val="393939"/>
                <w:sz w:val="28"/>
                <w:szCs w:val="28"/>
                <w:lang w:val="uk-UA"/>
              </w:rPr>
            </w:pPr>
            <w:r w:rsidRPr="004E7207">
              <w:rPr>
                <w:color w:val="393939"/>
                <w:sz w:val="28"/>
                <w:szCs w:val="28"/>
                <w:lang w:val="uk-UA"/>
              </w:rPr>
              <w:t>Відсутні</w:t>
            </w:r>
          </w:p>
        </w:tc>
      </w:tr>
      <w:tr w:rsidR="00C73755" w:rsidRPr="004E7207" w:rsidTr="00C73755">
        <w:tc>
          <w:tcPr>
            <w:tcW w:w="5671" w:type="dxa"/>
            <w:tcBorders>
              <w:top w:val="single" w:sz="4" w:space="0" w:color="auto"/>
              <w:left w:val="single" w:sz="4" w:space="0" w:color="auto"/>
              <w:bottom w:val="single" w:sz="4" w:space="0" w:color="auto"/>
              <w:right w:val="single" w:sz="4" w:space="0" w:color="auto"/>
            </w:tcBorders>
          </w:tcPr>
          <w:p w:rsidR="00C73755" w:rsidRPr="004E7207" w:rsidRDefault="00C73755">
            <w:pPr>
              <w:rPr>
                <w:color w:val="393939"/>
                <w:sz w:val="28"/>
                <w:szCs w:val="28"/>
                <w:lang w:val="uk-UA"/>
              </w:rPr>
            </w:pPr>
            <w:r w:rsidRPr="004E7207">
              <w:rPr>
                <w:color w:val="000000"/>
                <w:sz w:val="28"/>
                <w:szCs w:val="28"/>
                <w:lang w:val="uk-UA"/>
              </w:rPr>
              <w:t>Альтернатива 2</w:t>
            </w:r>
          </w:p>
          <w:p w:rsidR="00C73755" w:rsidRPr="004E7207" w:rsidRDefault="00C73755">
            <w:pPr>
              <w:rPr>
                <w:color w:val="393939"/>
                <w:sz w:val="28"/>
                <w:szCs w:val="28"/>
                <w:lang w:val="uk-UA"/>
              </w:rPr>
            </w:pPr>
          </w:p>
        </w:tc>
        <w:tc>
          <w:tcPr>
            <w:tcW w:w="4126" w:type="dxa"/>
            <w:tcBorders>
              <w:top w:val="single" w:sz="4" w:space="0" w:color="auto"/>
              <w:left w:val="single" w:sz="4" w:space="0" w:color="auto"/>
              <w:bottom w:val="single" w:sz="4" w:space="0" w:color="auto"/>
              <w:right w:val="single" w:sz="4" w:space="0" w:color="auto"/>
            </w:tcBorders>
            <w:hideMark/>
          </w:tcPr>
          <w:p w:rsidR="00C73755" w:rsidRPr="004E7207" w:rsidRDefault="00C73755">
            <w:pPr>
              <w:spacing w:after="240"/>
              <w:ind w:left="-91"/>
              <w:jc w:val="center"/>
              <w:rPr>
                <w:b/>
                <w:color w:val="393939"/>
                <w:sz w:val="28"/>
                <w:szCs w:val="28"/>
                <w:lang w:val="uk-UA"/>
              </w:rPr>
            </w:pPr>
            <w:r w:rsidRPr="004E7207">
              <w:rPr>
                <w:color w:val="393939"/>
                <w:sz w:val="28"/>
                <w:szCs w:val="28"/>
                <w:lang w:val="uk-UA"/>
              </w:rPr>
              <w:t>Відсутні</w:t>
            </w:r>
          </w:p>
        </w:tc>
      </w:tr>
      <w:tr w:rsidR="00C73755" w:rsidRPr="004E7207" w:rsidTr="00C73755">
        <w:tc>
          <w:tcPr>
            <w:tcW w:w="5671" w:type="dxa"/>
            <w:tcBorders>
              <w:top w:val="single" w:sz="4" w:space="0" w:color="auto"/>
              <w:left w:val="single" w:sz="4" w:space="0" w:color="auto"/>
              <w:bottom w:val="single" w:sz="4" w:space="0" w:color="auto"/>
              <w:right w:val="single" w:sz="4" w:space="0" w:color="auto"/>
            </w:tcBorders>
          </w:tcPr>
          <w:p w:rsidR="00C73755" w:rsidRPr="004E7207" w:rsidRDefault="00C73755">
            <w:pPr>
              <w:rPr>
                <w:color w:val="393939"/>
                <w:sz w:val="28"/>
                <w:szCs w:val="28"/>
                <w:lang w:val="uk-UA"/>
              </w:rPr>
            </w:pPr>
            <w:r w:rsidRPr="004E7207">
              <w:rPr>
                <w:color w:val="000000"/>
                <w:sz w:val="28"/>
                <w:szCs w:val="28"/>
                <w:lang w:val="uk-UA"/>
              </w:rPr>
              <w:t>Альтернатива 3</w:t>
            </w:r>
          </w:p>
          <w:p w:rsidR="00C73755" w:rsidRPr="004E7207" w:rsidRDefault="00C73755">
            <w:pPr>
              <w:rPr>
                <w:color w:val="000000"/>
                <w:sz w:val="28"/>
                <w:szCs w:val="28"/>
                <w:lang w:val="uk-UA"/>
              </w:rPr>
            </w:pPr>
          </w:p>
        </w:tc>
        <w:tc>
          <w:tcPr>
            <w:tcW w:w="4126" w:type="dxa"/>
            <w:tcBorders>
              <w:top w:val="single" w:sz="4" w:space="0" w:color="auto"/>
              <w:left w:val="single" w:sz="4" w:space="0" w:color="auto"/>
              <w:bottom w:val="single" w:sz="4" w:space="0" w:color="auto"/>
              <w:right w:val="single" w:sz="4" w:space="0" w:color="auto"/>
            </w:tcBorders>
            <w:hideMark/>
          </w:tcPr>
          <w:p w:rsidR="00C73755" w:rsidRPr="004E7207" w:rsidRDefault="00C73755">
            <w:pPr>
              <w:ind w:left="-91"/>
              <w:jc w:val="center"/>
              <w:rPr>
                <w:b/>
                <w:color w:val="393939"/>
                <w:sz w:val="28"/>
                <w:szCs w:val="28"/>
                <w:lang w:val="uk-UA"/>
              </w:rPr>
            </w:pPr>
            <w:r w:rsidRPr="004E7207">
              <w:rPr>
                <w:color w:val="393939"/>
                <w:sz w:val="28"/>
                <w:szCs w:val="28"/>
                <w:lang w:val="uk-UA"/>
              </w:rPr>
              <w:t>Відсутні</w:t>
            </w:r>
            <w:r w:rsidRPr="004E7207">
              <w:rPr>
                <w:snapToGrid w:val="0"/>
                <w:sz w:val="28"/>
                <w:szCs w:val="28"/>
                <w:lang w:val="uk-UA"/>
              </w:rPr>
              <w:t>.</w:t>
            </w:r>
          </w:p>
        </w:tc>
      </w:tr>
    </w:tbl>
    <w:p w:rsidR="00C73755" w:rsidRPr="004E7207" w:rsidRDefault="00C73755" w:rsidP="00C73755">
      <w:pPr>
        <w:pStyle w:val="3"/>
        <w:rPr>
          <w:sz w:val="28"/>
          <w:szCs w:val="28"/>
        </w:rPr>
      </w:pPr>
    </w:p>
    <w:p w:rsidR="00C73755" w:rsidRPr="004E7207" w:rsidRDefault="00C73755" w:rsidP="00C73755">
      <w:pPr>
        <w:shd w:val="clear" w:color="auto" w:fill="FFFFFF"/>
        <w:jc w:val="center"/>
        <w:rPr>
          <w:b/>
          <w:color w:val="393939"/>
          <w:sz w:val="28"/>
          <w:szCs w:val="28"/>
          <w:lang w:val="uk-UA"/>
        </w:rPr>
      </w:pPr>
      <w:r w:rsidRPr="004E7207">
        <w:rPr>
          <w:b/>
          <w:color w:val="393939"/>
          <w:sz w:val="28"/>
          <w:szCs w:val="28"/>
          <w:lang w:val="uk-UA"/>
        </w:rPr>
        <w:t>4. Вибір найбільш оптимального альтернативного способу досягнення цілей</w:t>
      </w:r>
      <w:r w:rsidR="007638C2">
        <w:rPr>
          <w:b/>
          <w:color w:val="393939"/>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506"/>
        <w:gridCol w:w="4122"/>
      </w:tblGrid>
      <w:tr w:rsidR="00C73755" w:rsidRPr="004E7207" w:rsidTr="00C73755">
        <w:trPr>
          <w:trHeight w:val="984"/>
        </w:trPr>
        <w:tc>
          <w:tcPr>
            <w:tcW w:w="2988" w:type="dxa"/>
            <w:tcBorders>
              <w:top w:val="single" w:sz="4" w:space="0" w:color="auto"/>
              <w:left w:val="single" w:sz="4" w:space="0" w:color="auto"/>
              <w:bottom w:val="single" w:sz="4" w:space="0" w:color="auto"/>
              <w:right w:val="single" w:sz="4" w:space="0" w:color="auto"/>
            </w:tcBorders>
            <w:hideMark/>
          </w:tcPr>
          <w:p w:rsidR="00C73755" w:rsidRPr="004E7207" w:rsidRDefault="00C73755">
            <w:pPr>
              <w:ind w:right="-108"/>
              <w:rPr>
                <w:b/>
                <w:color w:val="393939"/>
                <w:sz w:val="28"/>
                <w:szCs w:val="28"/>
                <w:lang w:val="uk-UA"/>
              </w:rPr>
            </w:pPr>
            <w:r w:rsidRPr="004E7207">
              <w:rPr>
                <w:b/>
                <w:color w:val="393939"/>
                <w:sz w:val="28"/>
                <w:szCs w:val="28"/>
                <w:lang w:val="uk-UA"/>
              </w:rPr>
              <w:t>Рейтинг результативності (досягнення цілей під час вирішення проблеми)</w:t>
            </w:r>
          </w:p>
        </w:tc>
        <w:tc>
          <w:tcPr>
            <w:tcW w:w="2520" w:type="dxa"/>
            <w:tcBorders>
              <w:top w:val="single" w:sz="4" w:space="0" w:color="auto"/>
              <w:left w:val="single" w:sz="4" w:space="0" w:color="auto"/>
              <w:bottom w:val="single" w:sz="4" w:space="0" w:color="auto"/>
              <w:right w:val="single" w:sz="4" w:space="0" w:color="auto"/>
            </w:tcBorders>
            <w:hideMark/>
          </w:tcPr>
          <w:p w:rsidR="00C73755" w:rsidRPr="004E7207" w:rsidRDefault="00C73755">
            <w:pPr>
              <w:ind w:left="-108"/>
              <w:jc w:val="center"/>
              <w:rPr>
                <w:b/>
                <w:color w:val="393939"/>
                <w:sz w:val="28"/>
                <w:szCs w:val="28"/>
                <w:lang w:val="uk-UA"/>
              </w:rPr>
            </w:pPr>
            <w:r w:rsidRPr="004E7207">
              <w:rPr>
                <w:b/>
                <w:color w:val="393939"/>
                <w:sz w:val="28"/>
                <w:szCs w:val="28"/>
                <w:lang w:val="uk-UA"/>
              </w:rPr>
              <w:t>Бал результативності (за чотирибальною системою оцінки)</w:t>
            </w:r>
          </w:p>
        </w:tc>
        <w:tc>
          <w:tcPr>
            <w:tcW w:w="4289" w:type="dxa"/>
            <w:tcBorders>
              <w:top w:val="single" w:sz="4" w:space="0" w:color="auto"/>
              <w:left w:val="single" w:sz="4" w:space="0" w:color="auto"/>
              <w:bottom w:val="single" w:sz="4" w:space="0" w:color="auto"/>
              <w:right w:val="single" w:sz="4" w:space="0" w:color="auto"/>
            </w:tcBorders>
            <w:hideMark/>
          </w:tcPr>
          <w:p w:rsidR="00C73755" w:rsidRPr="004E7207" w:rsidRDefault="00C73755">
            <w:pPr>
              <w:spacing w:after="240"/>
              <w:jc w:val="center"/>
              <w:rPr>
                <w:b/>
                <w:color w:val="393939"/>
                <w:sz w:val="28"/>
                <w:szCs w:val="28"/>
                <w:lang w:val="uk-UA"/>
              </w:rPr>
            </w:pPr>
            <w:r w:rsidRPr="004E7207">
              <w:rPr>
                <w:b/>
                <w:color w:val="393939"/>
                <w:sz w:val="28"/>
                <w:szCs w:val="28"/>
                <w:lang w:val="uk-UA"/>
              </w:rPr>
              <w:t xml:space="preserve">Коментарі щодо присвоєння відповідного </w:t>
            </w:r>
            <w:proofErr w:type="spellStart"/>
            <w:r w:rsidRPr="004E7207">
              <w:rPr>
                <w:b/>
                <w:color w:val="393939"/>
                <w:sz w:val="28"/>
                <w:szCs w:val="28"/>
                <w:lang w:val="uk-UA"/>
              </w:rPr>
              <w:t>бала</w:t>
            </w:r>
            <w:proofErr w:type="spellEnd"/>
          </w:p>
        </w:tc>
      </w:tr>
      <w:tr w:rsidR="00C73755" w:rsidRPr="004E7207" w:rsidTr="00C73755">
        <w:tc>
          <w:tcPr>
            <w:tcW w:w="2988" w:type="dxa"/>
            <w:tcBorders>
              <w:top w:val="single" w:sz="4" w:space="0" w:color="auto"/>
              <w:left w:val="single" w:sz="4" w:space="0" w:color="auto"/>
              <w:bottom w:val="single" w:sz="4" w:space="0" w:color="auto"/>
              <w:right w:val="single" w:sz="4" w:space="0" w:color="auto"/>
            </w:tcBorders>
          </w:tcPr>
          <w:p w:rsidR="00C73755" w:rsidRPr="004E7207" w:rsidRDefault="00C73755">
            <w:pPr>
              <w:rPr>
                <w:color w:val="393939"/>
                <w:sz w:val="28"/>
                <w:szCs w:val="28"/>
                <w:lang w:val="uk-UA"/>
              </w:rPr>
            </w:pPr>
            <w:r w:rsidRPr="004E7207">
              <w:rPr>
                <w:color w:val="000000"/>
                <w:sz w:val="28"/>
                <w:szCs w:val="28"/>
                <w:lang w:val="uk-UA"/>
              </w:rPr>
              <w:t>Альтернатива1</w:t>
            </w:r>
          </w:p>
          <w:p w:rsidR="00C73755" w:rsidRPr="004E7207" w:rsidRDefault="00C73755">
            <w:pPr>
              <w:rPr>
                <w:color w:val="393939"/>
                <w:sz w:val="28"/>
                <w:szCs w:val="28"/>
                <w:lang w:val="uk-UA"/>
              </w:rPr>
            </w:pPr>
          </w:p>
        </w:tc>
        <w:tc>
          <w:tcPr>
            <w:tcW w:w="2520" w:type="dxa"/>
            <w:tcBorders>
              <w:top w:val="single" w:sz="4" w:space="0" w:color="auto"/>
              <w:left w:val="single" w:sz="4" w:space="0" w:color="auto"/>
              <w:bottom w:val="single" w:sz="4" w:space="0" w:color="auto"/>
              <w:right w:val="single" w:sz="4" w:space="0" w:color="auto"/>
            </w:tcBorders>
            <w:hideMark/>
          </w:tcPr>
          <w:p w:rsidR="00C73755" w:rsidRPr="004E7207" w:rsidRDefault="00C73755">
            <w:pPr>
              <w:spacing w:after="240"/>
              <w:jc w:val="center"/>
              <w:rPr>
                <w:b/>
                <w:color w:val="393939"/>
                <w:sz w:val="28"/>
                <w:szCs w:val="28"/>
                <w:lang w:val="uk-UA"/>
              </w:rPr>
            </w:pPr>
            <w:r w:rsidRPr="004E7207">
              <w:rPr>
                <w:b/>
                <w:color w:val="393939"/>
                <w:sz w:val="28"/>
                <w:szCs w:val="28"/>
                <w:lang w:val="uk-UA"/>
              </w:rPr>
              <w:t>1</w:t>
            </w:r>
          </w:p>
        </w:tc>
        <w:tc>
          <w:tcPr>
            <w:tcW w:w="4289" w:type="dxa"/>
            <w:tcBorders>
              <w:top w:val="single" w:sz="4" w:space="0" w:color="auto"/>
              <w:left w:val="single" w:sz="4" w:space="0" w:color="auto"/>
              <w:bottom w:val="single" w:sz="4" w:space="0" w:color="auto"/>
              <w:right w:val="single" w:sz="4" w:space="0" w:color="auto"/>
            </w:tcBorders>
            <w:hideMark/>
          </w:tcPr>
          <w:p w:rsidR="00C73755" w:rsidRPr="004E7207" w:rsidRDefault="00C73755">
            <w:pPr>
              <w:rPr>
                <w:b/>
                <w:color w:val="393939"/>
                <w:sz w:val="28"/>
                <w:szCs w:val="28"/>
                <w:lang w:val="uk-UA"/>
              </w:rPr>
            </w:pPr>
            <w:r w:rsidRPr="004E7207">
              <w:rPr>
                <w:sz w:val="28"/>
                <w:szCs w:val="28"/>
                <w:lang w:val="uk-UA"/>
              </w:rPr>
              <w:t>Залишає існуючу ситуацію без змін.</w:t>
            </w:r>
            <w:r w:rsidRPr="004E7207">
              <w:rPr>
                <w:color w:val="393939"/>
                <w:sz w:val="28"/>
                <w:szCs w:val="28"/>
                <w:lang w:val="uk-UA"/>
              </w:rPr>
              <w:t xml:space="preserve"> </w:t>
            </w:r>
          </w:p>
        </w:tc>
      </w:tr>
      <w:tr w:rsidR="00C73755" w:rsidRPr="004E7207" w:rsidTr="00C73755">
        <w:tc>
          <w:tcPr>
            <w:tcW w:w="2988" w:type="dxa"/>
            <w:tcBorders>
              <w:top w:val="single" w:sz="4" w:space="0" w:color="auto"/>
              <w:left w:val="single" w:sz="4" w:space="0" w:color="auto"/>
              <w:bottom w:val="single" w:sz="4" w:space="0" w:color="auto"/>
              <w:right w:val="single" w:sz="4" w:space="0" w:color="auto"/>
            </w:tcBorders>
          </w:tcPr>
          <w:p w:rsidR="00C73755" w:rsidRPr="004E7207" w:rsidRDefault="00C73755">
            <w:pPr>
              <w:rPr>
                <w:color w:val="393939"/>
                <w:sz w:val="28"/>
                <w:szCs w:val="28"/>
                <w:lang w:val="uk-UA"/>
              </w:rPr>
            </w:pPr>
            <w:r w:rsidRPr="004E7207">
              <w:rPr>
                <w:color w:val="000000"/>
                <w:sz w:val="28"/>
                <w:szCs w:val="28"/>
                <w:lang w:val="uk-UA"/>
              </w:rPr>
              <w:t>Альтернатива 2</w:t>
            </w:r>
          </w:p>
          <w:p w:rsidR="00C73755" w:rsidRPr="004E7207" w:rsidRDefault="00C73755">
            <w:pPr>
              <w:rPr>
                <w:color w:val="393939"/>
                <w:sz w:val="28"/>
                <w:szCs w:val="28"/>
                <w:lang w:val="uk-UA"/>
              </w:rPr>
            </w:pPr>
          </w:p>
        </w:tc>
        <w:tc>
          <w:tcPr>
            <w:tcW w:w="2520" w:type="dxa"/>
            <w:tcBorders>
              <w:top w:val="single" w:sz="4" w:space="0" w:color="auto"/>
              <w:left w:val="single" w:sz="4" w:space="0" w:color="auto"/>
              <w:bottom w:val="single" w:sz="4" w:space="0" w:color="auto"/>
              <w:right w:val="single" w:sz="4" w:space="0" w:color="auto"/>
            </w:tcBorders>
            <w:hideMark/>
          </w:tcPr>
          <w:p w:rsidR="00C73755" w:rsidRPr="004E7207" w:rsidRDefault="00C73755">
            <w:pPr>
              <w:spacing w:after="240"/>
              <w:jc w:val="center"/>
              <w:rPr>
                <w:b/>
                <w:color w:val="393939"/>
                <w:sz w:val="28"/>
                <w:szCs w:val="28"/>
                <w:lang w:val="uk-UA"/>
              </w:rPr>
            </w:pPr>
            <w:r w:rsidRPr="004E7207">
              <w:rPr>
                <w:b/>
                <w:color w:val="393939"/>
                <w:sz w:val="28"/>
                <w:szCs w:val="28"/>
                <w:lang w:val="uk-UA"/>
              </w:rPr>
              <w:t>1</w:t>
            </w:r>
          </w:p>
        </w:tc>
        <w:tc>
          <w:tcPr>
            <w:tcW w:w="4289" w:type="dxa"/>
            <w:tcBorders>
              <w:top w:val="single" w:sz="4" w:space="0" w:color="auto"/>
              <w:left w:val="single" w:sz="4" w:space="0" w:color="auto"/>
              <w:bottom w:val="single" w:sz="4" w:space="0" w:color="auto"/>
              <w:right w:val="single" w:sz="4" w:space="0" w:color="auto"/>
            </w:tcBorders>
            <w:hideMark/>
          </w:tcPr>
          <w:p w:rsidR="00C73755" w:rsidRPr="004E7207" w:rsidRDefault="00C73755">
            <w:pPr>
              <w:rPr>
                <w:b/>
                <w:color w:val="393939"/>
                <w:sz w:val="28"/>
                <w:szCs w:val="28"/>
                <w:lang w:val="uk-UA"/>
              </w:rPr>
            </w:pPr>
            <w:r w:rsidRPr="004E7207">
              <w:rPr>
                <w:sz w:val="28"/>
                <w:szCs w:val="28"/>
                <w:lang w:val="uk-UA"/>
              </w:rPr>
              <w:t>Залишає існуючу ситуацію без змін.</w:t>
            </w:r>
            <w:r w:rsidRPr="004E7207">
              <w:rPr>
                <w:color w:val="393939"/>
                <w:sz w:val="28"/>
                <w:szCs w:val="28"/>
                <w:lang w:val="uk-UA"/>
              </w:rPr>
              <w:t xml:space="preserve"> надходження від орендної плати залишаться на існуючому рівні</w:t>
            </w:r>
          </w:p>
        </w:tc>
      </w:tr>
      <w:tr w:rsidR="00C73755" w:rsidRPr="004E7207" w:rsidTr="00C73755">
        <w:tc>
          <w:tcPr>
            <w:tcW w:w="2988" w:type="dxa"/>
            <w:tcBorders>
              <w:top w:val="single" w:sz="4" w:space="0" w:color="auto"/>
              <w:left w:val="single" w:sz="4" w:space="0" w:color="auto"/>
              <w:bottom w:val="single" w:sz="4" w:space="0" w:color="auto"/>
              <w:right w:val="single" w:sz="4" w:space="0" w:color="auto"/>
            </w:tcBorders>
          </w:tcPr>
          <w:p w:rsidR="00C73755" w:rsidRPr="004E7207" w:rsidRDefault="00C73755">
            <w:pPr>
              <w:rPr>
                <w:color w:val="393939"/>
                <w:sz w:val="28"/>
                <w:szCs w:val="28"/>
                <w:lang w:val="uk-UA"/>
              </w:rPr>
            </w:pPr>
            <w:r w:rsidRPr="004E7207">
              <w:rPr>
                <w:color w:val="000000"/>
                <w:sz w:val="28"/>
                <w:szCs w:val="28"/>
                <w:lang w:val="uk-UA"/>
              </w:rPr>
              <w:t>Альтернатива 3</w:t>
            </w:r>
          </w:p>
          <w:p w:rsidR="00C73755" w:rsidRPr="004E7207" w:rsidRDefault="00C73755">
            <w:pPr>
              <w:rPr>
                <w:color w:val="000000"/>
                <w:sz w:val="28"/>
                <w:szCs w:val="28"/>
                <w:lang w:val="uk-UA"/>
              </w:rPr>
            </w:pPr>
          </w:p>
        </w:tc>
        <w:tc>
          <w:tcPr>
            <w:tcW w:w="2520" w:type="dxa"/>
            <w:tcBorders>
              <w:top w:val="single" w:sz="4" w:space="0" w:color="auto"/>
              <w:left w:val="single" w:sz="4" w:space="0" w:color="auto"/>
              <w:bottom w:val="single" w:sz="4" w:space="0" w:color="auto"/>
              <w:right w:val="single" w:sz="4" w:space="0" w:color="auto"/>
            </w:tcBorders>
            <w:hideMark/>
          </w:tcPr>
          <w:p w:rsidR="00C73755" w:rsidRPr="004E7207" w:rsidRDefault="00C73755">
            <w:pPr>
              <w:spacing w:after="240"/>
              <w:jc w:val="center"/>
              <w:rPr>
                <w:b/>
                <w:color w:val="393939"/>
                <w:sz w:val="28"/>
                <w:szCs w:val="28"/>
                <w:lang w:val="uk-UA"/>
              </w:rPr>
            </w:pPr>
            <w:r w:rsidRPr="004E7207">
              <w:rPr>
                <w:b/>
                <w:color w:val="393939"/>
                <w:sz w:val="28"/>
                <w:szCs w:val="28"/>
                <w:lang w:val="uk-UA"/>
              </w:rPr>
              <w:t>3</w:t>
            </w:r>
          </w:p>
        </w:tc>
        <w:tc>
          <w:tcPr>
            <w:tcW w:w="4289" w:type="dxa"/>
            <w:tcBorders>
              <w:top w:val="single" w:sz="4" w:space="0" w:color="auto"/>
              <w:left w:val="single" w:sz="4" w:space="0" w:color="auto"/>
              <w:bottom w:val="single" w:sz="4" w:space="0" w:color="auto"/>
              <w:right w:val="single" w:sz="4" w:space="0" w:color="auto"/>
            </w:tcBorders>
            <w:hideMark/>
          </w:tcPr>
          <w:p w:rsidR="00C73755" w:rsidRPr="004E7207" w:rsidRDefault="00C73755">
            <w:pPr>
              <w:ind w:left="-108"/>
              <w:jc w:val="both"/>
              <w:rPr>
                <w:i/>
                <w:sz w:val="28"/>
                <w:szCs w:val="28"/>
                <w:lang w:val="uk-UA"/>
              </w:rPr>
            </w:pPr>
            <w:r w:rsidRPr="004E7207">
              <w:rPr>
                <w:color w:val="393939"/>
                <w:sz w:val="28"/>
                <w:szCs w:val="28"/>
                <w:lang w:val="uk-UA"/>
              </w:rPr>
              <w:t xml:space="preserve">Можливі додаткові надходження від орендної плати за рахунок передачі в оренду вільного  на даний час </w:t>
            </w:r>
            <w:r w:rsidRPr="004E7207">
              <w:rPr>
                <w:noProof/>
                <w:sz w:val="28"/>
                <w:szCs w:val="28"/>
                <w:lang w:val="uk-UA"/>
              </w:rPr>
              <w:t>нерухомого майна, крім будівель, приміщень, споруд</w:t>
            </w:r>
            <w:r w:rsidRPr="004E7207">
              <w:rPr>
                <w:snapToGrid w:val="0"/>
                <w:sz w:val="28"/>
                <w:szCs w:val="28"/>
                <w:lang w:val="uk-UA"/>
              </w:rPr>
              <w:t>, зменшення витрат на у</w:t>
            </w:r>
            <w:r w:rsidRPr="004E7207">
              <w:rPr>
                <w:noProof/>
                <w:sz w:val="28"/>
                <w:szCs w:val="28"/>
                <w:lang w:val="uk-UA"/>
              </w:rPr>
              <w:t>тримання  майна</w:t>
            </w:r>
          </w:p>
        </w:tc>
      </w:tr>
    </w:tbl>
    <w:p w:rsidR="00C73755" w:rsidRPr="004E7207" w:rsidRDefault="00C73755" w:rsidP="00C73755">
      <w:pPr>
        <w:shd w:val="clear" w:color="auto" w:fill="FFFFFF"/>
        <w:jc w:val="center"/>
        <w:rPr>
          <w:b/>
          <w:color w:val="393939"/>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96"/>
        <w:gridCol w:w="2083"/>
        <w:gridCol w:w="1457"/>
        <w:gridCol w:w="812"/>
        <w:gridCol w:w="2265"/>
      </w:tblGrid>
      <w:tr w:rsidR="00C73755" w:rsidRPr="004E7207" w:rsidTr="008A726A">
        <w:tc>
          <w:tcPr>
            <w:tcW w:w="2093" w:type="dxa"/>
            <w:tcBorders>
              <w:top w:val="single" w:sz="4" w:space="0" w:color="auto"/>
              <w:left w:val="single" w:sz="4" w:space="0" w:color="auto"/>
              <w:bottom w:val="single" w:sz="4" w:space="0" w:color="auto"/>
              <w:right w:val="single" w:sz="4" w:space="0" w:color="auto"/>
            </w:tcBorders>
            <w:hideMark/>
          </w:tcPr>
          <w:p w:rsidR="00C73755" w:rsidRPr="004E7207" w:rsidRDefault="00C73755">
            <w:pPr>
              <w:spacing w:after="240"/>
              <w:ind w:left="-180" w:right="-108"/>
              <w:jc w:val="center"/>
              <w:rPr>
                <w:b/>
                <w:color w:val="393939"/>
                <w:sz w:val="28"/>
                <w:szCs w:val="28"/>
                <w:lang w:val="uk-UA"/>
              </w:rPr>
            </w:pPr>
            <w:r w:rsidRPr="004E7207">
              <w:rPr>
                <w:b/>
                <w:color w:val="393939"/>
                <w:sz w:val="28"/>
                <w:szCs w:val="28"/>
                <w:lang w:val="uk-UA"/>
              </w:rPr>
              <w:t xml:space="preserve">Рейтинг </w:t>
            </w:r>
            <w:proofErr w:type="spellStart"/>
            <w:r w:rsidRPr="004E7207">
              <w:rPr>
                <w:b/>
                <w:color w:val="393939"/>
                <w:sz w:val="28"/>
                <w:szCs w:val="28"/>
                <w:lang w:val="uk-UA"/>
              </w:rPr>
              <w:t>результатив-ності</w:t>
            </w:r>
            <w:proofErr w:type="spellEnd"/>
          </w:p>
        </w:tc>
        <w:tc>
          <w:tcPr>
            <w:tcW w:w="2979" w:type="dxa"/>
            <w:gridSpan w:val="2"/>
            <w:tcBorders>
              <w:top w:val="single" w:sz="4" w:space="0" w:color="auto"/>
              <w:left w:val="single" w:sz="4" w:space="0" w:color="auto"/>
              <w:bottom w:val="single" w:sz="4" w:space="0" w:color="auto"/>
              <w:right w:val="single" w:sz="4" w:space="0" w:color="auto"/>
            </w:tcBorders>
            <w:hideMark/>
          </w:tcPr>
          <w:p w:rsidR="00C73755" w:rsidRPr="004E7207" w:rsidRDefault="00C73755">
            <w:pPr>
              <w:spacing w:after="240"/>
              <w:jc w:val="center"/>
              <w:rPr>
                <w:b/>
                <w:color w:val="393939"/>
                <w:sz w:val="28"/>
                <w:szCs w:val="28"/>
                <w:lang w:val="uk-UA"/>
              </w:rPr>
            </w:pPr>
            <w:r w:rsidRPr="004E7207">
              <w:rPr>
                <w:b/>
                <w:color w:val="393939"/>
                <w:sz w:val="28"/>
                <w:szCs w:val="28"/>
                <w:lang w:val="uk-UA"/>
              </w:rPr>
              <w:t>Вигоди (підсумок)</w:t>
            </w:r>
          </w:p>
        </w:tc>
        <w:tc>
          <w:tcPr>
            <w:tcW w:w="2269" w:type="dxa"/>
            <w:gridSpan w:val="2"/>
            <w:tcBorders>
              <w:top w:val="single" w:sz="4" w:space="0" w:color="auto"/>
              <w:left w:val="single" w:sz="4" w:space="0" w:color="auto"/>
              <w:bottom w:val="single" w:sz="4" w:space="0" w:color="auto"/>
              <w:right w:val="single" w:sz="4" w:space="0" w:color="auto"/>
            </w:tcBorders>
            <w:hideMark/>
          </w:tcPr>
          <w:p w:rsidR="00C73755" w:rsidRPr="004E7207" w:rsidRDefault="00C73755">
            <w:pPr>
              <w:spacing w:after="240"/>
              <w:ind w:right="-108"/>
              <w:jc w:val="center"/>
              <w:rPr>
                <w:b/>
                <w:color w:val="393939"/>
                <w:sz w:val="28"/>
                <w:szCs w:val="28"/>
                <w:lang w:val="uk-UA"/>
              </w:rPr>
            </w:pPr>
            <w:r w:rsidRPr="004E7207">
              <w:rPr>
                <w:b/>
                <w:color w:val="393939"/>
                <w:sz w:val="28"/>
                <w:szCs w:val="28"/>
                <w:lang w:val="uk-UA"/>
              </w:rPr>
              <w:t>Витрати (підсумок)</w:t>
            </w:r>
          </w:p>
        </w:tc>
        <w:tc>
          <w:tcPr>
            <w:tcW w:w="2265" w:type="dxa"/>
            <w:tcBorders>
              <w:top w:val="single" w:sz="4" w:space="0" w:color="auto"/>
              <w:left w:val="single" w:sz="4" w:space="0" w:color="auto"/>
              <w:bottom w:val="single" w:sz="4" w:space="0" w:color="auto"/>
              <w:right w:val="single" w:sz="4" w:space="0" w:color="auto"/>
            </w:tcBorders>
            <w:hideMark/>
          </w:tcPr>
          <w:p w:rsidR="00C73755" w:rsidRPr="004E7207" w:rsidRDefault="00C73755">
            <w:pPr>
              <w:jc w:val="center"/>
              <w:rPr>
                <w:b/>
                <w:color w:val="393939"/>
                <w:sz w:val="28"/>
                <w:szCs w:val="28"/>
                <w:lang w:val="uk-UA"/>
              </w:rPr>
            </w:pPr>
            <w:r w:rsidRPr="004E7207">
              <w:rPr>
                <w:b/>
                <w:color w:val="393939"/>
                <w:sz w:val="28"/>
                <w:szCs w:val="28"/>
                <w:lang w:val="uk-UA"/>
              </w:rPr>
              <w:t>Обґрунтування відповідного місця альтернативи у рейтингу</w:t>
            </w:r>
          </w:p>
        </w:tc>
      </w:tr>
      <w:tr w:rsidR="00C73755" w:rsidRPr="004E7207" w:rsidTr="008A726A">
        <w:tc>
          <w:tcPr>
            <w:tcW w:w="2093" w:type="dxa"/>
            <w:tcBorders>
              <w:top w:val="single" w:sz="4" w:space="0" w:color="auto"/>
              <w:left w:val="single" w:sz="4" w:space="0" w:color="auto"/>
              <w:bottom w:val="single" w:sz="4" w:space="0" w:color="auto"/>
              <w:right w:val="single" w:sz="4" w:space="0" w:color="auto"/>
            </w:tcBorders>
          </w:tcPr>
          <w:p w:rsidR="00C73755" w:rsidRPr="004E7207" w:rsidRDefault="00C73755">
            <w:pPr>
              <w:rPr>
                <w:color w:val="393939"/>
                <w:sz w:val="28"/>
                <w:szCs w:val="28"/>
                <w:lang w:val="uk-UA"/>
              </w:rPr>
            </w:pPr>
            <w:r w:rsidRPr="004E7207">
              <w:rPr>
                <w:color w:val="000000"/>
                <w:sz w:val="28"/>
                <w:szCs w:val="28"/>
                <w:lang w:val="uk-UA"/>
              </w:rPr>
              <w:t>Альтернатива</w:t>
            </w:r>
            <w:r w:rsidR="004E7207">
              <w:rPr>
                <w:color w:val="000000"/>
                <w:sz w:val="28"/>
                <w:szCs w:val="28"/>
                <w:lang w:val="uk-UA"/>
              </w:rPr>
              <w:t xml:space="preserve"> </w:t>
            </w:r>
            <w:r w:rsidRPr="004E7207">
              <w:rPr>
                <w:color w:val="000000"/>
                <w:sz w:val="28"/>
                <w:szCs w:val="28"/>
                <w:lang w:val="uk-UA"/>
              </w:rPr>
              <w:t>1</w:t>
            </w:r>
          </w:p>
          <w:p w:rsidR="00C73755" w:rsidRPr="004E7207" w:rsidRDefault="00C73755">
            <w:pPr>
              <w:ind w:right="-108"/>
              <w:rPr>
                <w:color w:val="393939"/>
                <w:sz w:val="28"/>
                <w:szCs w:val="28"/>
                <w:lang w:val="uk-UA"/>
              </w:rPr>
            </w:pPr>
          </w:p>
        </w:tc>
        <w:tc>
          <w:tcPr>
            <w:tcW w:w="2979" w:type="dxa"/>
            <w:gridSpan w:val="2"/>
            <w:tcBorders>
              <w:top w:val="single" w:sz="4" w:space="0" w:color="auto"/>
              <w:left w:val="single" w:sz="4" w:space="0" w:color="auto"/>
              <w:bottom w:val="single" w:sz="4" w:space="0" w:color="auto"/>
              <w:right w:val="single" w:sz="4" w:space="0" w:color="auto"/>
            </w:tcBorders>
            <w:hideMark/>
          </w:tcPr>
          <w:p w:rsidR="00C73755" w:rsidRPr="004E7207" w:rsidRDefault="00C73755">
            <w:pPr>
              <w:spacing w:after="240"/>
              <w:jc w:val="center"/>
              <w:rPr>
                <w:b/>
                <w:color w:val="393939"/>
                <w:sz w:val="28"/>
                <w:szCs w:val="28"/>
                <w:lang w:val="uk-UA"/>
              </w:rPr>
            </w:pPr>
            <w:r w:rsidRPr="004E7207">
              <w:rPr>
                <w:color w:val="393939"/>
                <w:sz w:val="28"/>
                <w:szCs w:val="28"/>
                <w:lang w:val="uk-UA"/>
              </w:rPr>
              <w:t>Відсутні</w:t>
            </w:r>
          </w:p>
        </w:tc>
        <w:tc>
          <w:tcPr>
            <w:tcW w:w="2269" w:type="dxa"/>
            <w:gridSpan w:val="2"/>
            <w:tcBorders>
              <w:top w:val="single" w:sz="4" w:space="0" w:color="auto"/>
              <w:left w:val="single" w:sz="4" w:space="0" w:color="auto"/>
              <w:bottom w:val="single" w:sz="4" w:space="0" w:color="auto"/>
              <w:right w:val="single" w:sz="4" w:space="0" w:color="auto"/>
            </w:tcBorders>
            <w:hideMark/>
          </w:tcPr>
          <w:p w:rsidR="00C73755" w:rsidRPr="004E7207" w:rsidRDefault="00C73755">
            <w:pPr>
              <w:ind w:left="-108" w:right="-108"/>
              <w:jc w:val="center"/>
              <w:rPr>
                <w:b/>
                <w:color w:val="393939"/>
                <w:sz w:val="28"/>
                <w:szCs w:val="28"/>
                <w:lang w:val="uk-UA"/>
              </w:rPr>
            </w:pPr>
            <w:r w:rsidRPr="004E7207">
              <w:rPr>
                <w:color w:val="393939"/>
                <w:sz w:val="28"/>
                <w:szCs w:val="28"/>
                <w:lang w:val="uk-UA"/>
              </w:rPr>
              <w:t>Відсутні</w:t>
            </w:r>
          </w:p>
        </w:tc>
        <w:tc>
          <w:tcPr>
            <w:tcW w:w="2265" w:type="dxa"/>
            <w:tcBorders>
              <w:top w:val="single" w:sz="4" w:space="0" w:color="auto"/>
              <w:left w:val="single" w:sz="4" w:space="0" w:color="auto"/>
              <w:bottom w:val="single" w:sz="4" w:space="0" w:color="auto"/>
              <w:right w:val="single" w:sz="4" w:space="0" w:color="auto"/>
            </w:tcBorders>
            <w:hideMark/>
          </w:tcPr>
          <w:p w:rsidR="00C73755" w:rsidRPr="004E7207" w:rsidRDefault="00C73755">
            <w:pPr>
              <w:ind w:left="-108"/>
              <w:rPr>
                <w:color w:val="393939"/>
                <w:sz w:val="28"/>
                <w:szCs w:val="28"/>
                <w:lang w:val="uk-UA"/>
              </w:rPr>
            </w:pPr>
            <w:r w:rsidRPr="004E7207">
              <w:rPr>
                <w:snapToGrid w:val="0"/>
                <w:sz w:val="28"/>
                <w:szCs w:val="28"/>
                <w:lang w:val="uk-UA"/>
              </w:rPr>
              <w:t>Дана альтернатива є неприйнятною, оскільки суперечить діючому законодавству</w:t>
            </w:r>
          </w:p>
        </w:tc>
      </w:tr>
      <w:tr w:rsidR="00C73755" w:rsidRPr="004E7207" w:rsidTr="008A726A">
        <w:tc>
          <w:tcPr>
            <w:tcW w:w="2093" w:type="dxa"/>
            <w:tcBorders>
              <w:top w:val="single" w:sz="4" w:space="0" w:color="auto"/>
              <w:left w:val="single" w:sz="4" w:space="0" w:color="auto"/>
              <w:bottom w:val="single" w:sz="4" w:space="0" w:color="auto"/>
              <w:right w:val="single" w:sz="4" w:space="0" w:color="auto"/>
            </w:tcBorders>
          </w:tcPr>
          <w:p w:rsidR="00C73755" w:rsidRPr="004E7207" w:rsidRDefault="00C73755">
            <w:pPr>
              <w:ind w:right="-108"/>
              <w:rPr>
                <w:color w:val="393939"/>
                <w:sz w:val="28"/>
                <w:szCs w:val="28"/>
                <w:lang w:val="uk-UA"/>
              </w:rPr>
            </w:pPr>
            <w:r w:rsidRPr="004E7207">
              <w:rPr>
                <w:color w:val="000000"/>
                <w:sz w:val="28"/>
                <w:szCs w:val="28"/>
                <w:lang w:val="uk-UA"/>
              </w:rPr>
              <w:t>Альтернатива 2</w:t>
            </w:r>
          </w:p>
          <w:p w:rsidR="00C73755" w:rsidRPr="004E7207" w:rsidRDefault="00C73755">
            <w:pPr>
              <w:rPr>
                <w:color w:val="393939"/>
                <w:sz w:val="28"/>
                <w:szCs w:val="28"/>
                <w:lang w:val="uk-UA"/>
              </w:rPr>
            </w:pPr>
          </w:p>
        </w:tc>
        <w:tc>
          <w:tcPr>
            <w:tcW w:w="2979" w:type="dxa"/>
            <w:gridSpan w:val="2"/>
            <w:tcBorders>
              <w:top w:val="single" w:sz="4" w:space="0" w:color="auto"/>
              <w:left w:val="single" w:sz="4" w:space="0" w:color="auto"/>
              <w:bottom w:val="single" w:sz="4" w:space="0" w:color="auto"/>
              <w:right w:val="single" w:sz="4" w:space="0" w:color="auto"/>
            </w:tcBorders>
            <w:hideMark/>
          </w:tcPr>
          <w:p w:rsidR="00C73755" w:rsidRPr="004E7207" w:rsidRDefault="00C73755">
            <w:pPr>
              <w:spacing w:after="240"/>
              <w:jc w:val="center"/>
              <w:rPr>
                <w:b/>
                <w:color w:val="393939"/>
                <w:sz w:val="28"/>
                <w:szCs w:val="28"/>
                <w:lang w:val="uk-UA"/>
              </w:rPr>
            </w:pPr>
            <w:r w:rsidRPr="004E7207">
              <w:rPr>
                <w:color w:val="393939"/>
                <w:sz w:val="28"/>
                <w:szCs w:val="28"/>
                <w:lang w:val="uk-UA"/>
              </w:rPr>
              <w:t>Відсутні</w:t>
            </w:r>
          </w:p>
        </w:tc>
        <w:tc>
          <w:tcPr>
            <w:tcW w:w="2269" w:type="dxa"/>
            <w:gridSpan w:val="2"/>
            <w:tcBorders>
              <w:top w:val="single" w:sz="4" w:space="0" w:color="auto"/>
              <w:left w:val="single" w:sz="4" w:space="0" w:color="auto"/>
              <w:bottom w:val="single" w:sz="4" w:space="0" w:color="auto"/>
              <w:right w:val="single" w:sz="4" w:space="0" w:color="auto"/>
            </w:tcBorders>
            <w:hideMark/>
          </w:tcPr>
          <w:p w:rsidR="00C73755" w:rsidRPr="004E7207" w:rsidRDefault="00C73755">
            <w:pPr>
              <w:ind w:left="-108" w:right="-108"/>
              <w:jc w:val="center"/>
              <w:rPr>
                <w:b/>
                <w:color w:val="393939"/>
                <w:sz w:val="28"/>
                <w:szCs w:val="28"/>
                <w:lang w:val="uk-UA"/>
              </w:rPr>
            </w:pPr>
            <w:r w:rsidRPr="004E7207">
              <w:rPr>
                <w:color w:val="393939"/>
                <w:sz w:val="28"/>
                <w:szCs w:val="28"/>
                <w:lang w:val="uk-UA"/>
              </w:rPr>
              <w:t>Відсутні</w:t>
            </w:r>
          </w:p>
        </w:tc>
        <w:tc>
          <w:tcPr>
            <w:tcW w:w="2265" w:type="dxa"/>
            <w:tcBorders>
              <w:top w:val="single" w:sz="4" w:space="0" w:color="auto"/>
              <w:left w:val="single" w:sz="4" w:space="0" w:color="auto"/>
              <w:bottom w:val="single" w:sz="4" w:space="0" w:color="auto"/>
              <w:right w:val="single" w:sz="4" w:space="0" w:color="auto"/>
            </w:tcBorders>
            <w:hideMark/>
          </w:tcPr>
          <w:p w:rsidR="00C73755" w:rsidRPr="004E7207" w:rsidRDefault="00C73755">
            <w:pPr>
              <w:ind w:left="-108" w:right="-108"/>
              <w:rPr>
                <w:b/>
                <w:color w:val="393939"/>
                <w:sz w:val="28"/>
                <w:szCs w:val="28"/>
                <w:lang w:val="uk-UA"/>
              </w:rPr>
            </w:pPr>
            <w:r w:rsidRPr="004E7207">
              <w:rPr>
                <w:color w:val="393939"/>
                <w:sz w:val="28"/>
                <w:szCs w:val="28"/>
                <w:lang w:val="uk-UA"/>
              </w:rPr>
              <w:t>Такий альтерн</w:t>
            </w:r>
            <w:r w:rsidR="00F90976">
              <w:rPr>
                <w:color w:val="393939"/>
                <w:sz w:val="28"/>
                <w:szCs w:val="28"/>
                <w:lang w:val="uk-UA"/>
              </w:rPr>
              <w:t xml:space="preserve">ативний варіант не змінює </w:t>
            </w:r>
            <w:r w:rsidR="00F90976">
              <w:rPr>
                <w:color w:val="393939"/>
                <w:sz w:val="28"/>
                <w:szCs w:val="28"/>
                <w:lang w:val="uk-UA"/>
              </w:rPr>
              <w:lastRenderedPageBreak/>
              <w:t>ситуа</w:t>
            </w:r>
            <w:r w:rsidRPr="004E7207">
              <w:rPr>
                <w:color w:val="393939"/>
                <w:sz w:val="28"/>
                <w:szCs w:val="28"/>
                <w:lang w:val="uk-UA"/>
              </w:rPr>
              <w:t xml:space="preserve">цію. надходження від орендної плати </w:t>
            </w:r>
            <w:r w:rsidR="004E7207">
              <w:rPr>
                <w:color w:val="393939"/>
                <w:sz w:val="28"/>
                <w:szCs w:val="28"/>
                <w:lang w:val="uk-UA"/>
              </w:rPr>
              <w:t>залишать</w:t>
            </w:r>
            <w:r w:rsidRPr="004E7207">
              <w:rPr>
                <w:color w:val="393939"/>
                <w:sz w:val="28"/>
                <w:szCs w:val="28"/>
                <w:lang w:val="uk-UA"/>
              </w:rPr>
              <w:t>ся на існуючому рівні</w:t>
            </w:r>
          </w:p>
        </w:tc>
      </w:tr>
      <w:tr w:rsidR="00C73755" w:rsidRPr="004E7207" w:rsidTr="008A726A">
        <w:tc>
          <w:tcPr>
            <w:tcW w:w="2093" w:type="dxa"/>
            <w:tcBorders>
              <w:top w:val="single" w:sz="4" w:space="0" w:color="auto"/>
              <w:left w:val="single" w:sz="4" w:space="0" w:color="auto"/>
              <w:bottom w:val="single" w:sz="4" w:space="0" w:color="auto"/>
              <w:right w:val="single" w:sz="4" w:space="0" w:color="auto"/>
            </w:tcBorders>
          </w:tcPr>
          <w:p w:rsidR="00C73755" w:rsidRPr="004E7207" w:rsidRDefault="00C73755">
            <w:pPr>
              <w:ind w:right="-108"/>
              <w:rPr>
                <w:color w:val="393939"/>
                <w:sz w:val="28"/>
                <w:szCs w:val="28"/>
                <w:lang w:val="uk-UA"/>
              </w:rPr>
            </w:pPr>
            <w:r w:rsidRPr="004E7207">
              <w:rPr>
                <w:color w:val="000000"/>
                <w:sz w:val="28"/>
                <w:szCs w:val="28"/>
                <w:lang w:val="uk-UA"/>
              </w:rPr>
              <w:lastRenderedPageBreak/>
              <w:t>Альтернатива 3</w:t>
            </w:r>
          </w:p>
          <w:p w:rsidR="00C73755" w:rsidRPr="004E7207" w:rsidRDefault="00C73755">
            <w:pPr>
              <w:ind w:right="-108"/>
              <w:rPr>
                <w:color w:val="393939"/>
                <w:sz w:val="28"/>
                <w:szCs w:val="28"/>
                <w:lang w:val="uk-UA"/>
              </w:rPr>
            </w:pPr>
          </w:p>
        </w:tc>
        <w:tc>
          <w:tcPr>
            <w:tcW w:w="2979" w:type="dxa"/>
            <w:gridSpan w:val="2"/>
            <w:tcBorders>
              <w:top w:val="single" w:sz="4" w:space="0" w:color="auto"/>
              <w:left w:val="single" w:sz="4" w:space="0" w:color="auto"/>
              <w:bottom w:val="single" w:sz="4" w:space="0" w:color="auto"/>
              <w:right w:val="single" w:sz="4" w:space="0" w:color="auto"/>
            </w:tcBorders>
            <w:hideMark/>
          </w:tcPr>
          <w:p w:rsidR="00C73755" w:rsidRPr="004E7207" w:rsidRDefault="00F90976">
            <w:pPr>
              <w:ind w:left="-108" w:right="-108"/>
              <w:rPr>
                <w:i/>
                <w:color w:val="393939"/>
                <w:sz w:val="28"/>
                <w:szCs w:val="28"/>
                <w:lang w:val="uk-UA"/>
              </w:rPr>
            </w:pPr>
            <w:r>
              <w:rPr>
                <w:color w:val="393939"/>
                <w:sz w:val="28"/>
                <w:szCs w:val="28"/>
                <w:lang w:val="uk-UA"/>
              </w:rPr>
              <w:t>Можливі додаткові надходжен</w:t>
            </w:r>
            <w:r w:rsidR="00C73755" w:rsidRPr="004E7207">
              <w:rPr>
                <w:color w:val="393939"/>
                <w:sz w:val="28"/>
                <w:szCs w:val="28"/>
                <w:lang w:val="uk-UA"/>
              </w:rPr>
              <w:t xml:space="preserve">ня від орендної плати за рахунок передачі в оренду вільного  на даний час </w:t>
            </w:r>
            <w:r w:rsidR="00C73755" w:rsidRPr="004E7207">
              <w:rPr>
                <w:noProof/>
                <w:sz w:val="28"/>
                <w:szCs w:val="28"/>
                <w:lang w:val="uk-UA"/>
              </w:rPr>
              <w:t>нерухо-мого майна, крім будівель, приміщень, споруд,</w:t>
            </w:r>
            <w:r w:rsidR="00C73755" w:rsidRPr="004E7207">
              <w:rPr>
                <w:snapToGrid w:val="0"/>
                <w:sz w:val="28"/>
                <w:szCs w:val="28"/>
                <w:lang w:val="uk-UA"/>
              </w:rPr>
              <w:t xml:space="preserve"> зменшення витрат на у</w:t>
            </w:r>
            <w:r w:rsidR="00C73755" w:rsidRPr="004E7207">
              <w:rPr>
                <w:noProof/>
                <w:sz w:val="28"/>
                <w:szCs w:val="28"/>
                <w:lang w:val="uk-UA"/>
              </w:rPr>
              <w:t>тримання  майна</w:t>
            </w:r>
            <w:r w:rsidR="00C73755" w:rsidRPr="004E7207">
              <w:rPr>
                <w:color w:val="393939"/>
                <w:sz w:val="28"/>
                <w:szCs w:val="28"/>
                <w:lang w:val="uk-UA"/>
              </w:rPr>
              <w:t>.</w:t>
            </w:r>
          </w:p>
        </w:tc>
        <w:tc>
          <w:tcPr>
            <w:tcW w:w="2269" w:type="dxa"/>
            <w:gridSpan w:val="2"/>
            <w:tcBorders>
              <w:top w:val="single" w:sz="4" w:space="0" w:color="auto"/>
              <w:left w:val="single" w:sz="4" w:space="0" w:color="auto"/>
              <w:bottom w:val="single" w:sz="4" w:space="0" w:color="auto"/>
              <w:right w:val="single" w:sz="4" w:space="0" w:color="auto"/>
            </w:tcBorders>
            <w:hideMark/>
          </w:tcPr>
          <w:p w:rsidR="00C73755" w:rsidRPr="004E7207" w:rsidRDefault="00C73755">
            <w:pPr>
              <w:ind w:left="-108" w:right="-108"/>
              <w:jc w:val="center"/>
              <w:rPr>
                <w:b/>
                <w:color w:val="393939"/>
                <w:sz w:val="28"/>
                <w:szCs w:val="28"/>
                <w:lang w:val="uk-UA"/>
              </w:rPr>
            </w:pPr>
            <w:r w:rsidRPr="004E7207">
              <w:rPr>
                <w:color w:val="393939"/>
                <w:sz w:val="28"/>
                <w:szCs w:val="28"/>
                <w:lang w:val="uk-UA"/>
              </w:rPr>
              <w:t>Відсутні</w:t>
            </w:r>
            <w:r w:rsidRPr="004E7207">
              <w:rPr>
                <w:snapToGrid w:val="0"/>
                <w:sz w:val="28"/>
                <w:szCs w:val="28"/>
                <w:lang w:val="uk-UA"/>
              </w:rPr>
              <w:t>.</w:t>
            </w:r>
          </w:p>
        </w:tc>
        <w:tc>
          <w:tcPr>
            <w:tcW w:w="2265" w:type="dxa"/>
            <w:tcBorders>
              <w:top w:val="single" w:sz="4" w:space="0" w:color="auto"/>
              <w:left w:val="single" w:sz="4" w:space="0" w:color="auto"/>
              <w:bottom w:val="single" w:sz="4" w:space="0" w:color="auto"/>
              <w:right w:val="single" w:sz="4" w:space="0" w:color="auto"/>
            </w:tcBorders>
            <w:hideMark/>
          </w:tcPr>
          <w:p w:rsidR="00C73755" w:rsidRPr="004E7207" w:rsidRDefault="00C73755">
            <w:pPr>
              <w:spacing w:after="240"/>
              <w:ind w:left="-108"/>
              <w:rPr>
                <w:color w:val="393939"/>
                <w:sz w:val="28"/>
                <w:szCs w:val="28"/>
                <w:lang w:val="uk-UA"/>
              </w:rPr>
            </w:pPr>
            <w:r w:rsidRPr="004E7207">
              <w:rPr>
                <w:color w:val="393939"/>
                <w:sz w:val="28"/>
                <w:szCs w:val="28"/>
                <w:lang w:val="uk-UA"/>
              </w:rPr>
              <w:t>Запропонований проект рішення є найбільш результативним для визначених  цілей</w:t>
            </w:r>
          </w:p>
        </w:tc>
      </w:tr>
      <w:tr w:rsidR="00C73755" w:rsidRPr="004E7207" w:rsidTr="008A726A">
        <w:tc>
          <w:tcPr>
            <w:tcW w:w="2989" w:type="dxa"/>
            <w:gridSpan w:val="2"/>
            <w:tcBorders>
              <w:top w:val="single" w:sz="4" w:space="0" w:color="auto"/>
              <w:left w:val="single" w:sz="4" w:space="0" w:color="auto"/>
              <w:bottom w:val="single" w:sz="4" w:space="0" w:color="auto"/>
              <w:right w:val="single" w:sz="4" w:space="0" w:color="auto"/>
            </w:tcBorders>
            <w:hideMark/>
          </w:tcPr>
          <w:p w:rsidR="00C73755" w:rsidRPr="004E7207" w:rsidRDefault="00C73755">
            <w:pPr>
              <w:spacing w:after="240"/>
              <w:jc w:val="center"/>
              <w:rPr>
                <w:b/>
                <w:color w:val="393939"/>
                <w:sz w:val="28"/>
                <w:szCs w:val="28"/>
                <w:lang w:val="uk-UA"/>
              </w:rPr>
            </w:pPr>
            <w:r w:rsidRPr="004E7207">
              <w:rPr>
                <w:b/>
                <w:color w:val="393939"/>
                <w:sz w:val="28"/>
                <w:szCs w:val="28"/>
                <w:lang w:val="uk-UA"/>
              </w:rPr>
              <w:t>Рейтинг</w:t>
            </w:r>
          </w:p>
        </w:tc>
        <w:tc>
          <w:tcPr>
            <w:tcW w:w="3540" w:type="dxa"/>
            <w:gridSpan w:val="2"/>
            <w:tcBorders>
              <w:top w:val="single" w:sz="4" w:space="0" w:color="auto"/>
              <w:left w:val="single" w:sz="4" w:space="0" w:color="auto"/>
              <w:bottom w:val="single" w:sz="4" w:space="0" w:color="auto"/>
              <w:right w:val="single" w:sz="4" w:space="0" w:color="auto"/>
            </w:tcBorders>
            <w:hideMark/>
          </w:tcPr>
          <w:p w:rsidR="00C73755" w:rsidRPr="004E7207" w:rsidRDefault="00C73755">
            <w:pPr>
              <w:jc w:val="center"/>
              <w:rPr>
                <w:b/>
                <w:color w:val="393939"/>
                <w:sz w:val="28"/>
                <w:szCs w:val="28"/>
                <w:lang w:val="uk-UA"/>
              </w:rPr>
            </w:pPr>
            <w:r w:rsidRPr="004E7207">
              <w:rPr>
                <w:b/>
                <w:color w:val="393939"/>
                <w:sz w:val="28"/>
                <w:szCs w:val="28"/>
                <w:lang w:val="uk-UA"/>
              </w:rPr>
              <w:t>Аргументи щодо переваги обраної альтернативи/ причини відмови від альтернативи</w:t>
            </w:r>
          </w:p>
        </w:tc>
        <w:tc>
          <w:tcPr>
            <w:tcW w:w="3077" w:type="dxa"/>
            <w:gridSpan w:val="2"/>
            <w:tcBorders>
              <w:top w:val="single" w:sz="4" w:space="0" w:color="auto"/>
              <w:left w:val="single" w:sz="4" w:space="0" w:color="auto"/>
              <w:bottom w:val="single" w:sz="4" w:space="0" w:color="auto"/>
              <w:right w:val="single" w:sz="4" w:space="0" w:color="auto"/>
            </w:tcBorders>
            <w:hideMark/>
          </w:tcPr>
          <w:p w:rsidR="00C73755" w:rsidRPr="004E7207" w:rsidRDefault="00C73755">
            <w:pPr>
              <w:jc w:val="center"/>
              <w:rPr>
                <w:b/>
                <w:color w:val="393939"/>
                <w:sz w:val="28"/>
                <w:szCs w:val="28"/>
                <w:lang w:val="uk-UA"/>
              </w:rPr>
            </w:pPr>
            <w:r w:rsidRPr="004E7207">
              <w:rPr>
                <w:b/>
                <w:color w:val="393939"/>
                <w:sz w:val="28"/>
                <w:szCs w:val="28"/>
                <w:lang w:val="uk-UA"/>
              </w:rPr>
              <w:t xml:space="preserve">Оцінка ризику зовнішніх чинників на дію запропонованого регуляторного </w:t>
            </w:r>
            <w:proofErr w:type="spellStart"/>
            <w:r w:rsidRPr="004E7207">
              <w:rPr>
                <w:b/>
                <w:color w:val="393939"/>
                <w:sz w:val="28"/>
                <w:szCs w:val="28"/>
                <w:lang w:val="uk-UA"/>
              </w:rPr>
              <w:t>акта</w:t>
            </w:r>
            <w:proofErr w:type="spellEnd"/>
          </w:p>
        </w:tc>
      </w:tr>
      <w:tr w:rsidR="00C73755" w:rsidRPr="004E7207" w:rsidTr="008A726A">
        <w:tc>
          <w:tcPr>
            <w:tcW w:w="2989" w:type="dxa"/>
            <w:gridSpan w:val="2"/>
            <w:tcBorders>
              <w:top w:val="single" w:sz="4" w:space="0" w:color="auto"/>
              <w:left w:val="single" w:sz="4" w:space="0" w:color="auto"/>
              <w:bottom w:val="single" w:sz="4" w:space="0" w:color="auto"/>
              <w:right w:val="single" w:sz="4" w:space="0" w:color="auto"/>
            </w:tcBorders>
          </w:tcPr>
          <w:p w:rsidR="00C73755" w:rsidRPr="004E7207" w:rsidRDefault="00C73755">
            <w:pPr>
              <w:rPr>
                <w:color w:val="393939"/>
                <w:sz w:val="28"/>
                <w:szCs w:val="28"/>
                <w:lang w:val="uk-UA"/>
              </w:rPr>
            </w:pPr>
            <w:r w:rsidRPr="004E7207">
              <w:rPr>
                <w:color w:val="000000"/>
                <w:sz w:val="28"/>
                <w:szCs w:val="28"/>
                <w:lang w:val="uk-UA"/>
              </w:rPr>
              <w:t>Альтернатива1</w:t>
            </w:r>
          </w:p>
          <w:p w:rsidR="00C73755" w:rsidRPr="004E7207" w:rsidRDefault="00C73755">
            <w:pPr>
              <w:rPr>
                <w:color w:val="393939"/>
                <w:sz w:val="28"/>
                <w:szCs w:val="28"/>
                <w:lang w:val="uk-UA"/>
              </w:rPr>
            </w:pPr>
          </w:p>
        </w:tc>
        <w:tc>
          <w:tcPr>
            <w:tcW w:w="3540" w:type="dxa"/>
            <w:gridSpan w:val="2"/>
            <w:tcBorders>
              <w:top w:val="single" w:sz="4" w:space="0" w:color="auto"/>
              <w:left w:val="single" w:sz="4" w:space="0" w:color="auto"/>
              <w:bottom w:val="single" w:sz="4" w:space="0" w:color="auto"/>
              <w:right w:val="single" w:sz="4" w:space="0" w:color="auto"/>
            </w:tcBorders>
            <w:hideMark/>
          </w:tcPr>
          <w:p w:rsidR="00C73755" w:rsidRPr="004E7207" w:rsidRDefault="00C73755">
            <w:pPr>
              <w:spacing w:after="240"/>
              <w:rPr>
                <w:b/>
                <w:color w:val="393939"/>
                <w:sz w:val="28"/>
                <w:szCs w:val="28"/>
                <w:lang w:val="uk-UA"/>
              </w:rPr>
            </w:pPr>
            <w:r w:rsidRPr="004E7207">
              <w:rPr>
                <w:color w:val="393939"/>
                <w:sz w:val="28"/>
                <w:szCs w:val="28"/>
                <w:lang w:val="uk-UA"/>
              </w:rPr>
              <w:t>Проблема не вирішується</w:t>
            </w:r>
          </w:p>
        </w:tc>
        <w:tc>
          <w:tcPr>
            <w:tcW w:w="3077" w:type="dxa"/>
            <w:gridSpan w:val="2"/>
            <w:tcBorders>
              <w:top w:val="single" w:sz="4" w:space="0" w:color="auto"/>
              <w:left w:val="single" w:sz="4" w:space="0" w:color="auto"/>
              <w:bottom w:val="single" w:sz="4" w:space="0" w:color="auto"/>
              <w:right w:val="single" w:sz="4" w:space="0" w:color="auto"/>
            </w:tcBorders>
            <w:hideMark/>
          </w:tcPr>
          <w:p w:rsidR="00C73755" w:rsidRPr="004E7207" w:rsidRDefault="00C73755">
            <w:pPr>
              <w:spacing w:after="240"/>
              <w:jc w:val="center"/>
              <w:rPr>
                <w:b/>
                <w:color w:val="393939"/>
                <w:sz w:val="28"/>
                <w:szCs w:val="28"/>
                <w:lang w:val="uk-UA"/>
              </w:rPr>
            </w:pPr>
            <w:r w:rsidRPr="004E7207">
              <w:rPr>
                <w:color w:val="393939"/>
                <w:sz w:val="28"/>
                <w:szCs w:val="28"/>
                <w:lang w:val="uk-UA"/>
              </w:rPr>
              <w:t xml:space="preserve">зовнішні чинники відсутні </w:t>
            </w:r>
          </w:p>
        </w:tc>
      </w:tr>
      <w:tr w:rsidR="00C73755" w:rsidRPr="004E7207" w:rsidTr="008A726A">
        <w:tc>
          <w:tcPr>
            <w:tcW w:w="2989" w:type="dxa"/>
            <w:gridSpan w:val="2"/>
            <w:tcBorders>
              <w:top w:val="single" w:sz="4" w:space="0" w:color="auto"/>
              <w:left w:val="single" w:sz="4" w:space="0" w:color="auto"/>
              <w:bottom w:val="single" w:sz="4" w:space="0" w:color="auto"/>
              <w:right w:val="single" w:sz="4" w:space="0" w:color="auto"/>
            </w:tcBorders>
          </w:tcPr>
          <w:p w:rsidR="00C73755" w:rsidRPr="004E7207" w:rsidRDefault="00C73755">
            <w:pPr>
              <w:rPr>
                <w:color w:val="393939"/>
                <w:sz w:val="28"/>
                <w:szCs w:val="28"/>
                <w:lang w:val="uk-UA"/>
              </w:rPr>
            </w:pPr>
            <w:r w:rsidRPr="004E7207">
              <w:rPr>
                <w:color w:val="000000"/>
                <w:sz w:val="28"/>
                <w:szCs w:val="28"/>
                <w:lang w:val="uk-UA"/>
              </w:rPr>
              <w:t>Альтернатива 2</w:t>
            </w:r>
          </w:p>
          <w:p w:rsidR="00C73755" w:rsidRPr="004E7207" w:rsidRDefault="00C73755">
            <w:pPr>
              <w:ind w:right="-108"/>
              <w:rPr>
                <w:color w:val="393939"/>
                <w:sz w:val="28"/>
                <w:szCs w:val="28"/>
                <w:lang w:val="uk-UA"/>
              </w:rPr>
            </w:pPr>
          </w:p>
        </w:tc>
        <w:tc>
          <w:tcPr>
            <w:tcW w:w="3540" w:type="dxa"/>
            <w:gridSpan w:val="2"/>
            <w:tcBorders>
              <w:top w:val="single" w:sz="4" w:space="0" w:color="auto"/>
              <w:left w:val="single" w:sz="4" w:space="0" w:color="auto"/>
              <w:bottom w:val="single" w:sz="4" w:space="0" w:color="auto"/>
              <w:right w:val="single" w:sz="4" w:space="0" w:color="auto"/>
            </w:tcBorders>
            <w:hideMark/>
          </w:tcPr>
          <w:p w:rsidR="00C73755" w:rsidRPr="004E7207" w:rsidRDefault="00C73755">
            <w:pPr>
              <w:spacing w:after="240"/>
              <w:ind w:left="-19" w:right="-170"/>
              <w:rPr>
                <w:b/>
                <w:color w:val="393939"/>
                <w:sz w:val="28"/>
                <w:szCs w:val="28"/>
                <w:lang w:val="uk-UA"/>
              </w:rPr>
            </w:pPr>
            <w:r w:rsidRPr="004E7207">
              <w:rPr>
                <w:color w:val="393939"/>
                <w:sz w:val="28"/>
                <w:szCs w:val="28"/>
                <w:lang w:val="uk-UA"/>
              </w:rPr>
              <w:t>Ситуація залишається без змін, проблема не вирішується</w:t>
            </w:r>
          </w:p>
        </w:tc>
        <w:tc>
          <w:tcPr>
            <w:tcW w:w="3077" w:type="dxa"/>
            <w:gridSpan w:val="2"/>
            <w:tcBorders>
              <w:top w:val="single" w:sz="4" w:space="0" w:color="auto"/>
              <w:left w:val="single" w:sz="4" w:space="0" w:color="auto"/>
              <w:bottom w:val="single" w:sz="4" w:space="0" w:color="auto"/>
              <w:right w:val="single" w:sz="4" w:space="0" w:color="auto"/>
            </w:tcBorders>
            <w:hideMark/>
          </w:tcPr>
          <w:p w:rsidR="00C73755" w:rsidRPr="004E7207" w:rsidRDefault="00C73755">
            <w:pPr>
              <w:spacing w:after="240"/>
              <w:jc w:val="center"/>
              <w:rPr>
                <w:color w:val="393939"/>
                <w:sz w:val="28"/>
                <w:szCs w:val="28"/>
                <w:lang w:val="uk-UA"/>
              </w:rPr>
            </w:pPr>
            <w:r w:rsidRPr="004E7207">
              <w:rPr>
                <w:color w:val="393939"/>
                <w:sz w:val="28"/>
                <w:szCs w:val="28"/>
                <w:lang w:val="uk-UA"/>
              </w:rPr>
              <w:t>зовнішні чинники відсутні</w:t>
            </w:r>
          </w:p>
        </w:tc>
      </w:tr>
      <w:tr w:rsidR="00C73755" w:rsidRPr="004E7207" w:rsidTr="008A726A">
        <w:tc>
          <w:tcPr>
            <w:tcW w:w="2989" w:type="dxa"/>
            <w:gridSpan w:val="2"/>
            <w:tcBorders>
              <w:top w:val="single" w:sz="4" w:space="0" w:color="auto"/>
              <w:left w:val="single" w:sz="4" w:space="0" w:color="auto"/>
              <w:bottom w:val="single" w:sz="4" w:space="0" w:color="auto"/>
              <w:right w:val="single" w:sz="4" w:space="0" w:color="auto"/>
            </w:tcBorders>
          </w:tcPr>
          <w:p w:rsidR="00C73755" w:rsidRPr="004E7207" w:rsidRDefault="00C73755">
            <w:pPr>
              <w:rPr>
                <w:color w:val="393939"/>
                <w:sz w:val="28"/>
                <w:szCs w:val="28"/>
                <w:lang w:val="uk-UA"/>
              </w:rPr>
            </w:pPr>
            <w:r w:rsidRPr="004E7207">
              <w:rPr>
                <w:color w:val="000000"/>
                <w:sz w:val="28"/>
                <w:szCs w:val="28"/>
                <w:lang w:val="uk-UA"/>
              </w:rPr>
              <w:t>Альтернатива 3</w:t>
            </w:r>
          </w:p>
          <w:p w:rsidR="00C73755" w:rsidRPr="004E7207" w:rsidRDefault="00C73755">
            <w:pPr>
              <w:rPr>
                <w:color w:val="000000"/>
                <w:sz w:val="28"/>
                <w:szCs w:val="28"/>
                <w:lang w:val="uk-UA"/>
              </w:rPr>
            </w:pPr>
          </w:p>
        </w:tc>
        <w:tc>
          <w:tcPr>
            <w:tcW w:w="3540" w:type="dxa"/>
            <w:gridSpan w:val="2"/>
            <w:tcBorders>
              <w:top w:val="single" w:sz="4" w:space="0" w:color="auto"/>
              <w:left w:val="single" w:sz="4" w:space="0" w:color="auto"/>
              <w:bottom w:val="single" w:sz="4" w:space="0" w:color="auto"/>
              <w:right w:val="single" w:sz="4" w:space="0" w:color="auto"/>
            </w:tcBorders>
            <w:hideMark/>
          </w:tcPr>
          <w:p w:rsidR="00C73755" w:rsidRPr="004E7207" w:rsidRDefault="00C73755">
            <w:pPr>
              <w:rPr>
                <w:color w:val="393939"/>
                <w:sz w:val="28"/>
                <w:szCs w:val="28"/>
                <w:lang w:val="uk-UA"/>
              </w:rPr>
            </w:pPr>
            <w:r w:rsidRPr="004E7207">
              <w:rPr>
                <w:color w:val="393939"/>
                <w:sz w:val="28"/>
                <w:szCs w:val="28"/>
                <w:lang w:val="uk-UA"/>
              </w:rPr>
              <w:t xml:space="preserve">Запропонований проект рішення </w:t>
            </w:r>
            <w:r w:rsidRPr="004E7207">
              <w:rPr>
                <w:sz w:val="28"/>
                <w:szCs w:val="28"/>
                <w:lang w:val="uk-UA"/>
              </w:rPr>
              <w:t>розв’язує визначену проблему</w:t>
            </w:r>
          </w:p>
        </w:tc>
        <w:tc>
          <w:tcPr>
            <w:tcW w:w="3077" w:type="dxa"/>
            <w:gridSpan w:val="2"/>
            <w:tcBorders>
              <w:top w:val="single" w:sz="4" w:space="0" w:color="auto"/>
              <w:left w:val="single" w:sz="4" w:space="0" w:color="auto"/>
              <w:bottom w:val="single" w:sz="4" w:space="0" w:color="auto"/>
              <w:right w:val="single" w:sz="4" w:space="0" w:color="auto"/>
            </w:tcBorders>
            <w:hideMark/>
          </w:tcPr>
          <w:p w:rsidR="00C73755" w:rsidRPr="004E7207" w:rsidRDefault="00C73755">
            <w:pPr>
              <w:spacing w:after="240"/>
              <w:jc w:val="center"/>
              <w:rPr>
                <w:color w:val="393939"/>
                <w:sz w:val="28"/>
                <w:szCs w:val="28"/>
                <w:lang w:val="uk-UA"/>
              </w:rPr>
            </w:pPr>
            <w:r w:rsidRPr="004E7207">
              <w:rPr>
                <w:color w:val="393939"/>
                <w:sz w:val="28"/>
                <w:szCs w:val="28"/>
                <w:lang w:val="uk-UA"/>
              </w:rPr>
              <w:t>зовнішні чинники відсутні</w:t>
            </w:r>
          </w:p>
        </w:tc>
      </w:tr>
    </w:tbl>
    <w:p w:rsidR="00C73755" w:rsidRPr="004E7207" w:rsidRDefault="00C73755" w:rsidP="00C73755">
      <w:pPr>
        <w:shd w:val="clear" w:color="auto" w:fill="FFFFFF"/>
        <w:jc w:val="center"/>
        <w:rPr>
          <w:sz w:val="28"/>
          <w:szCs w:val="28"/>
          <w:lang w:val="uk-UA"/>
        </w:rPr>
      </w:pPr>
    </w:p>
    <w:p w:rsidR="00C73755" w:rsidRPr="004E7207" w:rsidRDefault="00C73755" w:rsidP="00C73755">
      <w:pPr>
        <w:shd w:val="clear" w:color="auto" w:fill="FFFFFF"/>
        <w:jc w:val="center"/>
        <w:rPr>
          <w:b/>
          <w:color w:val="393939"/>
          <w:sz w:val="28"/>
          <w:szCs w:val="28"/>
          <w:lang w:val="uk-UA"/>
        </w:rPr>
      </w:pPr>
      <w:r w:rsidRPr="004E7207">
        <w:rPr>
          <w:sz w:val="28"/>
          <w:szCs w:val="28"/>
          <w:lang w:val="uk-UA"/>
        </w:rPr>
        <w:t xml:space="preserve"> </w:t>
      </w:r>
      <w:r w:rsidRPr="004E7207">
        <w:rPr>
          <w:b/>
          <w:color w:val="393939"/>
          <w:sz w:val="28"/>
          <w:szCs w:val="28"/>
          <w:lang w:val="uk-UA"/>
        </w:rPr>
        <w:t>5. Механізми та заходи, які забезпечать розв’язання визначеної проблеми</w:t>
      </w:r>
      <w:r w:rsidR="007638C2">
        <w:rPr>
          <w:b/>
          <w:color w:val="393939"/>
          <w:sz w:val="28"/>
          <w:szCs w:val="28"/>
          <w:lang w:val="uk-UA"/>
        </w:rPr>
        <w:t>.</w:t>
      </w:r>
    </w:p>
    <w:p w:rsidR="00C73755" w:rsidRPr="004E7207" w:rsidRDefault="00C73755" w:rsidP="00C73755">
      <w:pPr>
        <w:ind w:right="41" w:firstLine="540"/>
        <w:jc w:val="both"/>
        <w:rPr>
          <w:sz w:val="28"/>
          <w:szCs w:val="28"/>
          <w:lang w:val="uk-UA"/>
        </w:rPr>
      </w:pPr>
      <w:r w:rsidRPr="004E7207">
        <w:rPr>
          <w:sz w:val="28"/>
          <w:szCs w:val="28"/>
          <w:lang w:val="uk-UA"/>
        </w:rPr>
        <w:t>Для розв’язання проблеми зазначеної в розділі 1 цього Аналізу пропонується прийняти міською радою рішення п</w:t>
      </w:r>
      <w:r w:rsidRPr="004E7207">
        <w:rPr>
          <w:snapToGrid w:val="0"/>
          <w:sz w:val="28"/>
          <w:szCs w:val="28"/>
          <w:lang w:val="uk-UA"/>
        </w:rPr>
        <w:t>ро внесення змін та доповнень</w:t>
      </w:r>
      <w:r w:rsidRPr="004E7207">
        <w:rPr>
          <w:sz w:val="28"/>
          <w:szCs w:val="28"/>
          <w:lang w:val="uk-UA"/>
        </w:rPr>
        <w:t xml:space="preserve"> до Методики розрахунку та порядку використання плати за оренду майна комунальної власності територіальної громади м. Чернігова, а саме: </w:t>
      </w:r>
    </w:p>
    <w:p w:rsidR="00C73755" w:rsidRPr="004E7207" w:rsidRDefault="00C73755" w:rsidP="00C73755">
      <w:pPr>
        <w:ind w:right="41" w:firstLine="540"/>
        <w:jc w:val="both"/>
        <w:rPr>
          <w:sz w:val="28"/>
          <w:szCs w:val="28"/>
          <w:lang w:val="uk-UA"/>
        </w:rPr>
      </w:pPr>
      <w:r w:rsidRPr="004E7207">
        <w:rPr>
          <w:sz w:val="28"/>
          <w:szCs w:val="28"/>
          <w:lang w:val="uk-UA"/>
        </w:rPr>
        <w:t xml:space="preserve">1. Уточнити що є нерухомим майном, за оренду якого орендна плата корегується на зональні коефіцієнти -  </w:t>
      </w:r>
      <w:proofErr w:type="spellStart"/>
      <w:r w:rsidRPr="004E7207">
        <w:rPr>
          <w:sz w:val="28"/>
          <w:szCs w:val="28"/>
        </w:rPr>
        <w:t>будівлі</w:t>
      </w:r>
      <w:proofErr w:type="spellEnd"/>
      <w:r w:rsidRPr="004E7207">
        <w:rPr>
          <w:sz w:val="28"/>
          <w:szCs w:val="28"/>
        </w:rPr>
        <w:t xml:space="preserve">, </w:t>
      </w:r>
      <w:proofErr w:type="spellStart"/>
      <w:r w:rsidRPr="004E7207">
        <w:rPr>
          <w:sz w:val="28"/>
          <w:szCs w:val="28"/>
        </w:rPr>
        <w:t>споруди</w:t>
      </w:r>
      <w:proofErr w:type="spellEnd"/>
      <w:r w:rsidRPr="004E7207">
        <w:rPr>
          <w:sz w:val="28"/>
          <w:szCs w:val="28"/>
        </w:rPr>
        <w:t xml:space="preserve">, </w:t>
      </w:r>
      <w:proofErr w:type="spellStart"/>
      <w:r w:rsidRPr="004E7207">
        <w:rPr>
          <w:sz w:val="28"/>
          <w:szCs w:val="28"/>
        </w:rPr>
        <w:t>нежитлові</w:t>
      </w:r>
      <w:proofErr w:type="spellEnd"/>
      <w:r w:rsidRPr="004E7207">
        <w:rPr>
          <w:sz w:val="28"/>
          <w:szCs w:val="28"/>
        </w:rPr>
        <w:t xml:space="preserve"> </w:t>
      </w:r>
      <w:proofErr w:type="spellStart"/>
      <w:r w:rsidRPr="004E7207">
        <w:rPr>
          <w:sz w:val="28"/>
          <w:szCs w:val="28"/>
        </w:rPr>
        <w:t>приміщення</w:t>
      </w:r>
      <w:proofErr w:type="spellEnd"/>
      <w:r w:rsidRPr="004E7207">
        <w:rPr>
          <w:sz w:val="28"/>
          <w:szCs w:val="28"/>
          <w:lang w:val="uk-UA"/>
        </w:rPr>
        <w:t>.</w:t>
      </w:r>
    </w:p>
    <w:p w:rsidR="00C73755" w:rsidRPr="004E7207" w:rsidRDefault="00C73755" w:rsidP="00C73755">
      <w:pPr>
        <w:ind w:right="41" w:firstLine="540"/>
        <w:jc w:val="both"/>
        <w:rPr>
          <w:sz w:val="28"/>
          <w:szCs w:val="28"/>
          <w:lang w:val="uk-UA"/>
        </w:rPr>
      </w:pPr>
      <w:r w:rsidRPr="004E7207">
        <w:rPr>
          <w:noProof/>
          <w:sz w:val="28"/>
          <w:szCs w:val="28"/>
          <w:lang w:val="uk-UA"/>
        </w:rPr>
        <w:t>2. П</w:t>
      </w:r>
      <w:proofErr w:type="spellStart"/>
      <w:r w:rsidRPr="004E7207">
        <w:rPr>
          <w:sz w:val="28"/>
          <w:szCs w:val="28"/>
          <w:lang w:val="uk-UA"/>
        </w:rPr>
        <w:t>ри</w:t>
      </w:r>
      <w:proofErr w:type="spellEnd"/>
      <w:r w:rsidRPr="004E7207">
        <w:rPr>
          <w:sz w:val="28"/>
          <w:szCs w:val="28"/>
          <w:lang w:val="uk-UA"/>
        </w:rPr>
        <w:t xml:space="preserve"> розрахунку розміру орендної плати </w:t>
      </w:r>
      <w:r w:rsidRPr="004E7207">
        <w:rPr>
          <w:noProof/>
          <w:sz w:val="28"/>
          <w:szCs w:val="28"/>
          <w:lang w:val="uk-UA"/>
        </w:rPr>
        <w:t>за оренду нерухомого майна, к</w:t>
      </w:r>
      <w:r w:rsidR="00F90976">
        <w:rPr>
          <w:noProof/>
          <w:sz w:val="28"/>
          <w:szCs w:val="28"/>
          <w:lang w:val="uk-UA"/>
        </w:rPr>
        <w:t>рім будівель, приміщень, споруд</w:t>
      </w:r>
      <w:r w:rsidRPr="004E7207">
        <w:rPr>
          <w:noProof/>
          <w:sz w:val="28"/>
          <w:szCs w:val="28"/>
          <w:lang w:val="uk-UA"/>
        </w:rPr>
        <w:t xml:space="preserve"> </w:t>
      </w:r>
      <w:r w:rsidRPr="004E7207">
        <w:rPr>
          <w:sz w:val="28"/>
          <w:szCs w:val="28"/>
          <w:lang w:val="uk-UA"/>
        </w:rPr>
        <w:t>не</w:t>
      </w:r>
      <w:r w:rsidR="00F90976">
        <w:rPr>
          <w:sz w:val="28"/>
          <w:szCs w:val="28"/>
          <w:lang w:val="uk-UA"/>
        </w:rPr>
        <w:t xml:space="preserve"> застосовувати зональні коефіціє</w:t>
      </w:r>
      <w:r w:rsidRPr="004E7207">
        <w:rPr>
          <w:sz w:val="28"/>
          <w:szCs w:val="28"/>
          <w:lang w:val="uk-UA"/>
        </w:rPr>
        <w:t xml:space="preserve">нти та розміри мінімальної орендної плати за 1 </w:t>
      </w:r>
      <w:proofErr w:type="spellStart"/>
      <w:r w:rsidRPr="004E7207">
        <w:rPr>
          <w:sz w:val="28"/>
          <w:szCs w:val="28"/>
          <w:lang w:val="uk-UA"/>
        </w:rPr>
        <w:t>кв</w:t>
      </w:r>
      <w:proofErr w:type="spellEnd"/>
      <w:r w:rsidRPr="004E7207">
        <w:rPr>
          <w:sz w:val="28"/>
          <w:szCs w:val="28"/>
          <w:lang w:val="uk-UA"/>
        </w:rPr>
        <w:t>. м.</w:t>
      </w:r>
    </w:p>
    <w:p w:rsidR="00C73755" w:rsidRPr="004E7207" w:rsidRDefault="00C73755" w:rsidP="00C73755">
      <w:pPr>
        <w:shd w:val="clear" w:color="auto" w:fill="FFFFFF"/>
        <w:jc w:val="center"/>
        <w:rPr>
          <w:b/>
          <w:color w:val="393939"/>
          <w:sz w:val="28"/>
          <w:szCs w:val="28"/>
          <w:lang w:val="uk-UA"/>
        </w:rPr>
      </w:pPr>
      <w:r w:rsidRPr="004E7207">
        <w:rPr>
          <w:b/>
          <w:color w:val="393939"/>
          <w:sz w:val="28"/>
          <w:szCs w:val="28"/>
          <w:lang w:val="uk-UA"/>
        </w:rPr>
        <w:lastRenderedPageBreak/>
        <w:t xml:space="preserve">6. Оцінка виконання вимог регуляторного </w:t>
      </w:r>
      <w:proofErr w:type="spellStart"/>
      <w:r w:rsidRPr="004E7207">
        <w:rPr>
          <w:b/>
          <w:color w:val="393939"/>
          <w:sz w:val="28"/>
          <w:szCs w:val="28"/>
          <w:lang w:val="uk-UA"/>
        </w:rPr>
        <w:t>акта</w:t>
      </w:r>
      <w:proofErr w:type="spellEnd"/>
      <w:r w:rsidRPr="004E7207">
        <w:rPr>
          <w:b/>
          <w:color w:val="393939"/>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C73755" w:rsidRPr="004E7207" w:rsidRDefault="00C73755" w:rsidP="00C73755">
      <w:pPr>
        <w:shd w:val="clear" w:color="auto" w:fill="FFFFFF"/>
        <w:ind w:firstLine="708"/>
        <w:jc w:val="both"/>
        <w:rPr>
          <w:color w:val="393939"/>
          <w:sz w:val="28"/>
          <w:szCs w:val="28"/>
          <w:lang w:val="uk-UA"/>
        </w:rPr>
      </w:pPr>
      <w:r w:rsidRPr="004E7207">
        <w:rPr>
          <w:color w:val="393939"/>
          <w:sz w:val="28"/>
          <w:szCs w:val="28"/>
          <w:lang w:val="uk-UA"/>
        </w:rPr>
        <w:t xml:space="preserve">Запропонований проект регуляторного </w:t>
      </w:r>
      <w:proofErr w:type="spellStart"/>
      <w:r w:rsidRPr="004E7207">
        <w:rPr>
          <w:color w:val="393939"/>
          <w:sz w:val="28"/>
          <w:szCs w:val="28"/>
          <w:lang w:val="uk-UA"/>
        </w:rPr>
        <w:t>акта</w:t>
      </w:r>
      <w:proofErr w:type="spellEnd"/>
      <w:r w:rsidRPr="004E7207">
        <w:rPr>
          <w:color w:val="393939"/>
          <w:sz w:val="28"/>
          <w:szCs w:val="28"/>
          <w:lang w:val="uk-UA"/>
        </w:rPr>
        <w:t xml:space="preserve"> не передбача</w:t>
      </w:r>
      <w:r w:rsidR="00F90976">
        <w:rPr>
          <w:color w:val="393939"/>
          <w:sz w:val="28"/>
          <w:szCs w:val="28"/>
          <w:lang w:val="uk-UA"/>
        </w:rPr>
        <w:t>є бюджетних витрат на адміністру</w:t>
      </w:r>
      <w:r w:rsidRPr="004E7207">
        <w:rPr>
          <w:color w:val="393939"/>
          <w:sz w:val="28"/>
          <w:szCs w:val="28"/>
          <w:lang w:val="uk-UA"/>
        </w:rPr>
        <w:t>вання регулювання для суб’єктів великого, середнього або малого підприємництва.</w:t>
      </w:r>
    </w:p>
    <w:p w:rsidR="00C73755" w:rsidRPr="004E7207" w:rsidRDefault="00C73755" w:rsidP="00C73755">
      <w:pPr>
        <w:shd w:val="clear" w:color="auto" w:fill="FFFFFF"/>
        <w:jc w:val="center"/>
        <w:rPr>
          <w:b/>
          <w:color w:val="393939"/>
          <w:sz w:val="28"/>
          <w:szCs w:val="28"/>
          <w:lang w:val="uk-UA"/>
        </w:rPr>
      </w:pPr>
      <w:bookmarkStart w:id="0" w:name="n203"/>
      <w:bookmarkEnd w:id="0"/>
      <w:r w:rsidRPr="004E7207">
        <w:rPr>
          <w:b/>
          <w:color w:val="393939"/>
          <w:sz w:val="28"/>
          <w:szCs w:val="28"/>
          <w:lang w:val="uk-UA"/>
        </w:rPr>
        <w:t xml:space="preserve">7. Обґрунтування запропонованого строку дії регуляторного </w:t>
      </w:r>
      <w:proofErr w:type="spellStart"/>
      <w:r w:rsidRPr="004E7207">
        <w:rPr>
          <w:b/>
          <w:color w:val="393939"/>
          <w:sz w:val="28"/>
          <w:szCs w:val="28"/>
          <w:lang w:val="uk-UA"/>
        </w:rPr>
        <w:t>акта</w:t>
      </w:r>
      <w:proofErr w:type="spellEnd"/>
      <w:r w:rsidR="007638C2">
        <w:rPr>
          <w:b/>
          <w:color w:val="393939"/>
          <w:sz w:val="28"/>
          <w:szCs w:val="28"/>
          <w:lang w:val="uk-UA"/>
        </w:rPr>
        <w:t>.</w:t>
      </w:r>
    </w:p>
    <w:p w:rsidR="00C73755" w:rsidRPr="004E7207" w:rsidRDefault="00C73755" w:rsidP="00C73755">
      <w:pPr>
        <w:ind w:firstLine="708"/>
        <w:jc w:val="both"/>
        <w:rPr>
          <w:sz w:val="28"/>
          <w:szCs w:val="28"/>
          <w:lang w:val="uk-UA"/>
        </w:rPr>
      </w:pPr>
      <w:r w:rsidRPr="004E7207">
        <w:rPr>
          <w:sz w:val="28"/>
          <w:szCs w:val="28"/>
          <w:lang w:val="uk-UA"/>
        </w:rPr>
        <w:t xml:space="preserve">Строк дії зазначеного регуляторного </w:t>
      </w:r>
      <w:proofErr w:type="spellStart"/>
      <w:r w:rsidRPr="004E7207">
        <w:rPr>
          <w:sz w:val="28"/>
          <w:szCs w:val="28"/>
          <w:lang w:val="uk-UA"/>
        </w:rPr>
        <w:t>акта</w:t>
      </w:r>
      <w:proofErr w:type="spellEnd"/>
      <w:r w:rsidRPr="004E7207">
        <w:rPr>
          <w:sz w:val="28"/>
          <w:szCs w:val="28"/>
          <w:lang w:val="uk-UA"/>
        </w:rPr>
        <w:t xml:space="preserve"> необмежений з можливістю внесення змін.</w:t>
      </w:r>
    </w:p>
    <w:p w:rsidR="00C73755" w:rsidRPr="004E7207" w:rsidRDefault="00C73755" w:rsidP="00C73755">
      <w:pPr>
        <w:shd w:val="clear" w:color="auto" w:fill="FFFFFF"/>
        <w:jc w:val="center"/>
        <w:rPr>
          <w:b/>
          <w:color w:val="393939"/>
          <w:sz w:val="28"/>
          <w:szCs w:val="28"/>
          <w:lang w:val="uk-UA"/>
        </w:rPr>
      </w:pPr>
      <w:r w:rsidRPr="004E7207">
        <w:rPr>
          <w:b/>
          <w:color w:val="393939"/>
          <w:sz w:val="28"/>
          <w:szCs w:val="28"/>
          <w:lang w:val="uk-UA"/>
        </w:rPr>
        <w:t xml:space="preserve">8. Визначення показників результативності дії регуляторного </w:t>
      </w:r>
      <w:proofErr w:type="spellStart"/>
      <w:r w:rsidRPr="004E7207">
        <w:rPr>
          <w:b/>
          <w:color w:val="393939"/>
          <w:sz w:val="28"/>
          <w:szCs w:val="28"/>
          <w:lang w:val="uk-UA"/>
        </w:rPr>
        <w:t>акта</w:t>
      </w:r>
      <w:proofErr w:type="spellEnd"/>
      <w:r w:rsidR="007638C2">
        <w:rPr>
          <w:b/>
          <w:color w:val="393939"/>
          <w:sz w:val="28"/>
          <w:szCs w:val="28"/>
          <w:lang w:val="uk-UA"/>
        </w:rPr>
        <w:t>.</w:t>
      </w:r>
    </w:p>
    <w:p w:rsidR="00C73755" w:rsidRPr="004E7207" w:rsidRDefault="00C73755" w:rsidP="00C73755">
      <w:pPr>
        <w:ind w:firstLine="528"/>
        <w:jc w:val="both"/>
        <w:rPr>
          <w:sz w:val="28"/>
          <w:szCs w:val="28"/>
          <w:lang w:val="uk-UA"/>
        </w:rPr>
      </w:pPr>
      <w:r w:rsidRPr="004E7207">
        <w:rPr>
          <w:sz w:val="28"/>
          <w:szCs w:val="28"/>
          <w:lang w:val="uk-UA"/>
        </w:rPr>
        <w:t xml:space="preserve">   В результаті впровадження регуляторного </w:t>
      </w:r>
      <w:proofErr w:type="spellStart"/>
      <w:r w:rsidRPr="004E7207">
        <w:rPr>
          <w:sz w:val="28"/>
          <w:szCs w:val="28"/>
          <w:lang w:val="uk-UA"/>
        </w:rPr>
        <w:t>акта</w:t>
      </w:r>
      <w:proofErr w:type="spellEnd"/>
      <w:r w:rsidRPr="004E7207">
        <w:rPr>
          <w:sz w:val="28"/>
          <w:szCs w:val="28"/>
          <w:lang w:val="uk-UA"/>
        </w:rPr>
        <w:t xml:space="preserve"> буде досліджуватись та вивчатися:</w:t>
      </w:r>
    </w:p>
    <w:p w:rsidR="00C73755" w:rsidRPr="004E7207" w:rsidRDefault="00C73755" w:rsidP="00C73755">
      <w:pPr>
        <w:numPr>
          <w:ilvl w:val="0"/>
          <w:numId w:val="1"/>
        </w:numPr>
        <w:jc w:val="both"/>
        <w:rPr>
          <w:sz w:val="28"/>
          <w:szCs w:val="28"/>
          <w:lang w:val="uk-UA"/>
        </w:rPr>
      </w:pPr>
      <w:r w:rsidRPr="004E7207">
        <w:rPr>
          <w:sz w:val="28"/>
          <w:szCs w:val="28"/>
          <w:lang w:val="uk-UA"/>
        </w:rPr>
        <w:t>ефективність розробленого механізму;</w:t>
      </w:r>
    </w:p>
    <w:p w:rsidR="00C73755" w:rsidRPr="004E7207" w:rsidRDefault="00C73755" w:rsidP="00C73755">
      <w:pPr>
        <w:ind w:firstLine="708"/>
        <w:jc w:val="both"/>
        <w:rPr>
          <w:sz w:val="28"/>
          <w:szCs w:val="28"/>
          <w:lang w:val="uk-UA"/>
        </w:rPr>
      </w:pPr>
      <w:r w:rsidRPr="004E7207">
        <w:rPr>
          <w:sz w:val="28"/>
          <w:szCs w:val="28"/>
          <w:lang w:val="uk-UA"/>
        </w:rPr>
        <w:t xml:space="preserve"> -    рівень поінформованості суб'єктів господарювання та фізичних осіб з основних положень регуляторного </w:t>
      </w:r>
      <w:proofErr w:type="spellStart"/>
      <w:r w:rsidRPr="004E7207">
        <w:rPr>
          <w:sz w:val="28"/>
          <w:szCs w:val="28"/>
          <w:lang w:val="uk-UA"/>
        </w:rPr>
        <w:t>акта</w:t>
      </w:r>
      <w:proofErr w:type="spellEnd"/>
      <w:r w:rsidRPr="004E7207">
        <w:rPr>
          <w:sz w:val="28"/>
          <w:szCs w:val="28"/>
          <w:lang w:val="uk-UA"/>
        </w:rPr>
        <w:t>;</w:t>
      </w:r>
    </w:p>
    <w:p w:rsidR="00C73755" w:rsidRPr="004E7207" w:rsidRDefault="00C73755" w:rsidP="00C73755">
      <w:pPr>
        <w:pStyle w:val="2"/>
        <w:spacing w:after="0" w:line="240" w:lineRule="auto"/>
        <w:ind w:firstLine="709"/>
        <w:jc w:val="both"/>
        <w:rPr>
          <w:sz w:val="28"/>
          <w:szCs w:val="28"/>
        </w:rPr>
      </w:pPr>
      <w:r w:rsidRPr="004E7207">
        <w:rPr>
          <w:sz w:val="28"/>
          <w:szCs w:val="28"/>
        </w:rPr>
        <w:t>-     кількість суб'єктів господарювання, на які поширюється дана Методика</w:t>
      </w:r>
    </w:p>
    <w:p w:rsidR="00C73755" w:rsidRPr="004E7207" w:rsidRDefault="00C73755" w:rsidP="00C73755">
      <w:pPr>
        <w:spacing w:line="240" w:lineRule="atLeast"/>
        <w:ind w:firstLine="720"/>
        <w:jc w:val="center"/>
        <w:rPr>
          <w:b/>
          <w:color w:val="000000"/>
          <w:sz w:val="28"/>
          <w:szCs w:val="28"/>
          <w:lang w:val="uk-UA"/>
        </w:rPr>
      </w:pPr>
      <w:r w:rsidRPr="004E7207">
        <w:rPr>
          <w:b/>
          <w:color w:val="000000"/>
          <w:sz w:val="28"/>
          <w:szCs w:val="28"/>
          <w:lang w:val="uk-UA"/>
        </w:rPr>
        <w:t xml:space="preserve">9. Визначення заходів, за допомогою яких здійснюватиметься відстеження результативності дії регуляторного </w:t>
      </w:r>
      <w:proofErr w:type="spellStart"/>
      <w:r w:rsidRPr="004E7207">
        <w:rPr>
          <w:b/>
          <w:color w:val="000000"/>
          <w:sz w:val="28"/>
          <w:szCs w:val="28"/>
          <w:lang w:val="uk-UA"/>
        </w:rPr>
        <w:t>акта</w:t>
      </w:r>
      <w:proofErr w:type="spellEnd"/>
      <w:r w:rsidR="007638C2">
        <w:rPr>
          <w:b/>
          <w:color w:val="000000"/>
          <w:sz w:val="28"/>
          <w:szCs w:val="28"/>
          <w:lang w:val="uk-UA"/>
        </w:rPr>
        <w:t>.</w:t>
      </w:r>
    </w:p>
    <w:p w:rsidR="00C73755" w:rsidRPr="004E7207" w:rsidRDefault="00C73755" w:rsidP="00C73755">
      <w:pPr>
        <w:widowControl w:val="0"/>
        <w:ind w:firstLine="570"/>
        <w:jc w:val="both"/>
        <w:rPr>
          <w:snapToGrid w:val="0"/>
          <w:sz w:val="28"/>
          <w:szCs w:val="28"/>
          <w:lang w:val="uk-UA"/>
        </w:rPr>
      </w:pPr>
      <w:r w:rsidRPr="004E7207">
        <w:rPr>
          <w:snapToGrid w:val="0"/>
          <w:sz w:val="28"/>
          <w:szCs w:val="28"/>
          <w:lang w:val="uk-UA"/>
        </w:rPr>
        <w:t xml:space="preserve">Відстеження результативності буде здійснюватися на основі аналізу статистичних даних, що включають в себе: надходження до бюджету, кількість суб’єктів господарювання, на яких поширюється дія регуляторного </w:t>
      </w:r>
      <w:proofErr w:type="spellStart"/>
      <w:r w:rsidRPr="004E7207">
        <w:rPr>
          <w:snapToGrid w:val="0"/>
          <w:sz w:val="28"/>
          <w:szCs w:val="28"/>
          <w:lang w:val="uk-UA"/>
        </w:rPr>
        <w:t>акта</w:t>
      </w:r>
      <w:proofErr w:type="spellEnd"/>
      <w:r w:rsidRPr="004E7207">
        <w:rPr>
          <w:snapToGrid w:val="0"/>
          <w:sz w:val="28"/>
          <w:szCs w:val="28"/>
          <w:lang w:val="uk-UA"/>
        </w:rPr>
        <w:t>.</w:t>
      </w:r>
    </w:p>
    <w:p w:rsidR="00C73755" w:rsidRPr="004E7207" w:rsidRDefault="00C73755" w:rsidP="00C73755">
      <w:pPr>
        <w:pStyle w:val="a4"/>
        <w:rPr>
          <w:b w:val="0"/>
          <w:sz w:val="28"/>
          <w:szCs w:val="28"/>
        </w:rPr>
      </w:pPr>
      <w:r w:rsidRPr="004E7207">
        <w:rPr>
          <w:sz w:val="28"/>
          <w:szCs w:val="28"/>
        </w:rPr>
        <w:t xml:space="preserve">        </w:t>
      </w:r>
      <w:r w:rsidRPr="004E7207">
        <w:rPr>
          <w:b w:val="0"/>
          <w:sz w:val="28"/>
          <w:szCs w:val="28"/>
        </w:rPr>
        <w:t xml:space="preserve">Базове відстеження результативності регуляторного </w:t>
      </w:r>
      <w:proofErr w:type="spellStart"/>
      <w:r w:rsidRPr="004E7207">
        <w:rPr>
          <w:b w:val="0"/>
          <w:sz w:val="28"/>
          <w:szCs w:val="28"/>
        </w:rPr>
        <w:t>акта</w:t>
      </w:r>
      <w:proofErr w:type="spellEnd"/>
      <w:r w:rsidRPr="004E7207">
        <w:rPr>
          <w:b w:val="0"/>
          <w:sz w:val="28"/>
          <w:szCs w:val="28"/>
        </w:rPr>
        <w:t xml:space="preserve"> здійснюється до</w:t>
      </w:r>
      <w:r w:rsidR="008A726A">
        <w:rPr>
          <w:b w:val="0"/>
          <w:sz w:val="28"/>
          <w:szCs w:val="28"/>
        </w:rPr>
        <w:t xml:space="preserve"> дня</w:t>
      </w:r>
      <w:r w:rsidRPr="004E7207">
        <w:rPr>
          <w:b w:val="0"/>
          <w:sz w:val="28"/>
          <w:szCs w:val="28"/>
        </w:rPr>
        <w:t xml:space="preserve"> набрання ним чинності.</w:t>
      </w:r>
    </w:p>
    <w:p w:rsidR="00C73755" w:rsidRPr="004E7207" w:rsidRDefault="00C73755" w:rsidP="00C73755">
      <w:pPr>
        <w:widowControl w:val="0"/>
        <w:jc w:val="both"/>
        <w:rPr>
          <w:sz w:val="28"/>
          <w:szCs w:val="28"/>
          <w:lang w:val="uk-UA"/>
        </w:rPr>
      </w:pPr>
      <w:r w:rsidRPr="004E7207">
        <w:rPr>
          <w:snapToGrid w:val="0"/>
          <w:sz w:val="28"/>
          <w:szCs w:val="28"/>
          <w:lang w:val="uk-UA"/>
        </w:rPr>
        <w:t xml:space="preserve">        Повторне </w:t>
      </w:r>
      <w:r w:rsidRPr="004E7207">
        <w:rPr>
          <w:sz w:val="28"/>
          <w:szCs w:val="28"/>
          <w:lang w:val="uk-UA"/>
        </w:rPr>
        <w:t xml:space="preserve">відстеження результативності регуляторного </w:t>
      </w:r>
      <w:proofErr w:type="spellStart"/>
      <w:r w:rsidRPr="004E7207">
        <w:rPr>
          <w:sz w:val="28"/>
          <w:szCs w:val="28"/>
          <w:lang w:val="uk-UA"/>
        </w:rPr>
        <w:t>акта</w:t>
      </w:r>
      <w:proofErr w:type="spellEnd"/>
      <w:r w:rsidRPr="004E7207">
        <w:rPr>
          <w:sz w:val="28"/>
          <w:szCs w:val="28"/>
          <w:lang w:val="uk-UA"/>
        </w:rPr>
        <w:t xml:space="preserve"> здійснюватиметься через рік після прийняття, у формі звіту.</w:t>
      </w:r>
    </w:p>
    <w:p w:rsidR="00C73755" w:rsidRPr="004E7207" w:rsidRDefault="00C73755" w:rsidP="00C73755">
      <w:pPr>
        <w:widowControl w:val="0"/>
        <w:jc w:val="both"/>
        <w:rPr>
          <w:sz w:val="28"/>
          <w:szCs w:val="28"/>
          <w:lang w:val="uk-UA"/>
        </w:rPr>
      </w:pPr>
      <w:r w:rsidRPr="004E7207">
        <w:rPr>
          <w:sz w:val="28"/>
          <w:szCs w:val="28"/>
          <w:lang w:val="uk-UA"/>
        </w:rPr>
        <w:t xml:space="preserve">         Періодичні відстеження результативності будуть здійснюватися раз на кожні три роки, починаючи від дня закінчення заходів з повторного відстеження результативності.</w:t>
      </w:r>
    </w:p>
    <w:p w:rsidR="00C73755" w:rsidRDefault="00C73755" w:rsidP="00C73755">
      <w:pPr>
        <w:widowControl w:val="0"/>
        <w:jc w:val="both"/>
        <w:rPr>
          <w:snapToGrid w:val="0"/>
          <w:sz w:val="28"/>
          <w:szCs w:val="28"/>
          <w:lang w:val="uk-UA"/>
        </w:rPr>
      </w:pPr>
    </w:p>
    <w:p w:rsidR="00CD11A3" w:rsidRDefault="00CD11A3" w:rsidP="00C73755">
      <w:pPr>
        <w:widowControl w:val="0"/>
        <w:jc w:val="both"/>
        <w:rPr>
          <w:snapToGrid w:val="0"/>
          <w:sz w:val="28"/>
          <w:szCs w:val="28"/>
          <w:lang w:val="uk-UA"/>
        </w:rPr>
      </w:pPr>
    </w:p>
    <w:p w:rsidR="00CD11A3" w:rsidRDefault="00CD11A3" w:rsidP="00C73755">
      <w:pPr>
        <w:widowControl w:val="0"/>
        <w:jc w:val="both"/>
        <w:rPr>
          <w:snapToGrid w:val="0"/>
          <w:sz w:val="28"/>
          <w:szCs w:val="28"/>
          <w:lang w:val="uk-UA"/>
        </w:rPr>
      </w:pPr>
    </w:p>
    <w:p w:rsidR="00CD11A3" w:rsidRPr="004E7207" w:rsidRDefault="00CD11A3" w:rsidP="00C73755">
      <w:pPr>
        <w:widowControl w:val="0"/>
        <w:jc w:val="both"/>
        <w:rPr>
          <w:snapToGrid w:val="0"/>
          <w:sz w:val="28"/>
          <w:szCs w:val="28"/>
          <w:lang w:val="uk-UA"/>
        </w:rPr>
      </w:pPr>
      <w:bookmarkStart w:id="1" w:name="_GoBack"/>
      <w:bookmarkEnd w:id="1"/>
    </w:p>
    <w:p w:rsidR="00C73755" w:rsidRPr="004E7207" w:rsidRDefault="00C73755" w:rsidP="00C73755">
      <w:pPr>
        <w:pStyle w:val="1"/>
        <w:rPr>
          <w:b w:val="0"/>
          <w:i w:val="0"/>
          <w:sz w:val="28"/>
          <w:szCs w:val="28"/>
        </w:rPr>
      </w:pPr>
      <w:r w:rsidRPr="004E7207">
        <w:rPr>
          <w:i w:val="0"/>
          <w:sz w:val="28"/>
          <w:szCs w:val="28"/>
        </w:rPr>
        <w:t xml:space="preserve"> </w:t>
      </w:r>
      <w:r w:rsidRPr="004E7207">
        <w:rPr>
          <w:b w:val="0"/>
          <w:i w:val="0"/>
          <w:sz w:val="28"/>
          <w:szCs w:val="28"/>
        </w:rPr>
        <w:t>Голова фонду</w:t>
      </w:r>
    </w:p>
    <w:p w:rsidR="00E6083C" w:rsidRPr="004E7207" w:rsidRDefault="00C73755" w:rsidP="00C73755">
      <w:pPr>
        <w:rPr>
          <w:sz w:val="28"/>
          <w:szCs w:val="28"/>
        </w:rPr>
      </w:pPr>
      <w:r w:rsidRPr="004E7207">
        <w:rPr>
          <w:b/>
          <w:sz w:val="28"/>
          <w:szCs w:val="28"/>
        </w:rPr>
        <w:t xml:space="preserve"> </w:t>
      </w:r>
      <w:proofErr w:type="spellStart"/>
      <w:r w:rsidRPr="004E7207">
        <w:rPr>
          <w:sz w:val="28"/>
          <w:szCs w:val="28"/>
        </w:rPr>
        <w:t>комунального</w:t>
      </w:r>
      <w:proofErr w:type="spellEnd"/>
      <w:r w:rsidRPr="004E7207">
        <w:rPr>
          <w:sz w:val="28"/>
          <w:szCs w:val="28"/>
        </w:rPr>
        <w:t xml:space="preserve"> майна </w:t>
      </w:r>
      <w:proofErr w:type="spellStart"/>
      <w:r w:rsidRPr="004E7207">
        <w:rPr>
          <w:sz w:val="28"/>
          <w:szCs w:val="28"/>
        </w:rPr>
        <w:t>міської</w:t>
      </w:r>
      <w:proofErr w:type="spellEnd"/>
      <w:r w:rsidRPr="004E7207">
        <w:rPr>
          <w:sz w:val="28"/>
          <w:szCs w:val="28"/>
        </w:rPr>
        <w:t xml:space="preserve"> ради    </w:t>
      </w:r>
      <w:r w:rsidRPr="004E7207">
        <w:rPr>
          <w:i/>
          <w:sz w:val="28"/>
          <w:szCs w:val="28"/>
        </w:rPr>
        <w:t xml:space="preserve">        </w:t>
      </w:r>
      <w:r w:rsidR="004E7207">
        <w:rPr>
          <w:i/>
          <w:sz w:val="28"/>
          <w:szCs w:val="28"/>
          <w:lang w:val="uk-UA"/>
        </w:rPr>
        <w:t xml:space="preserve">                                  </w:t>
      </w:r>
      <w:r w:rsidRPr="004E7207">
        <w:rPr>
          <w:i/>
          <w:sz w:val="28"/>
          <w:szCs w:val="28"/>
        </w:rPr>
        <w:t xml:space="preserve">      </w:t>
      </w:r>
      <w:r w:rsidR="004E7207" w:rsidRPr="004E7207">
        <w:rPr>
          <w:sz w:val="28"/>
          <w:szCs w:val="28"/>
        </w:rPr>
        <w:t xml:space="preserve">О. Ю. </w:t>
      </w:r>
      <w:proofErr w:type="spellStart"/>
      <w:r w:rsidR="004E7207" w:rsidRPr="004E7207">
        <w:rPr>
          <w:sz w:val="28"/>
          <w:szCs w:val="28"/>
        </w:rPr>
        <w:t>Єпіні</w:t>
      </w:r>
      <w:proofErr w:type="gramStart"/>
      <w:r w:rsidR="004E7207" w:rsidRPr="004E7207">
        <w:rPr>
          <w:sz w:val="28"/>
          <w:szCs w:val="28"/>
        </w:rPr>
        <w:t>н</w:t>
      </w:r>
      <w:proofErr w:type="spellEnd"/>
      <w:proofErr w:type="gramEnd"/>
      <w:r w:rsidR="004E7207" w:rsidRPr="004E7207">
        <w:rPr>
          <w:sz w:val="28"/>
          <w:szCs w:val="28"/>
        </w:rPr>
        <w:t xml:space="preserve">      </w:t>
      </w:r>
      <w:r w:rsidRPr="004E7207">
        <w:rPr>
          <w:sz w:val="28"/>
          <w:szCs w:val="28"/>
        </w:rPr>
        <w:t xml:space="preserve">                                                                  </w:t>
      </w:r>
    </w:p>
    <w:sectPr w:rsidR="00E6083C" w:rsidRPr="004E7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56490"/>
    <w:multiLevelType w:val="singleLevel"/>
    <w:tmpl w:val="58F413C2"/>
    <w:lvl w:ilvl="0">
      <w:start w:val="3"/>
      <w:numFmt w:val="bullet"/>
      <w:lvlText w:val="-"/>
      <w:lvlJc w:val="left"/>
      <w:pPr>
        <w:tabs>
          <w:tab w:val="num" w:pos="1128"/>
        </w:tabs>
        <w:ind w:left="112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0B"/>
    <w:rsid w:val="0036680F"/>
    <w:rsid w:val="003D130B"/>
    <w:rsid w:val="004E0ED7"/>
    <w:rsid w:val="004E7207"/>
    <w:rsid w:val="007638C2"/>
    <w:rsid w:val="008A726A"/>
    <w:rsid w:val="00A81ADB"/>
    <w:rsid w:val="00C65599"/>
    <w:rsid w:val="00C73755"/>
    <w:rsid w:val="00CD11A3"/>
    <w:rsid w:val="00F67BB5"/>
    <w:rsid w:val="00F90976"/>
    <w:rsid w:val="00FF2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7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3755"/>
    <w:pPr>
      <w:keepNext/>
      <w:jc w:val="both"/>
      <w:outlineLvl w:val="0"/>
    </w:pPr>
    <w:rPr>
      <w:b/>
      <w: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3755"/>
    <w:rPr>
      <w:rFonts w:ascii="Times New Roman" w:eastAsia="Times New Roman" w:hAnsi="Times New Roman" w:cs="Times New Roman"/>
      <w:b/>
      <w:i/>
      <w:sz w:val="24"/>
      <w:szCs w:val="24"/>
      <w:lang w:val="uk-UA" w:eastAsia="ru-RU"/>
    </w:rPr>
  </w:style>
  <w:style w:type="paragraph" w:styleId="a3">
    <w:name w:val="Normal (Web)"/>
    <w:basedOn w:val="a"/>
    <w:unhideWhenUsed/>
    <w:rsid w:val="00C73755"/>
    <w:pPr>
      <w:spacing w:before="100" w:beforeAutospacing="1" w:after="100" w:afterAutospacing="1"/>
    </w:pPr>
  </w:style>
  <w:style w:type="paragraph" w:styleId="a4">
    <w:name w:val="Body Text"/>
    <w:basedOn w:val="a"/>
    <w:link w:val="a5"/>
    <w:semiHidden/>
    <w:unhideWhenUsed/>
    <w:rsid w:val="00C73755"/>
    <w:pPr>
      <w:jc w:val="both"/>
    </w:pPr>
    <w:rPr>
      <w:b/>
      <w:lang w:val="uk-UA"/>
    </w:rPr>
  </w:style>
  <w:style w:type="character" w:customStyle="1" w:styleId="a5">
    <w:name w:val="Основной текст Знак"/>
    <w:basedOn w:val="a0"/>
    <w:link w:val="a4"/>
    <w:semiHidden/>
    <w:rsid w:val="00C73755"/>
    <w:rPr>
      <w:rFonts w:ascii="Times New Roman" w:eastAsia="Times New Roman" w:hAnsi="Times New Roman" w:cs="Times New Roman"/>
      <w:b/>
      <w:sz w:val="24"/>
      <w:szCs w:val="24"/>
      <w:lang w:val="uk-UA" w:eastAsia="ru-RU"/>
    </w:rPr>
  </w:style>
  <w:style w:type="paragraph" w:styleId="2">
    <w:name w:val="Body Text 2"/>
    <w:basedOn w:val="a"/>
    <w:link w:val="20"/>
    <w:semiHidden/>
    <w:unhideWhenUsed/>
    <w:rsid w:val="00C73755"/>
    <w:pPr>
      <w:spacing w:after="120" w:line="480" w:lineRule="auto"/>
    </w:pPr>
    <w:rPr>
      <w:lang w:val="uk-UA"/>
    </w:rPr>
  </w:style>
  <w:style w:type="character" w:customStyle="1" w:styleId="20">
    <w:name w:val="Основной текст 2 Знак"/>
    <w:basedOn w:val="a0"/>
    <w:link w:val="2"/>
    <w:semiHidden/>
    <w:rsid w:val="00C73755"/>
    <w:rPr>
      <w:rFonts w:ascii="Times New Roman" w:eastAsia="Times New Roman" w:hAnsi="Times New Roman" w:cs="Times New Roman"/>
      <w:sz w:val="24"/>
      <w:szCs w:val="24"/>
      <w:lang w:val="uk-UA" w:eastAsia="ru-RU"/>
    </w:rPr>
  </w:style>
  <w:style w:type="paragraph" w:styleId="3">
    <w:name w:val="Body Text 3"/>
    <w:basedOn w:val="a"/>
    <w:link w:val="30"/>
    <w:semiHidden/>
    <w:unhideWhenUsed/>
    <w:rsid w:val="00C73755"/>
    <w:pPr>
      <w:widowControl w:val="0"/>
      <w:snapToGrid w:val="0"/>
      <w:jc w:val="both"/>
    </w:pPr>
    <w:rPr>
      <w:lang w:val="uk-UA"/>
    </w:rPr>
  </w:style>
  <w:style w:type="character" w:customStyle="1" w:styleId="30">
    <w:name w:val="Основной текст 3 Знак"/>
    <w:basedOn w:val="a0"/>
    <w:link w:val="3"/>
    <w:semiHidden/>
    <w:rsid w:val="00C73755"/>
    <w:rPr>
      <w:rFonts w:ascii="Times New Roman" w:eastAsia="Times New Roman" w:hAnsi="Times New Roman" w:cs="Times New Roman"/>
      <w:sz w:val="24"/>
      <w:szCs w:val="24"/>
      <w:lang w:val="uk-UA" w:eastAsia="ru-RU"/>
    </w:rPr>
  </w:style>
  <w:style w:type="character" w:customStyle="1" w:styleId="st">
    <w:name w:val="st"/>
    <w:basedOn w:val="a0"/>
    <w:rsid w:val="00C73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7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3755"/>
    <w:pPr>
      <w:keepNext/>
      <w:jc w:val="both"/>
      <w:outlineLvl w:val="0"/>
    </w:pPr>
    <w:rPr>
      <w:b/>
      <w: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3755"/>
    <w:rPr>
      <w:rFonts w:ascii="Times New Roman" w:eastAsia="Times New Roman" w:hAnsi="Times New Roman" w:cs="Times New Roman"/>
      <w:b/>
      <w:i/>
      <w:sz w:val="24"/>
      <w:szCs w:val="24"/>
      <w:lang w:val="uk-UA" w:eastAsia="ru-RU"/>
    </w:rPr>
  </w:style>
  <w:style w:type="paragraph" w:styleId="a3">
    <w:name w:val="Normal (Web)"/>
    <w:basedOn w:val="a"/>
    <w:unhideWhenUsed/>
    <w:rsid w:val="00C73755"/>
    <w:pPr>
      <w:spacing w:before="100" w:beforeAutospacing="1" w:after="100" w:afterAutospacing="1"/>
    </w:pPr>
  </w:style>
  <w:style w:type="paragraph" w:styleId="a4">
    <w:name w:val="Body Text"/>
    <w:basedOn w:val="a"/>
    <w:link w:val="a5"/>
    <w:semiHidden/>
    <w:unhideWhenUsed/>
    <w:rsid w:val="00C73755"/>
    <w:pPr>
      <w:jc w:val="both"/>
    </w:pPr>
    <w:rPr>
      <w:b/>
      <w:lang w:val="uk-UA"/>
    </w:rPr>
  </w:style>
  <w:style w:type="character" w:customStyle="1" w:styleId="a5">
    <w:name w:val="Основной текст Знак"/>
    <w:basedOn w:val="a0"/>
    <w:link w:val="a4"/>
    <w:semiHidden/>
    <w:rsid w:val="00C73755"/>
    <w:rPr>
      <w:rFonts w:ascii="Times New Roman" w:eastAsia="Times New Roman" w:hAnsi="Times New Roman" w:cs="Times New Roman"/>
      <w:b/>
      <w:sz w:val="24"/>
      <w:szCs w:val="24"/>
      <w:lang w:val="uk-UA" w:eastAsia="ru-RU"/>
    </w:rPr>
  </w:style>
  <w:style w:type="paragraph" w:styleId="2">
    <w:name w:val="Body Text 2"/>
    <w:basedOn w:val="a"/>
    <w:link w:val="20"/>
    <w:semiHidden/>
    <w:unhideWhenUsed/>
    <w:rsid w:val="00C73755"/>
    <w:pPr>
      <w:spacing w:after="120" w:line="480" w:lineRule="auto"/>
    </w:pPr>
    <w:rPr>
      <w:lang w:val="uk-UA"/>
    </w:rPr>
  </w:style>
  <w:style w:type="character" w:customStyle="1" w:styleId="20">
    <w:name w:val="Основной текст 2 Знак"/>
    <w:basedOn w:val="a0"/>
    <w:link w:val="2"/>
    <w:semiHidden/>
    <w:rsid w:val="00C73755"/>
    <w:rPr>
      <w:rFonts w:ascii="Times New Roman" w:eastAsia="Times New Roman" w:hAnsi="Times New Roman" w:cs="Times New Roman"/>
      <w:sz w:val="24"/>
      <w:szCs w:val="24"/>
      <w:lang w:val="uk-UA" w:eastAsia="ru-RU"/>
    </w:rPr>
  </w:style>
  <w:style w:type="paragraph" w:styleId="3">
    <w:name w:val="Body Text 3"/>
    <w:basedOn w:val="a"/>
    <w:link w:val="30"/>
    <w:semiHidden/>
    <w:unhideWhenUsed/>
    <w:rsid w:val="00C73755"/>
    <w:pPr>
      <w:widowControl w:val="0"/>
      <w:snapToGrid w:val="0"/>
      <w:jc w:val="both"/>
    </w:pPr>
    <w:rPr>
      <w:lang w:val="uk-UA"/>
    </w:rPr>
  </w:style>
  <w:style w:type="character" w:customStyle="1" w:styleId="30">
    <w:name w:val="Основной текст 3 Знак"/>
    <w:basedOn w:val="a0"/>
    <w:link w:val="3"/>
    <w:semiHidden/>
    <w:rsid w:val="00C73755"/>
    <w:rPr>
      <w:rFonts w:ascii="Times New Roman" w:eastAsia="Times New Roman" w:hAnsi="Times New Roman" w:cs="Times New Roman"/>
      <w:sz w:val="24"/>
      <w:szCs w:val="24"/>
      <w:lang w:val="uk-UA" w:eastAsia="ru-RU"/>
    </w:rPr>
  </w:style>
  <w:style w:type="character" w:customStyle="1" w:styleId="st">
    <w:name w:val="st"/>
    <w:basedOn w:val="a0"/>
    <w:rsid w:val="00C7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79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1352</Words>
  <Characters>7711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І. Железняк</dc:creator>
  <cp:lastModifiedBy>Наталія І. Железняк</cp:lastModifiedBy>
  <cp:revision>12</cp:revision>
  <dcterms:created xsi:type="dcterms:W3CDTF">2018-02-23T09:42:00Z</dcterms:created>
  <dcterms:modified xsi:type="dcterms:W3CDTF">2018-02-23T13:43:00Z</dcterms:modified>
</cp:coreProperties>
</file>