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3B3AC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травня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>201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202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A45A3D">
        <w:rPr>
          <w:sz w:val="28"/>
          <w:szCs w:val="28"/>
          <w:lang w:val="uk-UA"/>
        </w:rPr>
        <w:t xml:space="preserve"> 1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A45A3D" w:rsidRPr="00F563C2" w:rsidRDefault="00A45A3D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Відмовити у наданні одноразову матеріальну допомогу при народженні дитини у зв’язку з порушенням пункту 5 розділу 6 Програми </w:t>
      </w:r>
      <w:r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>
        <w:rPr>
          <w:sz w:val="28"/>
          <w:szCs w:val="28"/>
          <w:lang w:val="uk-UA"/>
        </w:rPr>
        <w:t>, затвердженої рішенням Чернігівської міської ради від 21.09.2017 року № 23/</w:t>
      </w:r>
      <w:r>
        <w:rPr>
          <w:sz w:val="28"/>
          <w:szCs w:val="28"/>
          <w:lang w:val="en-US"/>
        </w:rPr>
        <w:t>VII</w:t>
      </w:r>
      <w:r w:rsidRPr="00B231DB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 xml:space="preserve"> зі змінами   (№ 27/</w:t>
      </w:r>
      <w:r>
        <w:rPr>
          <w:sz w:val="28"/>
          <w:szCs w:val="28"/>
          <w:lang w:val="en-US"/>
        </w:rPr>
        <w:t>VII</w:t>
      </w:r>
      <w:r w:rsidRPr="00CA5900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), згідно з додатком 2 до цього рішення.</w:t>
      </w:r>
    </w:p>
    <w:p w:rsidR="006D5709" w:rsidRPr="00F563C2" w:rsidRDefault="00DA38DD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DA38DD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E537E" w:rsidRPr="00F563C2" w:rsidRDefault="0018542C" w:rsidP="009221BA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B3AC9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1BA"/>
    <w:rsid w:val="00922C59"/>
    <w:rsid w:val="00960CD7"/>
    <w:rsid w:val="009628BF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C278-73D8-4377-B8BB-3AD3750F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34</cp:revision>
  <cp:lastPrinted>2018-05-08T06:53:00Z</cp:lastPrinted>
  <dcterms:created xsi:type="dcterms:W3CDTF">2017-10-25T12:20:00Z</dcterms:created>
  <dcterms:modified xsi:type="dcterms:W3CDTF">2018-05-14T08:30:00Z</dcterms:modified>
</cp:coreProperties>
</file>