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9A7" w:rsidRPr="003669A7" w:rsidRDefault="003669A7" w:rsidP="003669A7">
      <w:pPr>
        <w:ind w:firstLine="5954"/>
        <w:rPr>
          <w:sz w:val="28"/>
          <w:szCs w:val="16"/>
        </w:rPr>
      </w:pPr>
      <w:r w:rsidRPr="003669A7">
        <w:rPr>
          <w:sz w:val="28"/>
          <w:szCs w:val="16"/>
        </w:rPr>
        <w:t>ЗАТВЕРДЖЕНО</w:t>
      </w:r>
    </w:p>
    <w:p w:rsidR="003669A7" w:rsidRDefault="003669A7" w:rsidP="003669A7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</w:t>
      </w:r>
    </w:p>
    <w:p w:rsidR="003669A7" w:rsidRDefault="003669A7" w:rsidP="003669A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669A7" w:rsidRDefault="00EF719D" w:rsidP="003669A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__ ____________2025</w:t>
      </w:r>
      <w:r w:rsidR="003669A7">
        <w:rPr>
          <w:sz w:val="28"/>
          <w:szCs w:val="28"/>
        </w:rPr>
        <w:t xml:space="preserve"> №____</w:t>
      </w:r>
    </w:p>
    <w:p w:rsidR="003669A7" w:rsidRDefault="003669A7" w:rsidP="003669A7">
      <w:pPr>
        <w:rPr>
          <w:sz w:val="28"/>
          <w:szCs w:val="28"/>
        </w:rPr>
      </w:pPr>
    </w:p>
    <w:p w:rsidR="00220EE6" w:rsidRDefault="00220EE6" w:rsidP="003669A7">
      <w:pPr>
        <w:rPr>
          <w:sz w:val="28"/>
          <w:szCs w:val="28"/>
        </w:rPr>
      </w:pPr>
    </w:p>
    <w:p w:rsidR="003669A7" w:rsidRDefault="003669A7" w:rsidP="003669A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РОЗПОДІЛЬЧИЙ БАЛАНС</w:t>
      </w:r>
    </w:p>
    <w:p w:rsidR="003669A7" w:rsidRDefault="003669A7" w:rsidP="003669A7">
      <w:pPr>
        <w:pStyle w:val="a5"/>
        <w:spacing w:before="0" w:beforeAutospacing="0" w:after="0" w:afterAutospacing="0"/>
        <w:jc w:val="center"/>
        <w:rPr>
          <w:sz w:val="28"/>
          <w:lang w:val="uk-UA"/>
        </w:rPr>
      </w:pPr>
      <w:r>
        <w:rPr>
          <w:sz w:val="28"/>
          <w:lang w:val="uk-UA"/>
        </w:rPr>
        <w:t>к</w:t>
      </w:r>
      <w:r w:rsidRPr="003669A7">
        <w:rPr>
          <w:sz w:val="28"/>
          <w:lang w:val="uk-UA"/>
        </w:rPr>
        <w:t>омунальн</w:t>
      </w:r>
      <w:r w:rsidR="00C01FC6">
        <w:rPr>
          <w:sz w:val="28"/>
          <w:lang w:val="uk-UA"/>
        </w:rPr>
        <w:t xml:space="preserve">ого некомерційного підприємства </w:t>
      </w:r>
      <w:r w:rsidRPr="003669A7">
        <w:rPr>
          <w:sz w:val="28"/>
          <w:lang w:val="uk-UA"/>
        </w:rPr>
        <w:t>«Чернігівська міська лікарня № 2»</w:t>
      </w:r>
      <w:r w:rsidRPr="003669A7">
        <w:rPr>
          <w:sz w:val="28"/>
          <w:lang w:val="uk-UA"/>
        </w:rPr>
        <w:br/>
        <w:t>Чернігівської міської ради</w:t>
      </w:r>
      <w:r>
        <w:rPr>
          <w:sz w:val="28"/>
          <w:lang w:val="uk-UA"/>
        </w:rPr>
        <w:t xml:space="preserve"> </w:t>
      </w:r>
      <w:r w:rsidR="00C01FC6">
        <w:rPr>
          <w:sz w:val="28"/>
          <w:lang w:val="uk-UA"/>
        </w:rPr>
        <w:t>та новостворених підприємств</w:t>
      </w:r>
    </w:p>
    <w:p w:rsidR="003669A7" w:rsidRPr="00344BD6" w:rsidRDefault="003669A7" w:rsidP="003669A7">
      <w:pPr>
        <w:pStyle w:val="a5"/>
        <w:spacing w:before="0" w:beforeAutospacing="0" w:after="0" w:afterAutospacing="0"/>
        <w:jc w:val="center"/>
        <w:rPr>
          <w:sz w:val="10"/>
          <w:lang w:val="uk-UA"/>
        </w:rPr>
      </w:pPr>
    </w:p>
    <w:p w:rsidR="003669A7" w:rsidRPr="00EF719D" w:rsidRDefault="003669A7" w:rsidP="003669A7">
      <w:pPr>
        <w:pStyle w:val="a5"/>
        <w:spacing w:before="0" w:beforeAutospacing="0" w:after="0" w:afterAutospacing="0"/>
        <w:jc w:val="center"/>
        <w:rPr>
          <w:sz w:val="28"/>
          <w:lang w:val="uk-UA"/>
        </w:rPr>
      </w:pPr>
      <w:r w:rsidRPr="00EF719D">
        <w:rPr>
          <w:sz w:val="28"/>
          <w:lang w:val="uk-UA"/>
        </w:rPr>
        <w:t xml:space="preserve">складений </w:t>
      </w:r>
      <w:r w:rsidR="00E00ADB">
        <w:rPr>
          <w:sz w:val="28"/>
          <w:lang w:val="uk-UA"/>
        </w:rPr>
        <w:t xml:space="preserve">за </w:t>
      </w:r>
      <w:r w:rsidRPr="00EF719D">
        <w:rPr>
          <w:sz w:val="28"/>
          <w:lang w:val="uk-UA"/>
        </w:rPr>
        <w:t>станом на «</w:t>
      </w:r>
      <w:r>
        <w:rPr>
          <w:sz w:val="28"/>
          <w:lang w:val="uk-UA"/>
        </w:rPr>
        <w:t>25</w:t>
      </w:r>
      <w:r w:rsidRPr="00EF719D">
        <w:rPr>
          <w:sz w:val="28"/>
          <w:lang w:val="uk-UA"/>
        </w:rPr>
        <w:t xml:space="preserve">» </w:t>
      </w:r>
      <w:r>
        <w:rPr>
          <w:sz w:val="28"/>
          <w:lang w:val="uk-UA"/>
        </w:rPr>
        <w:t>квітня</w:t>
      </w:r>
      <w:r w:rsidRPr="00EF719D">
        <w:rPr>
          <w:sz w:val="28"/>
          <w:lang w:val="uk-UA"/>
        </w:rPr>
        <w:t xml:space="preserve"> 2025 року</w:t>
      </w:r>
    </w:p>
    <w:p w:rsidR="003669A7" w:rsidRDefault="003669A7" w:rsidP="003669A7">
      <w:pPr>
        <w:jc w:val="center"/>
        <w:rPr>
          <w:sz w:val="28"/>
          <w:szCs w:val="28"/>
        </w:rPr>
      </w:pPr>
    </w:p>
    <w:p w:rsidR="003669A7" w:rsidRPr="004427D3" w:rsidRDefault="00E00ADB" w:rsidP="00442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Цей</w:t>
      </w:r>
      <w:r w:rsidR="003669A7" w:rsidRPr="004427D3">
        <w:rPr>
          <w:sz w:val="28"/>
          <w:szCs w:val="28"/>
        </w:rPr>
        <w:t xml:space="preserve"> розподільчий баланс </w:t>
      </w:r>
      <w:r w:rsidR="004427D3" w:rsidRPr="004427D3">
        <w:rPr>
          <w:sz w:val="28"/>
          <w:szCs w:val="28"/>
        </w:rPr>
        <w:t xml:space="preserve">комунального некомерційного підприємства «Чернігівська міська лікарня № 2» Чернігівської міської ради </w:t>
      </w:r>
      <w:r w:rsidR="003669A7" w:rsidRPr="004427D3">
        <w:rPr>
          <w:sz w:val="28"/>
          <w:szCs w:val="28"/>
        </w:rPr>
        <w:t xml:space="preserve">(код ЄДРПОУ </w:t>
      </w:r>
      <w:r w:rsidR="00DE23E7">
        <w:rPr>
          <w:sz w:val="28"/>
          <w:szCs w:val="28"/>
        </w:rPr>
        <w:t>*</w:t>
      </w:r>
      <w:r w:rsidR="003669A7" w:rsidRPr="004427D3">
        <w:rPr>
          <w:sz w:val="28"/>
          <w:szCs w:val="28"/>
        </w:rPr>
        <w:t xml:space="preserve">, місцезнаходження: 14034, Чернігівська область, місто Чернігів, проспект </w:t>
      </w:r>
      <w:r w:rsidR="00DE23E7">
        <w:rPr>
          <w:sz w:val="28"/>
          <w:szCs w:val="28"/>
        </w:rPr>
        <w:t>*</w:t>
      </w:r>
      <w:r w:rsidR="003669A7" w:rsidRPr="004427D3">
        <w:rPr>
          <w:sz w:val="28"/>
          <w:szCs w:val="28"/>
        </w:rPr>
        <w:t xml:space="preserve">, будинок </w:t>
      </w:r>
      <w:r w:rsidR="00DE23E7">
        <w:rPr>
          <w:sz w:val="28"/>
          <w:szCs w:val="28"/>
        </w:rPr>
        <w:t>*</w:t>
      </w:r>
      <w:r w:rsidR="003669A7" w:rsidRPr="004427D3">
        <w:rPr>
          <w:sz w:val="28"/>
          <w:szCs w:val="28"/>
        </w:rPr>
        <w:t xml:space="preserve">) </w:t>
      </w:r>
      <w:r w:rsidR="004427D3" w:rsidRPr="004427D3">
        <w:rPr>
          <w:sz w:val="28"/>
          <w:szCs w:val="28"/>
        </w:rPr>
        <w:t xml:space="preserve">та новостворених підприємств </w:t>
      </w:r>
      <w:r w:rsidR="00C01FC6" w:rsidRPr="004427D3">
        <w:rPr>
          <w:sz w:val="28"/>
          <w:szCs w:val="28"/>
        </w:rPr>
        <w:t xml:space="preserve">– комунального некомерційного підприємства «Центр первинної медико-санітарної допомоги № 1» Чернігівської міської ради та комунального некомерційного підприємства «Центр первинної медико-санітарної допомоги    № 2» Чернігівської міської ради </w:t>
      </w:r>
      <w:r w:rsidR="003669A7" w:rsidRPr="004427D3">
        <w:rPr>
          <w:sz w:val="28"/>
          <w:szCs w:val="28"/>
        </w:rPr>
        <w:t>складено на виконання рішення Чернігівської міської ради від 10 квітня 2025 року № 44/VIII-2 «Про виділ юридичних осіб з комунального некомерційного підприємства «Чернігівська міська лікарня № 2» Чернігівської міської ради» відповідно до вимог статті 109 Цивільного кодексу України та чинного законодавства</w:t>
      </w:r>
      <w:r w:rsidR="00C01FC6" w:rsidRPr="004427D3">
        <w:rPr>
          <w:sz w:val="28"/>
          <w:szCs w:val="28"/>
        </w:rPr>
        <w:t xml:space="preserve"> України</w:t>
      </w:r>
      <w:r w:rsidR="003669A7" w:rsidRPr="004427D3">
        <w:rPr>
          <w:sz w:val="28"/>
          <w:szCs w:val="28"/>
        </w:rPr>
        <w:t>.</w:t>
      </w:r>
    </w:p>
    <w:p w:rsidR="003669A7" w:rsidRPr="004427D3" w:rsidRDefault="003669A7" w:rsidP="004427D3">
      <w:pPr>
        <w:ind w:firstLine="708"/>
        <w:jc w:val="both"/>
        <w:rPr>
          <w:sz w:val="28"/>
          <w:szCs w:val="28"/>
        </w:rPr>
      </w:pPr>
    </w:p>
    <w:p w:rsidR="003669A7" w:rsidRPr="004427D3" w:rsidRDefault="003669A7" w:rsidP="004427D3">
      <w:pPr>
        <w:tabs>
          <w:tab w:val="left" w:pos="0"/>
        </w:tabs>
        <w:jc w:val="both"/>
        <w:rPr>
          <w:sz w:val="28"/>
          <w:szCs w:val="28"/>
        </w:rPr>
      </w:pPr>
      <w:r w:rsidRPr="004427D3">
        <w:rPr>
          <w:sz w:val="28"/>
          <w:szCs w:val="28"/>
        </w:rPr>
        <w:tab/>
        <w:t>Ми, що підписалися нижче, члени комісії з виділу юридичних осіб з комунального некомерційного підприємства «Чернігівська міська лікарня № 2» Чернігівської міської ради, створеної рішенням Чернігівської міської ради від 10 квітня 2025 року № 44/VIII-2 «Про виділ юридичних осіб з комунального некомерційного підприємства «Чернігівська міська лікарня № 2» Чернігівської міської ради» у складі:</w:t>
      </w:r>
    </w:p>
    <w:p w:rsidR="003669A7" w:rsidRPr="004427D3" w:rsidRDefault="003669A7" w:rsidP="004427D3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tbl>
      <w:tblPr>
        <w:tblStyle w:val="a4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Кухар Владислав Вікторович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27" w:firstLine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генеральний директор комунального некомерційного підприємства «Чернігівська міська лікарня № 2» Чернігівської міської ради (реєстраційний номер платника податків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народження), голова Комісії.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Якунін Валерій Михайлович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– медичний директор комунального некомерційного підприємства «Чернігівська міська лікарня № 2» Чернігівської міської ради (реєстраційний номер платника податків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народження), заступник голови Комісії.</w:t>
            </w:r>
          </w:p>
        </w:tc>
      </w:tr>
    </w:tbl>
    <w:p w:rsidR="003669A7" w:rsidRPr="004427D3" w:rsidRDefault="003669A7" w:rsidP="004427D3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p w:rsidR="003669A7" w:rsidRPr="004427D3" w:rsidRDefault="003669A7" w:rsidP="004427D3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 w:rsidRPr="004427D3">
        <w:rPr>
          <w:rFonts w:eastAsia="Calibri"/>
          <w:sz w:val="28"/>
          <w:szCs w:val="28"/>
          <w:lang w:eastAsia="uk-UA"/>
        </w:rPr>
        <w:t>Члени комісії:</w:t>
      </w:r>
    </w:p>
    <w:p w:rsidR="003669A7" w:rsidRPr="004427D3" w:rsidRDefault="003669A7" w:rsidP="004427D3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lastRenderedPageBreak/>
              <w:t>Левчук Олена Миколаївна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заступник генерального директора з технічних питань комунального некомерційного підприємства «Чернігівська міська лікарня № 2» Чернігівської міської ради (реєстраційний номер облікової картки платника податків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DE23E7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народження);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Грішна Ірина Володимирівна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– головний бухгалтер комунального некомерційного підприємства «Чернігівська міська лікарня № 2» Чернігівської міської ради (реєстраційний номер облікової картки платника податків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народження);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Панькін Сергій Петрович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завідувач третього поліклінічного відділення (лікар-гастроентеролог) комунального некомерційного підприємства «Чернігівська міська лікарня № 2» Чернігівської міської ради (реєстраційний номер облікової картки платника податків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народження);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Довгоброд Олександра Олександрівна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27" w:hanging="27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юрисконсульт комунального некомерційного підприємства «Чернігівська міська лікарня № 2» Чернігівської міської ради (реєстраційний номер облікової картки платника податків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народження);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Гавриленко</w:t>
            </w:r>
          </w:p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Оксана</w:t>
            </w:r>
          </w:p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Валеріївна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– головний бухгалтер управління охорони здоров'я Чернігівської міської ради (реєстраційний номер облікової картки платника податків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народження);</w:t>
            </w:r>
          </w:p>
        </w:tc>
      </w:tr>
      <w:tr w:rsidR="003669A7" w:rsidRPr="004427D3" w:rsidTr="004A1CD1">
        <w:tc>
          <w:tcPr>
            <w:tcW w:w="269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Позднякова</w:t>
            </w:r>
          </w:p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Марина</w:t>
            </w:r>
          </w:p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>Анатоліївна</w:t>
            </w:r>
          </w:p>
        </w:tc>
        <w:tc>
          <w:tcPr>
            <w:tcW w:w="6934" w:type="dxa"/>
          </w:tcPr>
          <w:p w:rsidR="003669A7" w:rsidRPr="004427D3" w:rsidRDefault="003669A7" w:rsidP="004427D3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– головний спеціаліст відділу обліку відчуження та управління майном фонду комунального майна Чернігівської міської ради (реєстраційний номер облікової картки платника податків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, </w:t>
            </w:r>
            <w:r w:rsidR="00756160">
              <w:rPr>
                <w:rFonts w:eastAsia="Calibri"/>
                <w:sz w:val="28"/>
                <w:szCs w:val="28"/>
                <w:lang w:eastAsia="uk-UA"/>
              </w:rPr>
              <w:t>*</w:t>
            </w:r>
            <w:r w:rsidRPr="004427D3">
              <w:rPr>
                <w:rFonts w:eastAsia="Calibri"/>
                <w:sz w:val="28"/>
                <w:szCs w:val="28"/>
                <w:lang w:eastAsia="uk-UA"/>
              </w:rPr>
              <w:t xml:space="preserve"> року народження).</w:t>
            </w:r>
          </w:p>
        </w:tc>
      </w:tr>
    </w:tbl>
    <w:p w:rsidR="003669A7" w:rsidRPr="004427D3" w:rsidRDefault="003669A7" w:rsidP="004427D3">
      <w:pPr>
        <w:ind w:firstLine="708"/>
        <w:jc w:val="both"/>
        <w:rPr>
          <w:sz w:val="28"/>
          <w:szCs w:val="28"/>
        </w:rPr>
      </w:pPr>
    </w:p>
    <w:p w:rsidR="003669A7" w:rsidRPr="004427D3" w:rsidRDefault="003669A7" w:rsidP="004427D3">
      <w:pPr>
        <w:ind w:firstLine="708"/>
        <w:jc w:val="both"/>
        <w:rPr>
          <w:sz w:val="28"/>
          <w:szCs w:val="28"/>
        </w:rPr>
      </w:pPr>
      <w:r w:rsidRPr="004427D3">
        <w:rPr>
          <w:sz w:val="28"/>
          <w:szCs w:val="28"/>
        </w:rPr>
        <w:t xml:space="preserve">керуючись статтею 109 Цивільного кодексу України, статтею 4 Закону України «Про державну реєстрацію юридичних осіб, фізичних осіб – підприємців та громадських формувань» склали цей баланс щодо передачі </w:t>
      </w:r>
      <w:r w:rsidR="00283BFE" w:rsidRPr="004427D3">
        <w:rPr>
          <w:sz w:val="28"/>
          <w:szCs w:val="28"/>
        </w:rPr>
        <w:t xml:space="preserve">частини </w:t>
      </w:r>
      <w:r w:rsidRPr="004427D3">
        <w:rPr>
          <w:sz w:val="28"/>
          <w:szCs w:val="28"/>
        </w:rPr>
        <w:t xml:space="preserve">активів, пасивів, прав та обов'язків комунального некомерційного підприємства «Чернігівська міська лікарня № 2» Чернігівської міської ради (код ЄДРПОУ </w:t>
      </w:r>
      <w:r w:rsidR="00756160">
        <w:rPr>
          <w:sz w:val="28"/>
          <w:szCs w:val="28"/>
        </w:rPr>
        <w:t>*</w:t>
      </w:r>
      <w:bookmarkStart w:id="0" w:name="_GoBack"/>
      <w:bookmarkEnd w:id="0"/>
      <w:r w:rsidRPr="004427D3">
        <w:rPr>
          <w:sz w:val="28"/>
          <w:szCs w:val="28"/>
        </w:rPr>
        <w:t xml:space="preserve">) до комунального некомерційного підприємства «Центр первинної медико-санітарної допомоги № 1» Чернігівської міської ради та комунального некомерційного підприємства «Центр первинної медико-санітарної допомоги    № 2» Чернігівської міської ради у зв’язку з реорганізацією шляхом виділу – </w:t>
      </w:r>
      <w:r w:rsidR="004427D3" w:rsidRPr="004427D3">
        <w:rPr>
          <w:sz w:val="28"/>
          <w:szCs w:val="28"/>
        </w:rPr>
        <w:t>згідно з Додатками</w:t>
      </w:r>
      <w:r w:rsidRPr="004427D3">
        <w:rPr>
          <w:sz w:val="28"/>
          <w:szCs w:val="28"/>
        </w:rPr>
        <w:t xml:space="preserve"> № 1</w:t>
      </w:r>
      <w:r w:rsidR="004427D3" w:rsidRPr="004427D3">
        <w:rPr>
          <w:sz w:val="28"/>
          <w:szCs w:val="28"/>
        </w:rPr>
        <w:t>, 2, 3 (додаю</w:t>
      </w:r>
      <w:r w:rsidRPr="004427D3">
        <w:rPr>
          <w:sz w:val="28"/>
          <w:szCs w:val="28"/>
        </w:rPr>
        <w:t>ться).</w:t>
      </w:r>
    </w:p>
    <w:p w:rsidR="00283BFE" w:rsidRPr="004427D3" w:rsidRDefault="00283BFE" w:rsidP="004427D3">
      <w:pPr>
        <w:ind w:firstLine="708"/>
        <w:jc w:val="both"/>
        <w:rPr>
          <w:sz w:val="28"/>
          <w:szCs w:val="28"/>
        </w:rPr>
      </w:pPr>
    </w:p>
    <w:p w:rsidR="00283BFE" w:rsidRPr="004427D3" w:rsidRDefault="00283BFE" w:rsidP="004427D3">
      <w:pPr>
        <w:ind w:firstLine="708"/>
        <w:jc w:val="both"/>
        <w:rPr>
          <w:sz w:val="28"/>
          <w:szCs w:val="28"/>
        </w:rPr>
      </w:pPr>
      <w:r w:rsidRPr="004427D3">
        <w:rPr>
          <w:sz w:val="28"/>
          <w:szCs w:val="28"/>
        </w:rPr>
        <w:t>Основні засоби передаються відповідно до функціонального призначення – надання первинної медичної допомоги.</w:t>
      </w:r>
    </w:p>
    <w:p w:rsidR="00283BFE" w:rsidRPr="004427D3" w:rsidRDefault="00283BFE" w:rsidP="004427D3">
      <w:pPr>
        <w:ind w:firstLine="708"/>
        <w:jc w:val="both"/>
        <w:rPr>
          <w:sz w:val="28"/>
          <w:szCs w:val="28"/>
        </w:rPr>
      </w:pPr>
      <w:r w:rsidRPr="004427D3">
        <w:rPr>
          <w:sz w:val="28"/>
          <w:szCs w:val="28"/>
        </w:rPr>
        <w:lastRenderedPageBreak/>
        <w:t>Кредиторська та дебіторська заборгованість не розподіляються.</w:t>
      </w:r>
    </w:p>
    <w:p w:rsidR="00283BFE" w:rsidRPr="004427D3" w:rsidRDefault="00344BD6" w:rsidP="00344BD6">
      <w:pPr>
        <w:ind w:firstLine="708"/>
        <w:jc w:val="both"/>
        <w:rPr>
          <w:sz w:val="28"/>
          <w:szCs w:val="28"/>
        </w:rPr>
      </w:pPr>
      <w:r w:rsidRPr="00344BD6">
        <w:rPr>
          <w:sz w:val="28"/>
          <w:szCs w:val="28"/>
        </w:rPr>
        <w:t>Розподіл грошових коштів відображено у межах балансових рахунків як складова активів, що передаються відповідно до правонаступництва. Грошові кошти передаються виключно для забезпечення діяльності</w:t>
      </w:r>
      <w:r>
        <w:rPr>
          <w:sz w:val="28"/>
          <w:szCs w:val="28"/>
        </w:rPr>
        <w:t xml:space="preserve"> новоутворених юридичних осіб для початку діяльності підприємств з надання послуг первинної медичної допомоги у рамках Програми медичних гарантій.</w:t>
      </w:r>
    </w:p>
    <w:p w:rsidR="003669A7" w:rsidRPr="004427D3" w:rsidRDefault="00283BFE" w:rsidP="004427D3">
      <w:pPr>
        <w:ind w:firstLine="708"/>
        <w:jc w:val="both"/>
        <w:rPr>
          <w:sz w:val="28"/>
          <w:szCs w:val="28"/>
        </w:rPr>
      </w:pPr>
      <w:r w:rsidRPr="004427D3">
        <w:rPr>
          <w:sz w:val="28"/>
          <w:szCs w:val="28"/>
        </w:rPr>
        <w:t>Інші активи (офісне обладнання, меблі, техніка) розподілені за місцем фактичного використання.</w:t>
      </w:r>
    </w:p>
    <w:p w:rsidR="003669A7" w:rsidRPr="004427D3" w:rsidRDefault="003669A7" w:rsidP="004427D3">
      <w:pPr>
        <w:ind w:firstLine="708"/>
        <w:jc w:val="both"/>
        <w:rPr>
          <w:sz w:val="28"/>
          <w:szCs w:val="28"/>
        </w:rPr>
      </w:pPr>
    </w:p>
    <w:p w:rsidR="003669A7" w:rsidRPr="004427D3" w:rsidRDefault="003669A7" w:rsidP="004427D3">
      <w:pPr>
        <w:ind w:firstLine="708"/>
        <w:jc w:val="both"/>
        <w:rPr>
          <w:sz w:val="28"/>
          <w:szCs w:val="28"/>
        </w:rPr>
      </w:pPr>
      <w:r w:rsidRPr="004427D3">
        <w:rPr>
          <w:sz w:val="28"/>
          <w:szCs w:val="28"/>
        </w:rPr>
        <w:t>Крім того, до правонаступників комунального некомерційного підприємства «Чернігівська міська лікарня № 2» Чернігівської міської ради</w:t>
      </w:r>
      <w:r w:rsidR="004427D3">
        <w:rPr>
          <w:sz w:val="28"/>
          <w:szCs w:val="28"/>
        </w:rPr>
        <w:t xml:space="preserve"> </w:t>
      </w:r>
      <w:r w:rsidR="004427D3" w:rsidRPr="004427D3">
        <w:rPr>
          <w:sz w:val="28"/>
          <w:szCs w:val="28"/>
        </w:rPr>
        <w:t>комунального некомерційного підприємства «Центр первинної медико-санітарної допомоги № 1» Чернігівської міської ради та комунального некомерційного підприємства «Центр первинної медико-санітарної допомоги    № 2» Чернігівської міської ради</w:t>
      </w:r>
      <w:r w:rsidRPr="004427D3">
        <w:rPr>
          <w:sz w:val="28"/>
          <w:szCs w:val="28"/>
        </w:rPr>
        <w:t>, передаються медична документація,</w:t>
      </w:r>
      <w:r w:rsidR="004427D3" w:rsidRPr="004427D3">
        <w:rPr>
          <w:sz w:val="28"/>
          <w:szCs w:val="28"/>
        </w:rPr>
        <w:t xml:space="preserve"> що стосується надання первинної медичної допомоги,</w:t>
      </w:r>
      <w:r w:rsidRPr="004427D3">
        <w:rPr>
          <w:sz w:val="28"/>
          <w:szCs w:val="28"/>
        </w:rPr>
        <w:t xml:space="preserve"> яка велась юридичною особою комунальним некомерційним підприємством «Чернігівська міська лікарня № 2» Чернігівської міської ради (код ЄДРПОУ 14233274).</w:t>
      </w:r>
    </w:p>
    <w:p w:rsidR="003669A7" w:rsidRPr="004427D3" w:rsidRDefault="003669A7" w:rsidP="004427D3">
      <w:pPr>
        <w:jc w:val="both"/>
        <w:rPr>
          <w:sz w:val="28"/>
          <w:szCs w:val="28"/>
        </w:rPr>
      </w:pPr>
    </w:p>
    <w:p w:rsidR="003669A7" w:rsidRPr="004427D3" w:rsidRDefault="00C01FC6" w:rsidP="004427D3">
      <w:pPr>
        <w:ind w:firstLine="708"/>
        <w:jc w:val="both"/>
        <w:rPr>
          <w:rFonts w:eastAsia="Calibri"/>
          <w:sz w:val="28"/>
          <w:szCs w:val="28"/>
          <w:lang w:eastAsia="uk-UA"/>
        </w:rPr>
      </w:pPr>
      <w:r w:rsidRPr="004427D3">
        <w:rPr>
          <w:sz w:val="28"/>
          <w:szCs w:val="28"/>
        </w:rPr>
        <w:t>Розподільчий</w:t>
      </w:r>
      <w:r w:rsidR="003669A7" w:rsidRPr="004427D3">
        <w:rPr>
          <w:sz w:val="28"/>
          <w:szCs w:val="28"/>
        </w:rPr>
        <w:t xml:space="preserve"> баланс </w:t>
      </w:r>
      <w:r w:rsidRPr="004427D3">
        <w:rPr>
          <w:sz w:val="28"/>
          <w:szCs w:val="28"/>
        </w:rPr>
        <w:t xml:space="preserve">складається із трьох частин та </w:t>
      </w:r>
      <w:r w:rsidR="003669A7" w:rsidRPr="004427D3">
        <w:rPr>
          <w:sz w:val="28"/>
          <w:szCs w:val="28"/>
        </w:rPr>
        <w:t xml:space="preserve">підписано головою комісії з </w:t>
      </w:r>
      <w:r w:rsidR="00283BFE" w:rsidRPr="004427D3">
        <w:rPr>
          <w:sz w:val="28"/>
          <w:szCs w:val="28"/>
        </w:rPr>
        <w:t>виділу юридичних</w:t>
      </w:r>
      <w:r w:rsidR="003669A7" w:rsidRPr="004427D3">
        <w:rPr>
          <w:sz w:val="28"/>
          <w:szCs w:val="28"/>
        </w:rPr>
        <w:t xml:space="preserve"> </w:t>
      </w:r>
      <w:r w:rsidR="00283BFE" w:rsidRPr="004427D3">
        <w:rPr>
          <w:sz w:val="28"/>
          <w:szCs w:val="28"/>
        </w:rPr>
        <w:t>осіб</w:t>
      </w:r>
      <w:r w:rsidR="003669A7" w:rsidRPr="004427D3">
        <w:rPr>
          <w:sz w:val="28"/>
          <w:szCs w:val="28"/>
        </w:rPr>
        <w:t xml:space="preserve">, заступником </w:t>
      </w:r>
      <w:r w:rsidR="003669A7" w:rsidRPr="004427D3">
        <w:rPr>
          <w:rFonts w:eastAsia="Calibri"/>
          <w:sz w:val="28"/>
          <w:szCs w:val="28"/>
          <w:lang w:eastAsia="uk-UA"/>
        </w:rPr>
        <w:t xml:space="preserve">голови Комісії та членами комісії голови з </w:t>
      </w:r>
      <w:r w:rsidR="00283BFE" w:rsidRPr="004427D3">
        <w:rPr>
          <w:rFonts w:eastAsia="Calibri"/>
          <w:sz w:val="28"/>
          <w:szCs w:val="28"/>
          <w:lang w:eastAsia="uk-UA"/>
        </w:rPr>
        <w:t>виділу юридичних осіб</w:t>
      </w:r>
      <w:r w:rsidR="003669A7" w:rsidRPr="004427D3">
        <w:rPr>
          <w:rFonts w:eastAsia="Calibri"/>
          <w:sz w:val="28"/>
          <w:szCs w:val="28"/>
          <w:lang w:eastAsia="uk-UA"/>
        </w:rPr>
        <w:t>.</w:t>
      </w:r>
    </w:p>
    <w:p w:rsidR="003669A7" w:rsidRPr="004427D3" w:rsidRDefault="003669A7" w:rsidP="004427D3">
      <w:pPr>
        <w:ind w:firstLine="708"/>
        <w:jc w:val="both"/>
        <w:rPr>
          <w:rFonts w:eastAsia="Calibri"/>
          <w:sz w:val="28"/>
          <w:szCs w:val="28"/>
          <w:lang w:eastAsia="uk-UA"/>
        </w:rPr>
      </w:pPr>
      <w:r w:rsidRPr="004427D3">
        <w:rPr>
          <w:rFonts w:eastAsia="Calibri"/>
          <w:sz w:val="28"/>
          <w:szCs w:val="28"/>
          <w:lang w:eastAsia="uk-UA"/>
        </w:rPr>
        <w:t xml:space="preserve">Примітка: додатки до </w:t>
      </w:r>
      <w:r w:rsidR="00283BFE" w:rsidRPr="004427D3">
        <w:rPr>
          <w:rFonts w:eastAsia="Calibri"/>
          <w:sz w:val="28"/>
          <w:szCs w:val="28"/>
          <w:lang w:eastAsia="uk-UA"/>
        </w:rPr>
        <w:t>розподільчого балансу</w:t>
      </w:r>
      <w:r w:rsidRPr="004427D3">
        <w:rPr>
          <w:rFonts w:eastAsia="Calibri"/>
          <w:sz w:val="28"/>
          <w:szCs w:val="28"/>
          <w:lang w:eastAsia="uk-UA"/>
        </w:rPr>
        <w:t>.</w:t>
      </w:r>
    </w:p>
    <w:p w:rsidR="003669A7" w:rsidRPr="004427D3" w:rsidRDefault="00283BFE" w:rsidP="004427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427D3">
        <w:rPr>
          <w:sz w:val="28"/>
          <w:szCs w:val="28"/>
        </w:rPr>
        <w:t>Додаток № 1 Розподільчий баланс</w:t>
      </w:r>
      <w:r w:rsidR="003669A7" w:rsidRPr="004427D3">
        <w:rPr>
          <w:sz w:val="28"/>
          <w:szCs w:val="28"/>
        </w:rPr>
        <w:t xml:space="preserve"> </w:t>
      </w:r>
      <w:r w:rsidR="00C01FC6" w:rsidRPr="004427D3">
        <w:rPr>
          <w:sz w:val="28"/>
          <w:szCs w:val="28"/>
        </w:rPr>
        <w:t xml:space="preserve">КНП «ЦПМСД № 1» ЧМР </w:t>
      </w:r>
      <w:r w:rsidR="004427D3" w:rsidRPr="004427D3">
        <w:rPr>
          <w:sz w:val="28"/>
          <w:szCs w:val="28"/>
        </w:rPr>
        <w:t>на 3</w:t>
      </w:r>
      <w:r w:rsidR="003669A7" w:rsidRPr="004427D3">
        <w:rPr>
          <w:sz w:val="28"/>
          <w:szCs w:val="28"/>
        </w:rPr>
        <w:t xml:space="preserve"> арк.</w:t>
      </w:r>
    </w:p>
    <w:p w:rsidR="00C01FC6" w:rsidRPr="004427D3" w:rsidRDefault="00C01FC6" w:rsidP="004427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27D3">
        <w:rPr>
          <w:sz w:val="28"/>
          <w:szCs w:val="28"/>
        </w:rPr>
        <w:t>Додаток № 2 Розподільчий баланс КНП «ЦПМСД № 2</w:t>
      </w:r>
      <w:r w:rsidR="004427D3" w:rsidRPr="004427D3">
        <w:rPr>
          <w:sz w:val="28"/>
          <w:szCs w:val="28"/>
        </w:rPr>
        <w:t>» ЧМР на 3</w:t>
      </w:r>
      <w:r w:rsidRPr="004427D3">
        <w:rPr>
          <w:sz w:val="28"/>
          <w:szCs w:val="28"/>
        </w:rPr>
        <w:t xml:space="preserve"> арк.</w:t>
      </w:r>
    </w:p>
    <w:p w:rsidR="00C01FC6" w:rsidRPr="004427D3" w:rsidRDefault="00C01FC6" w:rsidP="004427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27D3">
        <w:rPr>
          <w:sz w:val="28"/>
          <w:szCs w:val="28"/>
        </w:rPr>
        <w:t>Додаток № 3 Розподільчий баланс КНП «ЧМЛ № 2</w:t>
      </w:r>
      <w:r w:rsidR="004427D3" w:rsidRPr="004427D3">
        <w:rPr>
          <w:sz w:val="28"/>
          <w:szCs w:val="28"/>
        </w:rPr>
        <w:t xml:space="preserve">» ЧМР на </w:t>
      </w:r>
      <w:r w:rsidR="00266E3F">
        <w:rPr>
          <w:sz w:val="28"/>
          <w:szCs w:val="28"/>
        </w:rPr>
        <w:t>3</w:t>
      </w:r>
      <w:r w:rsidRPr="004427D3">
        <w:rPr>
          <w:sz w:val="28"/>
          <w:szCs w:val="28"/>
        </w:rPr>
        <w:t xml:space="preserve"> арк.</w:t>
      </w:r>
    </w:p>
    <w:p w:rsidR="003669A7" w:rsidRDefault="003669A7" w:rsidP="003669A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3669A7" w:rsidTr="00344BD6">
        <w:trPr>
          <w:trHeight w:val="737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249" w:type="dxa"/>
          </w:tcPr>
          <w:p w:rsidR="003669A7" w:rsidRDefault="00283BFE" w:rsidP="00283BF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 xml:space="preserve">В.В. Кухар </w:t>
            </w:r>
          </w:p>
        </w:tc>
      </w:tr>
      <w:tr w:rsidR="003669A7" w:rsidTr="00344BD6">
        <w:trPr>
          <w:trHeight w:val="719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49" w:type="dxa"/>
          </w:tcPr>
          <w:p w:rsidR="003669A7" w:rsidRDefault="00283BFE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Якунін</w:t>
            </w:r>
          </w:p>
        </w:tc>
      </w:tr>
      <w:tr w:rsidR="003669A7" w:rsidTr="00344BD6">
        <w:trPr>
          <w:trHeight w:val="714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249" w:type="dxa"/>
          </w:tcPr>
          <w:p w:rsidR="003669A7" w:rsidRDefault="00283BFE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Левчук</w:t>
            </w:r>
          </w:p>
        </w:tc>
      </w:tr>
      <w:tr w:rsidR="003669A7" w:rsidTr="00344BD6">
        <w:trPr>
          <w:trHeight w:val="697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3669A7" w:rsidRDefault="00283BFE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І.В. Грішна</w:t>
            </w:r>
          </w:p>
        </w:tc>
      </w:tr>
      <w:tr w:rsidR="00283BFE" w:rsidTr="00344BD6">
        <w:trPr>
          <w:trHeight w:val="707"/>
        </w:trPr>
        <w:tc>
          <w:tcPr>
            <w:tcW w:w="6379" w:type="dxa"/>
          </w:tcPr>
          <w:p w:rsidR="00283BFE" w:rsidRDefault="00283BFE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83BFE" w:rsidRDefault="00283BFE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Панькін</w:t>
            </w:r>
          </w:p>
        </w:tc>
      </w:tr>
      <w:tr w:rsidR="003669A7" w:rsidTr="00344BD6">
        <w:trPr>
          <w:trHeight w:val="717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</w:t>
            </w:r>
            <w:r w:rsidR="00283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Довгоброд</w:t>
            </w:r>
          </w:p>
        </w:tc>
      </w:tr>
      <w:tr w:rsidR="003669A7" w:rsidTr="00344BD6">
        <w:trPr>
          <w:trHeight w:val="698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Гавриленко</w:t>
            </w:r>
          </w:p>
        </w:tc>
      </w:tr>
      <w:tr w:rsidR="003669A7" w:rsidTr="00344BD6">
        <w:trPr>
          <w:trHeight w:val="350"/>
        </w:trPr>
        <w:tc>
          <w:tcPr>
            <w:tcW w:w="637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3669A7" w:rsidRDefault="003669A7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Позднякова</w:t>
            </w:r>
          </w:p>
        </w:tc>
      </w:tr>
    </w:tbl>
    <w:p w:rsidR="00220EE6" w:rsidRDefault="00220EE6">
      <w:pPr>
        <w:spacing w:after="160" w:line="259" w:lineRule="auto"/>
      </w:pPr>
      <w:r>
        <w:br w:type="page"/>
      </w:r>
    </w:p>
    <w:p w:rsidR="00C01FC6" w:rsidRDefault="00C01FC6" w:rsidP="00C01FC6">
      <w:pPr>
        <w:ind w:left="5103"/>
        <w:rPr>
          <w:sz w:val="28"/>
        </w:rPr>
      </w:pPr>
      <w:r>
        <w:rPr>
          <w:sz w:val="28"/>
          <w:szCs w:val="28"/>
        </w:rPr>
        <w:lastRenderedPageBreak/>
        <w:t xml:space="preserve">Додаток № 1 до розподільчого балансу </w:t>
      </w:r>
      <w:r>
        <w:rPr>
          <w:sz w:val="28"/>
        </w:rPr>
        <w:t>к</w:t>
      </w:r>
      <w:r w:rsidRPr="003669A7">
        <w:rPr>
          <w:sz w:val="28"/>
        </w:rPr>
        <w:t>омунальн</w:t>
      </w:r>
      <w:r>
        <w:rPr>
          <w:sz w:val="28"/>
        </w:rPr>
        <w:t xml:space="preserve">ого некомерційного підприємства </w:t>
      </w:r>
      <w:r w:rsidRPr="003669A7">
        <w:rPr>
          <w:sz w:val="28"/>
        </w:rPr>
        <w:t>«Ч</w:t>
      </w:r>
      <w:r>
        <w:rPr>
          <w:sz w:val="28"/>
        </w:rPr>
        <w:t xml:space="preserve">ернігівська міська лікарня № 2» </w:t>
      </w:r>
      <w:r w:rsidRPr="003669A7">
        <w:rPr>
          <w:sz w:val="28"/>
        </w:rPr>
        <w:t>Чернігівської міської ради</w:t>
      </w:r>
      <w:r>
        <w:rPr>
          <w:sz w:val="28"/>
        </w:rPr>
        <w:t xml:space="preserve"> після </w:t>
      </w:r>
    </w:p>
    <w:p w:rsidR="00A2137F" w:rsidRDefault="00C01FC6" w:rsidP="00A2137F">
      <w:pPr>
        <w:ind w:left="5103"/>
        <w:rPr>
          <w:sz w:val="28"/>
        </w:rPr>
      </w:pPr>
      <w:r>
        <w:rPr>
          <w:sz w:val="28"/>
        </w:rPr>
        <w:t>виділу та новостворених підприємств</w:t>
      </w:r>
    </w:p>
    <w:p w:rsidR="00A2137F" w:rsidRDefault="00A2137F" w:rsidP="00A2137F">
      <w:pPr>
        <w:ind w:left="5103"/>
        <w:rPr>
          <w:sz w:val="28"/>
        </w:rPr>
      </w:pPr>
    </w:p>
    <w:p w:rsidR="00A2137F" w:rsidRDefault="00C01FC6" w:rsidP="00A213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Розподільчий баланс к</w:t>
      </w:r>
      <w:r w:rsidRPr="003669A7">
        <w:rPr>
          <w:sz w:val="28"/>
          <w:szCs w:val="28"/>
        </w:rPr>
        <w:t xml:space="preserve">омунального некомерційного підприємства «Центр первинної медико-санітарної допомоги </w:t>
      </w:r>
      <w:r>
        <w:rPr>
          <w:sz w:val="28"/>
          <w:szCs w:val="28"/>
        </w:rPr>
        <w:t>№ 1» Чернігівської міської ради</w:t>
      </w:r>
    </w:p>
    <w:p w:rsidR="00A2137F" w:rsidRDefault="00A2137F" w:rsidP="00A2137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3"/>
        <w:gridCol w:w="1479"/>
        <w:gridCol w:w="1478"/>
      </w:tblGrid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КНП «ЦПМСД №1» ЧМР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Рахунок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1030 Будівлі і споруди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1040 Машини та обладнання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5 774 797,11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1050 Транспорт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453 526,86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1060 Інструменти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78 848,00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1080 Багаторічні насадження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1090 інші ОЗ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1110 Бібліотечні фонди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1120 Малоцінні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2 202 248,94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1170 Інші необоротні 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51 586,80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122 Права користування майном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127 Інші нематеріальні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13100 знос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3 452 120,24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13200 знос НМА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1 126 933,30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1510 Капітальне будівництво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1520 Придбання (виготовлення)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4A1CD1">
        <w:trPr>
          <w:trHeight w:hRule="exact" w:val="519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1530 Придбання (виготовлення) інших необоротних матеріальних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20100 Продукти харчування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20200 Медикаменти та перев'язувальні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1 979 304,90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20300 Паливо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145,30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20400 Тара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20500 Будівельні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1 011,60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20600 Матеріали, передані в переробку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20700 Запасні частини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28 792,27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20900 Інші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22100 Малоцінні та швидкозношувані предмети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34 899,17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308 розрахунки по РРО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B73309" w:rsidRDefault="00A2137F" w:rsidP="00A2137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0" w:line="225" w:lineRule="exact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31100 Поточні рахунки в національній 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6B7FE4" w:rsidRDefault="006B7FE4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200 000.00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31501 Поточні разунки (ПДВ)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33300 Грошові кошти в дорозі в нац.валюті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37200 Розрахунки з підзвітними особами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37700 інші послуги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37701 дебітори (орендарі)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37702 Інтерни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37801 Розрахунки з державними цільовими фондами (ФСС)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37802 Розрахунки з державними цільовими фондами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39000 Витрати муйбутніх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42201 Інший вкладений капітал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42400 Безоплатно одержані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1 486 341,56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44100 Прибуток нерозподілений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34 978,53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47100 Забезпечення виплат відпусток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48200 Кошти з бюджету та державних цільових фондів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1 216 333,28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48300 Благодійна допомога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36 415,35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48301 Благодійна допомога (списання)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4A1CD1">
        <w:trPr>
          <w:trHeight w:hRule="exact" w:val="511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48400 Інші кошти цільового фінансування і цільових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360 638,54</w:t>
            </w:r>
          </w:p>
        </w:tc>
      </w:tr>
      <w:tr w:rsidR="00A2137F" w:rsidTr="004A1CD1">
        <w:trPr>
          <w:trHeight w:hRule="exact" w:val="575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48401 Інші кошти цільового фінансування і цільових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63100 Розрахунки з постачальниками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64100 ПДФО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64103 ПДВ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64200 Військовий збір (1,5%)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6431 Податкові зобов’язання - аванси отримані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6432 Податкові зобов’язання непідтверджені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6433 Податкові зобов’язання - зведена компенсуюча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6442 Податковий кредит непідтверджений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65100 ЄСВ 22%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65101 Пільгови пенсії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66100 Розрахунки за заробітною платою /ЗФ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66301 Розрахунки з заробітної плати (Лікарняні листи)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66302 Розрахунки з заробітної плати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68501 Аліменти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68502 Розрахунки за виконавчими документами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68503 Розрах.з праців. за перерах.сум профспілкових внесків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68504 Розрах.з праців. за перерах.сум лікарняної каси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68509 Забезпечення та гарантійні платежі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68511 Розрахунки з ЦПМСД №1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68512 Розрахунки з ЦПМСД № 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69000 Доходи майбутніх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1 591 678,15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70300 Дохід від реалізації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71200 доходи власних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71300 Дохід від операційної оренди активів (3 група спец.кошти)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71500 штрафи та неустойки, пені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71800 Дохід від безоплатно одержаних оборотних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71900 Інші доходи від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74500 Дохід від безоплатно одержаних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79100 Результат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90300 Собівартість реалізованих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91000 Загальновиробничі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92000 Адміністративні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94900 Інші види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Всього: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05 438,95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05 438,95</w:t>
            </w:r>
          </w:p>
        </w:tc>
      </w:tr>
    </w:tbl>
    <w:p w:rsidR="00A2137F" w:rsidRDefault="00A2137F" w:rsidP="00A2137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A2137F" w:rsidTr="004A1CD1">
        <w:trPr>
          <w:trHeight w:val="916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 xml:space="preserve">В.В. Кухар 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Якунін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Левчук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І.В. Грішна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Панькін</w:t>
            </w:r>
          </w:p>
        </w:tc>
      </w:tr>
      <w:tr w:rsidR="00A2137F" w:rsidTr="004A1CD1">
        <w:trPr>
          <w:trHeight w:val="985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 Довгоброд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Гавриленко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Позднякова</w:t>
            </w:r>
          </w:p>
        </w:tc>
      </w:tr>
    </w:tbl>
    <w:p w:rsidR="00220EE6" w:rsidRDefault="00220EE6">
      <w:pPr>
        <w:spacing w:after="160" w:line="259" w:lineRule="auto"/>
      </w:pPr>
    </w:p>
    <w:p w:rsidR="00A2137F" w:rsidRDefault="00A2137F">
      <w:pPr>
        <w:spacing w:after="160" w:line="259" w:lineRule="auto"/>
      </w:pPr>
      <w:r>
        <w:br w:type="page"/>
      </w:r>
    </w:p>
    <w:p w:rsidR="00A2137F" w:rsidRDefault="00A2137F" w:rsidP="00A2137F">
      <w:pPr>
        <w:ind w:left="5103"/>
        <w:rPr>
          <w:sz w:val="28"/>
        </w:rPr>
      </w:pPr>
      <w:r>
        <w:rPr>
          <w:sz w:val="28"/>
          <w:szCs w:val="28"/>
        </w:rPr>
        <w:lastRenderedPageBreak/>
        <w:t xml:space="preserve">Додаток № 2 до розподільчого балансу </w:t>
      </w:r>
      <w:r>
        <w:rPr>
          <w:sz w:val="28"/>
        </w:rPr>
        <w:t>к</w:t>
      </w:r>
      <w:r w:rsidRPr="003669A7">
        <w:rPr>
          <w:sz w:val="28"/>
        </w:rPr>
        <w:t>омунальн</w:t>
      </w:r>
      <w:r>
        <w:rPr>
          <w:sz w:val="28"/>
        </w:rPr>
        <w:t xml:space="preserve">ого некомерційного підприємства </w:t>
      </w:r>
      <w:r w:rsidRPr="003669A7">
        <w:rPr>
          <w:sz w:val="28"/>
        </w:rPr>
        <w:t>«Ч</w:t>
      </w:r>
      <w:r>
        <w:rPr>
          <w:sz w:val="28"/>
        </w:rPr>
        <w:t xml:space="preserve">ернігівська міська лікарня № 2» </w:t>
      </w:r>
      <w:r w:rsidRPr="003669A7">
        <w:rPr>
          <w:sz w:val="28"/>
        </w:rPr>
        <w:t>Чернігівської міської ради</w:t>
      </w:r>
      <w:r>
        <w:rPr>
          <w:sz w:val="28"/>
        </w:rPr>
        <w:t xml:space="preserve"> після </w:t>
      </w:r>
    </w:p>
    <w:p w:rsidR="00A2137F" w:rsidRDefault="00A2137F" w:rsidP="00A2137F">
      <w:pPr>
        <w:ind w:left="5103"/>
        <w:rPr>
          <w:sz w:val="28"/>
        </w:rPr>
      </w:pPr>
      <w:r>
        <w:rPr>
          <w:sz w:val="28"/>
        </w:rPr>
        <w:t>виділу та новостворених підприємств</w:t>
      </w:r>
    </w:p>
    <w:p w:rsidR="00A2137F" w:rsidRDefault="00A2137F" w:rsidP="00A2137F">
      <w:pPr>
        <w:ind w:left="5103"/>
        <w:rPr>
          <w:sz w:val="28"/>
        </w:rPr>
      </w:pPr>
    </w:p>
    <w:p w:rsidR="00A2137F" w:rsidRDefault="00A2137F" w:rsidP="00A213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Розподільчий баланс к</w:t>
      </w:r>
      <w:r w:rsidRPr="003669A7">
        <w:rPr>
          <w:sz w:val="28"/>
          <w:szCs w:val="28"/>
        </w:rPr>
        <w:t xml:space="preserve">омунального некомерційного підприємства «Центр первинної медико-санітарної допомоги </w:t>
      </w:r>
      <w:r>
        <w:rPr>
          <w:sz w:val="28"/>
          <w:szCs w:val="28"/>
        </w:rPr>
        <w:t>№ 2» Чернігівської міської ради</w:t>
      </w:r>
    </w:p>
    <w:p w:rsidR="00A2137F" w:rsidRDefault="00A2137F" w:rsidP="00A2137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13"/>
        <w:gridCol w:w="1479"/>
        <w:gridCol w:w="1478"/>
      </w:tblGrid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КНП «ЦПМСД №2» ЧМР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Рахунок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1030 Будівлі і споруди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1040 Машини та обладнання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2 812 940,56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1050 Транспорт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566 950,00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1060 Інструменти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227 474,60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1080 Багаторічні насадження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1090 інші ОЗ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1110 Бібліотечні фонди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1120 Малоцінні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2 067 692,83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1170 Інші необоротні 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38 675,46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122 Права користування майном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127 Інші нематеріальні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13100 знос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1 823 397,53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13200 знос НМА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1 053 184,12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1510 Капітальне будівництво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1520 Придбання (виготовлення)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1814B9">
        <w:trPr>
          <w:trHeight w:hRule="exact" w:val="515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1530 Придбання (виготовлення) інших необоротних матеріальних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20100 Продукти харчування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20200 Медикаменти та перев'язувальні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1 333 155,72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20300 Паливо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371,84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20400 Тара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20500 Будівельні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20600 Матеріали, передані в переробку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20700 Запасні частини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11 135,00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20900 Інші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22100 Малоцінні та швидкозношувані предмети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369,90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308 розрахунки по РРО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0" w:line="225" w:lineRule="exact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31100 Поточні рахунки в національній 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6B7FE4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200 000.00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31501 Поточні разунки (ПДВ)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33300 Грошові кошти в дорозі в нац.валюті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37200 Розрахунки з підзвітними особами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37700 інші послуги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37701 дебітори (орендарі)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37702 Інтерни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37801 Розрахунки з державними цільовими фондами (ФСС)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37802 Розрахунки з державними цільовими фондами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39000 Витрати муйбутніх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42201 Інший вкладений капітал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42400 Безоплатно одержані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1 303 275,56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44100 Прибуток нерозподілений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66 155,96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47100 Забезпечення виплат відпусток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48200 Кошти з бюджету та державних цільових фондів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858 113,36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48300 Благодійна допомога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24 038,30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48301 Благодійна допомога (списання)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37F" w:rsidTr="001814B9">
        <w:trPr>
          <w:trHeight w:hRule="exact" w:val="511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48400 Інші кошти цільового фінансування і цільових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40 617,28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48401 Інші кошти цільового фінансування і цільових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63100 Розрахунки з постачальниками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64100 ПДФО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64103 ПДВ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64200 Військовий збір (1,5%)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6431 Податкові зобов’язання - аванси отримані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6432 Податкові зобов’язання непідтверджені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6433 Податкові зобов’язання - зведена компенсуюча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6442 Податковий кредит непідтверджений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65100 ЄСВ 22%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65101 Пільгови пенсії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66100 Розрахунки за заробітною платою /ЗФ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66301 Розрахунки з заробітної плати (Лікарняні листи)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66302 Розрахунки з заробітної плати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68501 Аліменти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68502 Розрахунки за виконавчими документами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68503 Розрах.з праців. за перерах.сум профспілкових внесків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68504 Розрах.з праців. за перерах.сум лікарняної каси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68509 Забезпечення та гарантійні платежі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68511 Розрахунки з ЦПМСД №1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68512 Розрахунки з ЦПМСД № 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69000 Доходи майбутніх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489 983,80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70300 Дохід від реалізації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71200 доходи власних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71300 Дохід від операційної оренди активів (3 група спец.кошти)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71500 штрафи та неустойки, пені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71800 Дохід від безоплатно одержаних оборотних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71900 Інші доходи від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74500 Дохід від безоплатно одержаних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79100 Результат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90300 Собівартість реалізованих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91000 Загальновиробничі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92000 Адміністративні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94900 Інші види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2137F" w:rsidTr="00A2137F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Pr="00EE7D89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Всього: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58 765,91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137F" w:rsidRDefault="00A2137F" w:rsidP="00A2137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58 765,91</w:t>
            </w:r>
          </w:p>
        </w:tc>
      </w:tr>
    </w:tbl>
    <w:p w:rsidR="00A2137F" w:rsidRDefault="00A2137F" w:rsidP="00A2137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A2137F" w:rsidTr="004A1CD1">
        <w:trPr>
          <w:trHeight w:val="916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 xml:space="preserve">В.В. Кухар 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Якунін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Левчук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І.В. Грішна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Панькін</w:t>
            </w:r>
          </w:p>
        </w:tc>
      </w:tr>
      <w:tr w:rsidR="00A2137F" w:rsidTr="004A1CD1">
        <w:trPr>
          <w:trHeight w:val="985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 Довгоброд</w:t>
            </w:r>
          </w:p>
        </w:tc>
      </w:tr>
      <w:tr w:rsidR="00A2137F" w:rsidTr="004A1CD1">
        <w:trPr>
          <w:trHeight w:val="984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Гавриленко</w:t>
            </w:r>
          </w:p>
        </w:tc>
      </w:tr>
      <w:tr w:rsidR="00A2137F" w:rsidTr="004A1CD1">
        <w:trPr>
          <w:trHeight w:val="998"/>
        </w:trPr>
        <w:tc>
          <w:tcPr>
            <w:tcW w:w="637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2137F" w:rsidRDefault="00A2137F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Позднякова</w:t>
            </w:r>
          </w:p>
        </w:tc>
      </w:tr>
    </w:tbl>
    <w:p w:rsidR="004427D3" w:rsidRDefault="004427D3" w:rsidP="00A2137F">
      <w:pPr>
        <w:jc w:val="both"/>
      </w:pPr>
    </w:p>
    <w:p w:rsidR="004427D3" w:rsidRDefault="004427D3">
      <w:pPr>
        <w:spacing w:after="160" w:line="259" w:lineRule="auto"/>
      </w:pPr>
      <w:r>
        <w:br w:type="page"/>
      </w:r>
    </w:p>
    <w:p w:rsidR="004427D3" w:rsidRDefault="004427D3" w:rsidP="004427D3">
      <w:pPr>
        <w:ind w:left="5103"/>
        <w:rPr>
          <w:sz w:val="28"/>
        </w:rPr>
      </w:pPr>
      <w:r>
        <w:rPr>
          <w:sz w:val="28"/>
          <w:szCs w:val="28"/>
        </w:rPr>
        <w:lastRenderedPageBreak/>
        <w:t xml:space="preserve">Додаток № 3 до розподільчого балансу </w:t>
      </w:r>
      <w:r>
        <w:rPr>
          <w:sz w:val="28"/>
        </w:rPr>
        <w:t>к</w:t>
      </w:r>
      <w:r w:rsidRPr="003669A7">
        <w:rPr>
          <w:sz w:val="28"/>
        </w:rPr>
        <w:t>омунальн</w:t>
      </w:r>
      <w:r>
        <w:rPr>
          <w:sz w:val="28"/>
        </w:rPr>
        <w:t xml:space="preserve">ого некомерційного підприємства </w:t>
      </w:r>
      <w:r w:rsidRPr="003669A7">
        <w:rPr>
          <w:sz w:val="28"/>
        </w:rPr>
        <w:t>«Ч</w:t>
      </w:r>
      <w:r>
        <w:rPr>
          <w:sz w:val="28"/>
        </w:rPr>
        <w:t xml:space="preserve">ернігівська міська лікарня № 2» </w:t>
      </w:r>
      <w:r w:rsidRPr="003669A7">
        <w:rPr>
          <w:sz w:val="28"/>
        </w:rPr>
        <w:t>Чернігівської міської ради</w:t>
      </w:r>
      <w:r>
        <w:rPr>
          <w:sz w:val="28"/>
        </w:rPr>
        <w:t xml:space="preserve"> після </w:t>
      </w:r>
    </w:p>
    <w:p w:rsidR="004427D3" w:rsidRDefault="004427D3" w:rsidP="004427D3">
      <w:pPr>
        <w:ind w:left="5103"/>
        <w:rPr>
          <w:sz w:val="28"/>
        </w:rPr>
      </w:pPr>
      <w:r>
        <w:rPr>
          <w:sz w:val="28"/>
        </w:rPr>
        <w:t>виділу та новостворених підприємств</w:t>
      </w:r>
    </w:p>
    <w:p w:rsidR="004427D3" w:rsidRDefault="004427D3" w:rsidP="004427D3">
      <w:pPr>
        <w:ind w:left="5103"/>
        <w:rPr>
          <w:sz w:val="28"/>
        </w:rPr>
      </w:pPr>
    </w:p>
    <w:p w:rsidR="004427D3" w:rsidRDefault="004427D3" w:rsidP="004427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Розподільчий баланс к</w:t>
      </w:r>
      <w:r w:rsidRPr="003669A7">
        <w:rPr>
          <w:sz w:val="28"/>
          <w:szCs w:val="28"/>
        </w:rPr>
        <w:t xml:space="preserve">омунального некомерційного підприємства </w:t>
      </w:r>
    </w:p>
    <w:p w:rsidR="004427D3" w:rsidRDefault="004427D3" w:rsidP="004427D3">
      <w:pPr>
        <w:jc w:val="center"/>
        <w:rPr>
          <w:sz w:val="28"/>
          <w:szCs w:val="28"/>
        </w:rPr>
      </w:pPr>
      <w:r w:rsidRPr="003669A7">
        <w:rPr>
          <w:sz w:val="28"/>
          <w:szCs w:val="28"/>
        </w:rPr>
        <w:t>«</w:t>
      </w:r>
      <w:r>
        <w:rPr>
          <w:sz w:val="28"/>
          <w:szCs w:val="28"/>
        </w:rPr>
        <w:t>Чернігівська міська лікарня</w:t>
      </w:r>
      <w:r w:rsidRPr="003669A7">
        <w:rPr>
          <w:sz w:val="28"/>
          <w:szCs w:val="28"/>
        </w:rPr>
        <w:t xml:space="preserve"> </w:t>
      </w:r>
      <w:r>
        <w:rPr>
          <w:sz w:val="28"/>
          <w:szCs w:val="28"/>
        </w:rPr>
        <w:t>№ 2» Чернігівської міської ради</w:t>
      </w:r>
    </w:p>
    <w:p w:rsidR="004427D3" w:rsidRDefault="004427D3">
      <w:pPr>
        <w:spacing w:after="160" w:line="259" w:lineRule="auto"/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3"/>
        <w:gridCol w:w="1479"/>
        <w:gridCol w:w="1478"/>
      </w:tblGrid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КНП «ЧМЛ №2» ЧМР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Рахунок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1030 Будівлі і споруди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98'964'953.27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1040 Машини та обладнання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505'058'857.09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1050 Транспорт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10'596'252.80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1060 Інструменти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1'792'856.71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1080 Багаторічні насадження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308'803.00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1090 Інші ОЗ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444'436.00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1110 Бібліотечні фонди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8'927.55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1120 Малоцінні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24'063'040.00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1170 Інші необоротні 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3'362'464.87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122 Права користування майном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33'866'047.00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127 Інші нематеріальні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1'841.00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13100 Знос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209'937'204.55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13200 Знос НМА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13'716'294.20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1510 Капітальне будівництво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4'439'689.38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1520 Придбання (виготовлення) основних засобів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143'440'784.79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1814B9">
        <w:trPr>
          <w:trHeight w:hRule="exact" w:val="495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1530 Придбання (виготовлення) інших необоротних матеріальних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2'374'483.55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20100 Продукти харчування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1'508'352.43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20200 Медикаменти та перев'язувальні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53'028'456.28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20300 Паливо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483'015.92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20400 Тара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2'265.73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20500 Будівельні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498'456.62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20600 Матеріали, передані в переробку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15'618.29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20700 Запасні частини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2'652'264.23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20900 Інші матеріали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51'380.40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22100 Малоцінні та швидкозношувані предмети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2'291'092.79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308 Розрахунки по РРО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B73309" w:rsidRDefault="004427D3" w:rsidP="004427D3">
            <w:pPr>
              <w:pStyle w:val="a3"/>
              <w:widowControl w:val="0"/>
              <w:autoSpaceDE w:val="0"/>
              <w:autoSpaceDN w:val="0"/>
              <w:adjustRightInd w:val="0"/>
              <w:spacing w:before="30" w:line="225" w:lineRule="exact"/>
              <w:ind w:left="3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31100 Поточні рахунки в національній 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29'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08'921.58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31501 Поточні рахунки (ПДВ)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33300 Грошові кошти в дорозі в нац.валюті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22'187.40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37200 Розрахунки з підзвітними особами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37700 інші послуги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102561,97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13551,15</w:t>
            </w:r>
          </w:p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7D3" w:rsidRPr="003D5CA4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37701 дебітори (орендарі)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433 449,19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3D5CA4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5296,71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37702 Інтерни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37801 Розрахунки з державними цільовими фондами (ФСС)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301'557.62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37802 Розрахунки з державними цільовими фондами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43'244.27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39000 Витрати майбутніх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11'329.44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42400 Безоплатно одержані необоротні активи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144 176 666,04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44100 Прибуток нерозподілений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43'192.00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47100 Забезпечення виплат відпусток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5'241'446.42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48200 Кошти з бюджету та державних цільових фондів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102'375'992.33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48301 Благодійна допомога (списання)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50 572 326.34</w:t>
            </w:r>
          </w:p>
        </w:tc>
      </w:tr>
      <w:tr w:rsidR="004427D3" w:rsidTr="004427D3">
        <w:trPr>
          <w:trHeight w:hRule="exact" w:val="502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48400 Інші кошти цільового фінансування і цільових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10 685 771.21</w:t>
            </w:r>
          </w:p>
        </w:tc>
      </w:tr>
      <w:tr w:rsidR="004427D3" w:rsidRPr="003D5CA4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63100 Розрахунки з постачальниками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3D5CA4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699073.44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3D5CA4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6 614 117.64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64100 ПДФО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2'231'974.63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64103 ПДВ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47'949.54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64200 Військовий збір (1,5%)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618'480.08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6431 Податкові зобов’язання - аванси отримані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11'434.18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6432 Податкові зобов’язання непідтверджені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275'076.89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6433 Податкові зобов’язання - зведена компенсуюча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1'661'997.87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6442 Податковий кредит непідтверджений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1'661'997.87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65100 ЄСВ 22%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2'711'834.75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65101 Пільгові пенсії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66100 Розрахунки за заробітною платою /ЗФ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9'271'541.02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66301 Розрахунки з заробітної плати (Лікарняні листи)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228'798.91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66302 Розрахунки з заробітної плати (ЧАЕС)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27'701.99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68501 Аліменти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503.77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68502 Розрахунки за виконавчими документами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68503 Розрах.з праців. за перерах.сум профспілкових внесків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68504 Розрах.з праців. за перерах.сум лікарняної каси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68509 Забезпечення та гарантійні платежі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1'119'493.23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68511 Розрахунки з ЦПМСД №1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68512 Розрахунки з ЦПМСД № 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69000 Доходи майбутніх періодів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235'118'175.63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70300 Дохід від реалізації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42'192'011.56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71200 доходи власних надходжень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12'200.80</w:t>
            </w:r>
          </w:p>
        </w:tc>
      </w:tr>
      <w:tr w:rsidR="004427D3" w:rsidTr="004427D3">
        <w:trPr>
          <w:trHeight w:hRule="exact" w:val="626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71300 Дохід від операційної оренди активів (3 група спец.кошти)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1'227'262.85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71500 штрафи та неустойки, пені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11'180'700.00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71800 Дохід від безоплатно одержаних оборотних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157'907.49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71900 Інші доходи від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5'091'952.05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74500 Дохід від безоплатно одержаних активів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93'070.79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79100 Результат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7'661'395.79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lastRenderedPageBreak/>
              <w:t>90300 Собівартість реалізованих робіт і послуг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3'063'932.33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91000 Загальновиробничі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5'342'930.33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92000 Адміністративні витрати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11'190'377.57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EE7D8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EE7D89">
              <w:rPr>
                <w:rFonts w:ascii="Arial" w:hAnsi="Arial" w:cs="Arial"/>
                <w:sz w:val="20"/>
                <w:szCs w:val="20"/>
              </w:rPr>
              <w:t>94900 Інші види операційної діяльності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1'249'693.24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427D3" w:rsidRPr="005B1B59" w:rsidTr="004427D3">
        <w:trPr>
          <w:trHeight w:hRule="exact" w:val="340"/>
        </w:trPr>
        <w:tc>
          <w:tcPr>
            <w:tcW w:w="5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5B1B5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04 459.18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7D3" w:rsidRPr="005B1B59" w:rsidRDefault="004427D3" w:rsidP="004427D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6B7F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04 459.18</w:t>
            </w:r>
          </w:p>
        </w:tc>
      </w:tr>
    </w:tbl>
    <w:p w:rsidR="00A2137F" w:rsidRDefault="00A2137F" w:rsidP="00A2137F">
      <w:pPr>
        <w:jc w:val="both"/>
      </w:pPr>
    </w:p>
    <w:p w:rsidR="004427D3" w:rsidRDefault="004427D3" w:rsidP="00A2137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4427D3" w:rsidTr="004A1CD1">
        <w:trPr>
          <w:trHeight w:val="916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 xml:space="preserve">В.В. Кухар </w:t>
            </w:r>
          </w:p>
        </w:tc>
      </w:tr>
      <w:tr w:rsidR="004427D3" w:rsidTr="004A1CD1">
        <w:trPr>
          <w:trHeight w:val="998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Якунін</w:t>
            </w:r>
          </w:p>
        </w:tc>
      </w:tr>
      <w:tr w:rsidR="004427D3" w:rsidTr="004A1CD1">
        <w:trPr>
          <w:trHeight w:val="998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Левчук</w:t>
            </w:r>
          </w:p>
        </w:tc>
      </w:tr>
      <w:tr w:rsidR="004427D3" w:rsidTr="004A1CD1">
        <w:trPr>
          <w:trHeight w:val="984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І.В. Грішна</w:t>
            </w:r>
          </w:p>
        </w:tc>
      </w:tr>
      <w:tr w:rsidR="004427D3" w:rsidTr="004A1CD1">
        <w:trPr>
          <w:trHeight w:val="984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Панькін</w:t>
            </w:r>
          </w:p>
        </w:tc>
      </w:tr>
      <w:tr w:rsidR="004427D3" w:rsidTr="004A1CD1">
        <w:trPr>
          <w:trHeight w:val="985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 Довгоброд</w:t>
            </w:r>
          </w:p>
        </w:tc>
      </w:tr>
      <w:tr w:rsidR="004427D3" w:rsidTr="004A1CD1">
        <w:trPr>
          <w:trHeight w:val="984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Гавриленко</w:t>
            </w:r>
          </w:p>
        </w:tc>
      </w:tr>
      <w:tr w:rsidR="004427D3" w:rsidTr="004A1CD1">
        <w:trPr>
          <w:trHeight w:val="998"/>
        </w:trPr>
        <w:tc>
          <w:tcPr>
            <w:tcW w:w="637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4427D3" w:rsidRDefault="004427D3" w:rsidP="004A1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EE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Позднякова</w:t>
            </w:r>
          </w:p>
        </w:tc>
      </w:tr>
    </w:tbl>
    <w:p w:rsidR="004427D3" w:rsidRDefault="004427D3" w:rsidP="00A2137F">
      <w:pPr>
        <w:jc w:val="both"/>
      </w:pPr>
    </w:p>
    <w:sectPr w:rsidR="004427D3" w:rsidSect="00344BD6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881E3C"/>
    <w:multiLevelType w:val="hybridMultilevel"/>
    <w:tmpl w:val="9E0CB872"/>
    <w:lvl w:ilvl="0" w:tplc="3D32184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65C8"/>
    <w:multiLevelType w:val="hybridMultilevel"/>
    <w:tmpl w:val="1C72C0A6"/>
    <w:lvl w:ilvl="0" w:tplc="BE1A5BA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3971"/>
    <w:multiLevelType w:val="hybridMultilevel"/>
    <w:tmpl w:val="5AA01154"/>
    <w:lvl w:ilvl="0" w:tplc="8B465CCC">
      <w:start w:val="308"/>
      <w:numFmt w:val="bullet"/>
      <w:lvlText w:val="-"/>
      <w:lvlJc w:val="left"/>
      <w:pPr>
        <w:ind w:left="375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16"/>
    <w:rsid w:val="000D5BA6"/>
    <w:rsid w:val="00180E6B"/>
    <w:rsid w:val="001814B9"/>
    <w:rsid w:val="00220EE6"/>
    <w:rsid w:val="00266E3F"/>
    <w:rsid w:val="00283BFE"/>
    <w:rsid w:val="00344BD6"/>
    <w:rsid w:val="003669A7"/>
    <w:rsid w:val="003B48E5"/>
    <w:rsid w:val="004427D3"/>
    <w:rsid w:val="004A1CD1"/>
    <w:rsid w:val="006B7FE4"/>
    <w:rsid w:val="00726368"/>
    <w:rsid w:val="00756160"/>
    <w:rsid w:val="00812F0A"/>
    <w:rsid w:val="00821BC0"/>
    <w:rsid w:val="00826F5E"/>
    <w:rsid w:val="008745C6"/>
    <w:rsid w:val="0089229B"/>
    <w:rsid w:val="008D77BF"/>
    <w:rsid w:val="00A2137F"/>
    <w:rsid w:val="00AA6CD3"/>
    <w:rsid w:val="00B44D14"/>
    <w:rsid w:val="00B7563A"/>
    <w:rsid w:val="00C01FC6"/>
    <w:rsid w:val="00D50A98"/>
    <w:rsid w:val="00DE23E7"/>
    <w:rsid w:val="00E00ADB"/>
    <w:rsid w:val="00E67F16"/>
    <w:rsid w:val="00EB4CC9"/>
    <w:rsid w:val="00EE7A03"/>
    <w:rsid w:val="00EE7D89"/>
    <w:rsid w:val="00E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6E0C"/>
  <w15:chartTrackingRefBased/>
  <w15:docId w15:val="{D8906CB8-6352-49FF-91FF-A0D87254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A7"/>
    <w:pPr>
      <w:ind w:left="720"/>
    </w:pPr>
  </w:style>
  <w:style w:type="table" w:styleId="a4">
    <w:name w:val="Table Grid"/>
    <w:basedOn w:val="a1"/>
    <w:uiPriority w:val="99"/>
    <w:rsid w:val="003669A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669A7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0E6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80E6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40C1-0446-4099-8737-0E1F97CE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11417</Words>
  <Characters>6508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3</cp:revision>
  <cp:lastPrinted>2025-04-29T17:35:00Z</cp:lastPrinted>
  <dcterms:created xsi:type="dcterms:W3CDTF">2025-04-30T11:29:00Z</dcterms:created>
  <dcterms:modified xsi:type="dcterms:W3CDTF">2025-04-30T11:33:00Z</dcterms:modified>
</cp:coreProperties>
</file>