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08" w:type="dxa"/>
        <w:tblLook w:val="01E0" w:firstRow="1" w:lastRow="1" w:firstColumn="1" w:lastColumn="1" w:noHBand="0" w:noVBand="0"/>
      </w:tblPr>
      <w:tblGrid>
        <w:gridCol w:w="6487"/>
        <w:gridCol w:w="3233"/>
      </w:tblGrid>
      <w:tr w:rsidR="004B0B96" w:rsidRPr="004B0B96" w:rsidTr="00DF100E">
        <w:trPr>
          <w:trHeight w:val="983"/>
        </w:trPr>
        <w:tc>
          <w:tcPr>
            <w:tcW w:w="6487" w:type="dxa"/>
          </w:tcPr>
          <w:p w:rsidR="004B0B96" w:rsidRPr="004B0B96" w:rsidRDefault="004B0B96" w:rsidP="004B0B96">
            <w:pPr>
              <w:tabs>
                <w:tab w:val="left" w:pos="709"/>
                <w:tab w:val="left" w:pos="851"/>
              </w:tabs>
              <w:ind w:right="70"/>
              <w:jc w:val="both"/>
              <w:rPr>
                <w:rFonts w:ascii="Garamond" w:hAnsi="Garamond"/>
                <w:sz w:val="36"/>
                <w:szCs w:val="36"/>
                <w:lang w:val="uk-UA"/>
              </w:rPr>
            </w:pPr>
            <w:r w:rsidRPr="004B0B96">
              <w:rPr>
                <w:rFonts w:ascii="Garamond" w:hAnsi="Garamond"/>
                <w:sz w:val="36"/>
                <w:szCs w:val="36"/>
                <w:lang w:val="uk-UA"/>
              </w:rPr>
              <w:tab/>
            </w:r>
            <w:r w:rsidRPr="004B0B96">
              <w:rPr>
                <w:rFonts w:ascii="Garamond" w:hAnsi="Garamond"/>
                <w:sz w:val="36"/>
                <w:szCs w:val="36"/>
                <w:lang w:val="uk-UA"/>
              </w:rPr>
              <w:tab/>
            </w:r>
            <w:r w:rsidRPr="004B0B96">
              <w:rPr>
                <w:rFonts w:ascii="Garamond" w:hAnsi="Garamond"/>
                <w:sz w:val="36"/>
                <w:szCs w:val="36"/>
                <w:lang w:val="uk-UA"/>
              </w:rPr>
              <w:tab/>
            </w:r>
            <w:r w:rsidRPr="004B0B96">
              <w:rPr>
                <w:rFonts w:ascii="Garamond" w:hAnsi="Garamond"/>
                <w:sz w:val="36"/>
                <w:szCs w:val="36"/>
                <w:lang w:val="uk-UA"/>
              </w:rPr>
              <w:tab/>
            </w:r>
            <w:r w:rsidRPr="004B0B96">
              <w:rPr>
                <w:rFonts w:ascii="Garamond" w:hAnsi="Garamond"/>
                <w:sz w:val="36"/>
                <w:szCs w:val="36"/>
                <w:lang w:val="uk-UA"/>
              </w:rPr>
              <w:tab/>
            </w:r>
            <w:r w:rsidRPr="004B0B96">
              <w:rPr>
                <w:rFonts w:ascii="Garamond" w:hAnsi="Garamond"/>
                <w:sz w:val="36"/>
                <w:szCs w:val="36"/>
                <w:lang w:val="uk-UA"/>
              </w:rPr>
              <w:tab/>
              <w:t xml:space="preserve">      </w:t>
            </w:r>
            <w:r w:rsidRPr="004B0B96">
              <w:rPr>
                <w:rFonts w:ascii="Garamond" w:hAnsi="Garamond"/>
                <w:sz w:val="36"/>
                <w:szCs w:val="36"/>
                <w:lang w:val="en-US"/>
              </w:rPr>
              <w:t xml:space="preserve">    </w:t>
            </w:r>
            <w:r>
              <w:rPr>
                <w:rFonts w:ascii="Garamond" w:hAnsi="Garamond"/>
                <w:noProof/>
                <w:sz w:val="36"/>
                <w:szCs w:val="36"/>
              </w:rPr>
              <w:drawing>
                <wp:inline distT="0" distB="0" distL="0" distR="0">
                  <wp:extent cx="422910" cy="5695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 cy="569595"/>
                          </a:xfrm>
                          <a:prstGeom prst="rect">
                            <a:avLst/>
                          </a:prstGeom>
                          <a:noFill/>
                          <a:ln>
                            <a:noFill/>
                          </a:ln>
                        </pic:spPr>
                      </pic:pic>
                    </a:graphicData>
                  </a:graphic>
                </wp:inline>
              </w:drawing>
            </w:r>
          </w:p>
        </w:tc>
        <w:tc>
          <w:tcPr>
            <w:tcW w:w="3233" w:type="dxa"/>
          </w:tcPr>
          <w:p w:rsidR="004B0B96" w:rsidRPr="004B0B96" w:rsidRDefault="004B0B96" w:rsidP="004B0B96">
            <w:pPr>
              <w:shd w:val="clear" w:color="auto" w:fill="FFFFFF"/>
              <w:tabs>
                <w:tab w:val="left" w:pos="-6204"/>
              </w:tabs>
              <w:ind w:left="317" w:right="70"/>
              <w:jc w:val="both"/>
              <w:rPr>
                <w:color w:val="000000"/>
                <w:spacing w:val="2"/>
                <w:sz w:val="28"/>
                <w:szCs w:val="28"/>
                <w:lang w:val="uk-UA"/>
              </w:rPr>
            </w:pPr>
            <w:r w:rsidRPr="004B0B96">
              <w:rPr>
                <w:color w:val="000000"/>
                <w:spacing w:val="7"/>
                <w:sz w:val="28"/>
                <w:szCs w:val="28"/>
                <w:lang w:val="uk-UA"/>
              </w:rPr>
              <w:t xml:space="preserve"> </w:t>
            </w:r>
          </w:p>
          <w:p w:rsidR="004B0B96" w:rsidRPr="004B0B96" w:rsidRDefault="004B0B96" w:rsidP="004B0B96">
            <w:pPr>
              <w:shd w:val="clear" w:color="auto" w:fill="FFFFFF"/>
              <w:tabs>
                <w:tab w:val="left" w:pos="-6204"/>
              </w:tabs>
              <w:ind w:left="317" w:right="70"/>
              <w:jc w:val="both"/>
              <w:rPr>
                <w:sz w:val="28"/>
                <w:szCs w:val="28"/>
                <w:lang w:val="uk-UA"/>
              </w:rPr>
            </w:pPr>
          </w:p>
        </w:tc>
      </w:tr>
    </w:tbl>
    <w:p w:rsidR="004B0B96" w:rsidRPr="004B0B96" w:rsidRDefault="004B0B96" w:rsidP="004B0B96">
      <w:pPr>
        <w:spacing w:after="60"/>
        <w:ind w:left="720" w:right="70" w:hanging="720"/>
        <w:jc w:val="center"/>
        <w:rPr>
          <w:b/>
          <w:sz w:val="10"/>
          <w:szCs w:val="10"/>
          <w:lang w:val="uk-UA"/>
        </w:rPr>
      </w:pPr>
      <w:r w:rsidRPr="004B0B96">
        <w:rPr>
          <w:b/>
          <w:szCs w:val="28"/>
        </w:rPr>
        <w:t xml:space="preserve">         </w:t>
      </w:r>
    </w:p>
    <w:p w:rsidR="004B0B96" w:rsidRPr="004B0B96" w:rsidRDefault="004B0B96" w:rsidP="004B0B96">
      <w:pPr>
        <w:spacing w:after="60"/>
        <w:ind w:left="3600" w:right="70" w:firstLine="720"/>
        <w:rPr>
          <w:b/>
          <w:szCs w:val="28"/>
          <w:lang w:val="uk-UA"/>
        </w:rPr>
      </w:pPr>
      <w:r w:rsidRPr="004B0B96">
        <w:rPr>
          <w:b/>
          <w:szCs w:val="28"/>
          <w:lang w:val="uk-UA"/>
        </w:rPr>
        <w:t>УКРАЇНА</w:t>
      </w:r>
    </w:p>
    <w:p w:rsidR="004B0B96" w:rsidRPr="004B0B96" w:rsidRDefault="004B0B96" w:rsidP="004B0B96">
      <w:pPr>
        <w:spacing w:after="60"/>
        <w:ind w:left="720" w:right="70" w:hanging="720"/>
        <w:jc w:val="center"/>
        <w:rPr>
          <w:b/>
          <w:sz w:val="28"/>
          <w:szCs w:val="28"/>
          <w:lang w:val="uk-UA"/>
        </w:rPr>
      </w:pPr>
      <w:r w:rsidRPr="004B0B96">
        <w:rPr>
          <w:b/>
          <w:sz w:val="28"/>
          <w:szCs w:val="28"/>
          <w:lang w:val="uk-UA"/>
        </w:rPr>
        <w:t xml:space="preserve">     ЧЕРНІГІВСЬКА МІСЬКА РАДА</w:t>
      </w:r>
    </w:p>
    <w:p w:rsidR="004B0B96" w:rsidRPr="004B0B96" w:rsidRDefault="004B0B96" w:rsidP="004B0B96">
      <w:pPr>
        <w:shd w:val="clear" w:color="auto" w:fill="FFFFFF"/>
        <w:tabs>
          <w:tab w:val="left" w:pos="709"/>
          <w:tab w:val="left" w:pos="851"/>
        </w:tabs>
        <w:spacing w:line="360" w:lineRule="auto"/>
        <w:ind w:right="70"/>
        <w:jc w:val="center"/>
        <w:rPr>
          <w:b/>
          <w:sz w:val="28"/>
          <w:szCs w:val="28"/>
          <w:lang w:val="uk-UA"/>
        </w:rPr>
      </w:pPr>
      <w:r w:rsidRPr="004B0B96">
        <w:rPr>
          <w:sz w:val="28"/>
          <w:szCs w:val="28"/>
          <w:lang w:val="uk-UA"/>
        </w:rPr>
        <w:t xml:space="preserve">    </w:t>
      </w:r>
      <w:r w:rsidRPr="004B0B96">
        <w:rPr>
          <w:b/>
          <w:sz w:val="28"/>
          <w:szCs w:val="28"/>
          <w:lang w:val="uk-UA"/>
        </w:rPr>
        <w:t xml:space="preserve">Р О З П О Р Я Д Ж Е Н </w:t>
      </w:r>
      <w:proofErr w:type="spellStart"/>
      <w:r w:rsidRPr="004B0B96">
        <w:rPr>
          <w:b/>
          <w:sz w:val="28"/>
          <w:szCs w:val="28"/>
          <w:lang w:val="uk-UA"/>
        </w:rPr>
        <w:t>Н</w:t>
      </w:r>
      <w:proofErr w:type="spellEnd"/>
      <w:r w:rsidRPr="004B0B96">
        <w:rPr>
          <w:b/>
          <w:sz w:val="28"/>
          <w:szCs w:val="28"/>
          <w:lang w:val="uk-UA"/>
        </w:rPr>
        <w:t xml:space="preserve"> Я</w:t>
      </w:r>
    </w:p>
    <w:tbl>
      <w:tblPr>
        <w:tblW w:w="9720" w:type="dxa"/>
        <w:tblInd w:w="28" w:type="dxa"/>
        <w:tblLayout w:type="fixed"/>
        <w:tblCellMar>
          <w:left w:w="28" w:type="dxa"/>
          <w:right w:w="28" w:type="dxa"/>
        </w:tblCellMar>
        <w:tblLook w:val="0000" w:firstRow="0" w:lastRow="0" w:firstColumn="0" w:lastColumn="0" w:noHBand="0" w:noVBand="0"/>
      </w:tblPr>
      <w:tblGrid>
        <w:gridCol w:w="1620"/>
        <w:gridCol w:w="76"/>
        <w:gridCol w:w="1544"/>
        <w:gridCol w:w="360"/>
        <w:gridCol w:w="1980"/>
        <w:gridCol w:w="1294"/>
        <w:gridCol w:w="866"/>
        <w:gridCol w:w="1980"/>
      </w:tblGrid>
      <w:tr w:rsidR="004B0B96" w:rsidRPr="004B0B96" w:rsidTr="00DF100E">
        <w:trPr>
          <w:trHeight w:hRule="exact" w:val="541"/>
        </w:trPr>
        <w:tc>
          <w:tcPr>
            <w:tcW w:w="1620" w:type="dxa"/>
            <w:tcBorders>
              <w:top w:val="nil"/>
              <w:left w:val="nil"/>
              <w:bottom w:val="single" w:sz="4" w:space="0" w:color="auto"/>
              <w:right w:val="nil"/>
            </w:tcBorders>
            <w:vAlign w:val="bottom"/>
          </w:tcPr>
          <w:p w:rsidR="004B0B96" w:rsidRPr="004B0B96" w:rsidRDefault="004B0B96" w:rsidP="004B0B96">
            <w:pPr>
              <w:jc w:val="center"/>
              <w:rPr>
                <w:sz w:val="28"/>
                <w:szCs w:val="28"/>
                <w:lang w:val="uk-UA"/>
              </w:rPr>
            </w:pPr>
            <w:r w:rsidRPr="004B0B96">
              <w:rPr>
                <w:sz w:val="28"/>
                <w:szCs w:val="28"/>
                <w:lang w:val="uk-UA"/>
              </w:rPr>
              <w:t>15 травня</w:t>
            </w:r>
          </w:p>
        </w:tc>
        <w:tc>
          <w:tcPr>
            <w:tcW w:w="76" w:type="dxa"/>
            <w:vAlign w:val="bottom"/>
          </w:tcPr>
          <w:p w:rsidR="004B0B96" w:rsidRPr="004B0B96" w:rsidRDefault="004B0B96" w:rsidP="004B0B96">
            <w:pPr>
              <w:keepNext/>
              <w:spacing w:before="60" w:line="240" w:lineRule="exact"/>
              <w:outlineLvl w:val="0"/>
              <w:rPr>
                <w:lang w:val="uk-UA"/>
              </w:rPr>
            </w:pPr>
          </w:p>
        </w:tc>
        <w:tc>
          <w:tcPr>
            <w:tcW w:w="1544" w:type="dxa"/>
            <w:tcBorders>
              <w:top w:val="nil"/>
              <w:left w:val="nil"/>
              <w:right w:val="nil"/>
            </w:tcBorders>
            <w:vAlign w:val="bottom"/>
          </w:tcPr>
          <w:p w:rsidR="004B0B96" w:rsidRPr="004B0B96" w:rsidRDefault="004B0B96" w:rsidP="004B0B96">
            <w:pPr>
              <w:rPr>
                <w:sz w:val="26"/>
                <w:szCs w:val="26"/>
                <w:lang w:val="uk-UA"/>
              </w:rPr>
            </w:pPr>
            <w:r w:rsidRPr="004B0B96">
              <w:t xml:space="preserve"> </w:t>
            </w:r>
            <w:r>
              <w:rPr>
                <w:sz w:val="26"/>
                <w:szCs w:val="26"/>
                <w:lang w:val="uk-UA"/>
              </w:rPr>
              <w:t xml:space="preserve">2017 </w:t>
            </w:r>
            <w:r w:rsidRPr="004B0B96">
              <w:rPr>
                <w:sz w:val="26"/>
                <w:szCs w:val="26"/>
                <w:lang w:val="uk-UA"/>
              </w:rPr>
              <w:t>року</w:t>
            </w:r>
            <w:r w:rsidRPr="004B0B96">
              <w:rPr>
                <w:sz w:val="26"/>
                <w:szCs w:val="26"/>
              </w:rPr>
              <w:t xml:space="preserve"> </w:t>
            </w:r>
          </w:p>
        </w:tc>
        <w:tc>
          <w:tcPr>
            <w:tcW w:w="360" w:type="dxa"/>
            <w:vAlign w:val="bottom"/>
          </w:tcPr>
          <w:p w:rsidR="004B0B96" w:rsidRPr="004B0B96" w:rsidRDefault="004B0B96" w:rsidP="004B0B96">
            <w:pPr>
              <w:rPr>
                <w:lang w:val="uk-UA"/>
              </w:rPr>
            </w:pPr>
          </w:p>
        </w:tc>
        <w:tc>
          <w:tcPr>
            <w:tcW w:w="1980" w:type="dxa"/>
            <w:vAlign w:val="bottom"/>
          </w:tcPr>
          <w:p w:rsidR="004B0B96" w:rsidRPr="004B0B96" w:rsidRDefault="004B0B96" w:rsidP="004B0B96">
            <w:pPr>
              <w:tabs>
                <w:tab w:val="left" w:pos="302"/>
              </w:tabs>
              <w:rPr>
                <w:sz w:val="26"/>
                <w:szCs w:val="26"/>
                <w:lang w:val="uk-UA"/>
              </w:rPr>
            </w:pPr>
            <w:r w:rsidRPr="004B0B96">
              <w:rPr>
                <w:lang w:val="uk-UA"/>
              </w:rPr>
              <w:t xml:space="preserve">          </w:t>
            </w:r>
            <w:r w:rsidRPr="004B0B96">
              <w:rPr>
                <w:sz w:val="26"/>
                <w:szCs w:val="26"/>
                <w:lang w:val="uk-UA"/>
              </w:rPr>
              <w:t xml:space="preserve">м. Чернігів </w:t>
            </w:r>
          </w:p>
        </w:tc>
        <w:tc>
          <w:tcPr>
            <w:tcW w:w="1294" w:type="dxa"/>
            <w:vAlign w:val="bottom"/>
          </w:tcPr>
          <w:p w:rsidR="004B0B96" w:rsidRPr="004B0B96" w:rsidRDefault="004B0B96" w:rsidP="004B0B96">
            <w:pPr>
              <w:jc w:val="center"/>
            </w:pPr>
          </w:p>
        </w:tc>
        <w:tc>
          <w:tcPr>
            <w:tcW w:w="866" w:type="dxa"/>
            <w:vAlign w:val="bottom"/>
          </w:tcPr>
          <w:p w:rsidR="004B0B96" w:rsidRPr="004B0B96" w:rsidRDefault="004B0B96" w:rsidP="004B0B96">
            <w:pPr>
              <w:keepNext/>
              <w:spacing w:before="60" w:line="240" w:lineRule="exact"/>
              <w:jc w:val="center"/>
              <w:outlineLvl w:val="0"/>
              <w:rPr>
                <w:lang w:val="uk-UA"/>
              </w:rPr>
            </w:pPr>
          </w:p>
        </w:tc>
        <w:tc>
          <w:tcPr>
            <w:tcW w:w="1980" w:type="dxa"/>
            <w:vAlign w:val="bottom"/>
          </w:tcPr>
          <w:p w:rsidR="004B0B96" w:rsidRPr="004B0B96" w:rsidRDefault="004B0B96" w:rsidP="004B0B96">
            <w:pPr>
              <w:tabs>
                <w:tab w:val="left" w:pos="1952"/>
              </w:tabs>
              <w:rPr>
                <w:lang w:val="uk-UA"/>
              </w:rPr>
            </w:pPr>
            <w:r w:rsidRPr="004B0B96">
              <w:rPr>
                <w:sz w:val="26"/>
                <w:szCs w:val="26"/>
                <w:lang w:val="uk-UA"/>
              </w:rPr>
              <w:t>№</w:t>
            </w:r>
            <w:r w:rsidRPr="004B0B96">
              <w:rPr>
                <w:lang w:val="uk-UA"/>
              </w:rPr>
              <w:t xml:space="preserve"> </w:t>
            </w:r>
            <w:r w:rsidRPr="004B0B96">
              <w:rPr>
                <w:u w:val="single"/>
                <w:lang w:val="uk-UA"/>
              </w:rPr>
              <w:t xml:space="preserve">  </w:t>
            </w:r>
            <w:r w:rsidRPr="004B0B96">
              <w:rPr>
                <w:sz w:val="28"/>
                <w:szCs w:val="28"/>
                <w:u w:val="single"/>
                <w:lang w:val="uk-UA"/>
              </w:rPr>
              <w:t>153-р</w:t>
            </w:r>
            <w:r w:rsidRPr="004B0B96">
              <w:rPr>
                <w:u w:val="single"/>
                <w:lang w:val="uk-UA"/>
              </w:rPr>
              <w:t xml:space="preserve">   </w:t>
            </w:r>
          </w:p>
        </w:tc>
      </w:tr>
    </w:tbl>
    <w:p w:rsidR="00B43256" w:rsidRPr="004B0B96" w:rsidRDefault="00B43256" w:rsidP="00B43256">
      <w:pPr>
        <w:keepNext/>
        <w:outlineLvl w:val="0"/>
        <w:rPr>
          <w:color w:val="000000"/>
          <w:sz w:val="28"/>
          <w:szCs w:val="28"/>
          <w:lang w:val="uk-UA"/>
        </w:rPr>
      </w:pPr>
    </w:p>
    <w:p w:rsidR="00DD5BFF" w:rsidRPr="00DD5BFF" w:rsidRDefault="00DD5BFF" w:rsidP="00B43256">
      <w:pPr>
        <w:keepNext/>
        <w:outlineLvl w:val="0"/>
        <w:rPr>
          <w:color w:val="000000"/>
          <w:sz w:val="28"/>
          <w:szCs w:val="28"/>
          <w:lang w:val="en-US"/>
        </w:rPr>
      </w:pPr>
    </w:p>
    <w:p w:rsidR="00B43256" w:rsidRPr="00D468D2" w:rsidRDefault="00B43256" w:rsidP="00B43256">
      <w:pPr>
        <w:keepNext/>
        <w:outlineLvl w:val="0"/>
        <w:rPr>
          <w:color w:val="000000"/>
          <w:sz w:val="28"/>
          <w:szCs w:val="28"/>
          <w:lang w:val="uk-UA"/>
        </w:rPr>
      </w:pPr>
      <w:r w:rsidRPr="00D468D2">
        <w:rPr>
          <w:color w:val="000000"/>
          <w:sz w:val="28"/>
          <w:szCs w:val="28"/>
          <w:lang w:val="uk-UA"/>
        </w:rPr>
        <w:t xml:space="preserve">Про реалізацію </w:t>
      </w:r>
      <w:bookmarkStart w:id="0" w:name="_GoBack"/>
      <w:bookmarkEnd w:id="0"/>
    </w:p>
    <w:p w:rsidR="00B43256" w:rsidRPr="00D468D2" w:rsidRDefault="00B43256" w:rsidP="00B43256">
      <w:pPr>
        <w:keepNext/>
        <w:outlineLvl w:val="0"/>
        <w:rPr>
          <w:bCs/>
          <w:iCs/>
          <w:sz w:val="28"/>
          <w:lang w:val="uk-UA"/>
        </w:rPr>
      </w:pPr>
      <w:r w:rsidRPr="00D468D2">
        <w:rPr>
          <w:color w:val="000000"/>
          <w:sz w:val="28"/>
          <w:szCs w:val="28"/>
          <w:lang w:val="uk-UA"/>
        </w:rPr>
        <w:t>культурологічних</w:t>
      </w:r>
      <w:r w:rsidRPr="00D468D2">
        <w:rPr>
          <w:bCs/>
          <w:iCs/>
          <w:sz w:val="28"/>
          <w:lang w:val="uk-UA"/>
        </w:rPr>
        <w:t xml:space="preserve"> проектів</w:t>
      </w:r>
    </w:p>
    <w:p w:rsidR="00B43256" w:rsidRPr="00D468D2" w:rsidRDefault="00B43256" w:rsidP="00B43256">
      <w:pPr>
        <w:spacing w:before="100" w:beforeAutospacing="1" w:after="100" w:afterAutospacing="1"/>
        <w:ind w:firstLine="709"/>
        <w:jc w:val="both"/>
        <w:rPr>
          <w:color w:val="000000"/>
          <w:sz w:val="28"/>
          <w:szCs w:val="28"/>
          <w:lang w:val="uk-UA"/>
        </w:rPr>
      </w:pPr>
      <w:r w:rsidRPr="00D468D2">
        <w:rPr>
          <w:color w:val="000000"/>
          <w:sz w:val="28"/>
          <w:szCs w:val="28"/>
          <w:lang w:val="uk-UA"/>
        </w:rPr>
        <w:t>Керуючись статтею 42 Закону України «Про місцеве са</w:t>
      </w:r>
      <w:r>
        <w:rPr>
          <w:color w:val="000000"/>
          <w:sz w:val="28"/>
          <w:szCs w:val="28"/>
          <w:lang w:val="uk-UA"/>
        </w:rPr>
        <w:t>моврядування в Україні»</w:t>
      </w:r>
      <w:r w:rsidRPr="00D468D2">
        <w:rPr>
          <w:color w:val="000000"/>
          <w:sz w:val="28"/>
          <w:szCs w:val="28"/>
          <w:lang w:val="uk-UA"/>
        </w:rPr>
        <w:t>,</w:t>
      </w:r>
      <w:r w:rsidR="00F62AEB">
        <w:rPr>
          <w:rStyle w:val="apple-converted-space"/>
          <w:color w:val="000000"/>
          <w:sz w:val="28"/>
          <w:szCs w:val="28"/>
          <w:lang w:val="uk-UA"/>
        </w:rPr>
        <w:t xml:space="preserve"> розглянувши звернення громадської організації «ЧЕ Студія» та </w:t>
      </w:r>
      <w:r w:rsidR="00F62AEB" w:rsidRPr="00F44E1C">
        <w:rPr>
          <w:sz w:val="28"/>
          <w:szCs w:val="28"/>
          <w:lang w:val="uk-UA"/>
        </w:rPr>
        <w:t>комунально</w:t>
      </w:r>
      <w:r w:rsidR="00F62AEB">
        <w:rPr>
          <w:sz w:val="28"/>
          <w:szCs w:val="28"/>
          <w:lang w:val="uk-UA"/>
        </w:rPr>
        <w:t>го</w:t>
      </w:r>
      <w:r w:rsidR="00F62AEB" w:rsidRPr="00F44E1C">
        <w:rPr>
          <w:sz w:val="28"/>
          <w:szCs w:val="28"/>
          <w:lang w:val="uk-UA"/>
        </w:rPr>
        <w:t xml:space="preserve"> підприємств</w:t>
      </w:r>
      <w:r w:rsidR="00F62AEB">
        <w:rPr>
          <w:sz w:val="28"/>
          <w:szCs w:val="28"/>
          <w:lang w:val="uk-UA"/>
        </w:rPr>
        <w:t>а</w:t>
      </w:r>
      <w:r w:rsidR="00F62AEB" w:rsidRPr="00F44E1C">
        <w:rPr>
          <w:sz w:val="28"/>
          <w:szCs w:val="28"/>
          <w:lang w:val="uk-UA"/>
        </w:rPr>
        <w:t xml:space="preserve"> «Міський Палац культури» Чернігівс</w:t>
      </w:r>
      <w:r w:rsidR="00F62AEB">
        <w:rPr>
          <w:sz w:val="28"/>
          <w:szCs w:val="28"/>
          <w:lang w:val="uk-UA"/>
        </w:rPr>
        <w:t>ької міської ради,</w:t>
      </w:r>
      <w:r>
        <w:rPr>
          <w:rStyle w:val="apple-converted-space"/>
          <w:color w:val="000000"/>
          <w:sz w:val="28"/>
          <w:szCs w:val="28"/>
          <w:lang w:val="uk-UA"/>
        </w:rPr>
        <w:t xml:space="preserve"> </w:t>
      </w:r>
      <w:r w:rsidRPr="00D468D2">
        <w:rPr>
          <w:color w:val="000000"/>
          <w:sz w:val="28"/>
          <w:szCs w:val="28"/>
          <w:lang w:val="uk-UA"/>
        </w:rPr>
        <w:t>з метою залучення до відвідання Чернігова більшої кількості туристів, а також сприяння організації змістовного дозвілля мешканців міста:</w:t>
      </w:r>
    </w:p>
    <w:p w:rsidR="00281373" w:rsidRDefault="00B43256" w:rsidP="00281373">
      <w:pPr>
        <w:pStyle w:val="a3"/>
        <w:numPr>
          <w:ilvl w:val="0"/>
          <w:numId w:val="1"/>
        </w:numPr>
        <w:tabs>
          <w:tab w:val="clear" w:pos="1414"/>
        </w:tabs>
        <w:ind w:left="0" w:firstLine="709"/>
        <w:jc w:val="both"/>
        <w:rPr>
          <w:sz w:val="28"/>
          <w:szCs w:val="28"/>
          <w:lang w:val="uk-UA"/>
        </w:rPr>
      </w:pPr>
      <w:r w:rsidRPr="00D468D2">
        <w:rPr>
          <w:sz w:val="28"/>
          <w:szCs w:val="28"/>
          <w:lang w:val="uk-UA"/>
        </w:rPr>
        <w:t>Управлінню культури та т</w:t>
      </w:r>
      <w:r>
        <w:rPr>
          <w:sz w:val="28"/>
          <w:szCs w:val="28"/>
          <w:lang w:val="uk-UA"/>
        </w:rPr>
        <w:t>уризму міської ради (</w:t>
      </w:r>
      <w:r>
        <w:rPr>
          <w:sz w:val="28"/>
          <w:szCs w:val="28"/>
          <w:lang w:val="en-US"/>
        </w:rPr>
        <w:t>C</w:t>
      </w:r>
      <w:r w:rsidRPr="001F071F">
        <w:rPr>
          <w:sz w:val="28"/>
          <w:szCs w:val="28"/>
          <w:lang w:val="uk-UA"/>
        </w:rPr>
        <w:t>авченко О.</w:t>
      </w:r>
      <w:r>
        <w:rPr>
          <w:sz w:val="28"/>
          <w:szCs w:val="28"/>
          <w:lang w:val="en-US"/>
        </w:rPr>
        <w:t> </w:t>
      </w:r>
      <w:r w:rsidRPr="001F071F">
        <w:rPr>
          <w:sz w:val="28"/>
          <w:szCs w:val="28"/>
          <w:lang w:val="uk-UA"/>
        </w:rPr>
        <w:t>Ф</w:t>
      </w:r>
      <w:r>
        <w:rPr>
          <w:sz w:val="28"/>
          <w:szCs w:val="28"/>
          <w:lang w:val="uk-UA"/>
        </w:rPr>
        <w:t>.) з</w:t>
      </w:r>
      <w:r w:rsidRPr="001F071F">
        <w:rPr>
          <w:sz w:val="28"/>
          <w:szCs w:val="28"/>
          <w:lang w:val="uk-UA"/>
        </w:rPr>
        <w:t>абезпечити координацію реалізації на Алеї Героїв</w:t>
      </w:r>
      <w:r w:rsidR="00281373">
        <w:rPr>
          <w:sz w:val="28"/>
          <w:szCs w:val="28"/>
          <w:lang w:val="uk-UA"/>
        </w:rPr>
        <w:t>:</w:t>
      </w:r>
    </w:p>
    <w:p w:rsidR="00281373" w:rsidRDefault="00281373" w:rsidP="00281373">
      <w:pPr>
        <w:pStyle w:val="a3"/>
        <w:ind w:firstLine="709"/>
        <w:jc w:val="both"/>
        <w:rPr>
          <w:sz w:val="28"/>
          <w:szCs w:val="28"/>
          <w:lang w:val="uk-UA"/>
        </w:rPr>
      </w:pPr>
      <w:r>
        <w:rPr>
          <w:sz w:val="28"/>
          <w:szCs w:val="28"/>
          <w:lang w:val="uk-UA"/>
        </w:rPr>
        <w:t>1.1.</w:t>
      </w:r>
      <w:r>
        <w:rPr>
          <w:sz w:val="28"/>
          <w:szCs w:val="28"/>
          <w:lang w:val="uk-UA"/>
        </w:rPr>
        <w:tab/>
        <w:t>С</w:t>
      </w:r>
      <w:r w:rsidR="00B43256" w:rsidRPr="00281373">
        <w:rPr>
          <w:sz w:val="28"/>
          <w:szCs w:val="28"/>
          <w:lang w:val="uk-UA"/>
        </w:rPr>
        <w:t>оціально-культурного проекту «Зелена сцена» (виступи музичних колективів, відкриті уроки української мови, виставки художників та фотографів, дитячі програми, робота сувенірної алеї, публічні кінопокази, дискусійний майданчик «Розмовник», ростові вуличні шахи) протягом туристичного сезону – щоп’ятниці, з 19 травня до 25 серпня 2017 року включно, з 17.00 до 23.30</w:t>
      </w:r>
      <w:r w:rsidR="00E85785" w:rsidRPr="00281373">
        <w:rPr>
          <w:sz w:val="28"/>
          <w:szCs w:val="28"/>
          <w:lang w:val="uk-UA"/>
        </w:rPr>
        <w:t xml:space="preserve"> (без порушення режиму тиші після 22.00)</w:t>
      </w:r>
      <w:r w:rsidR="00B43256" w:rsidRPr="00281373">
        <w:rPr>
          <w:sz w:val="28"/>
          <w:szCs w:val="28"/>
          <w:lang w:val="uk-UA"/>
        </w:rPr>
        <w:t xml:space="preserve">, </w:t>
      </w:r>
    </w:p>
    <w:p w:rsidR="00281373" w:rsidRDefault="00281373" w:rsidP="00537496">
      <w:pPr>
        <w:pStyle w:val="a3"/>
        <w:ind w:firstLine="709"/>
        <w:jc w:val="both"/>
        <w:rPr>
          <w:sz w:val="28"/>
          <w:szCs w:val="28"/>
          <w:lang w:val="uk-UA"/>
        </w:rPr>
      </w:pPr>
      <w:r>
        <w:rPr>
          <w:sz w:val="28"/>
          <w:szCs w:val="28"/>
          <w:lang w:val="uk-UA"/>
        </w:rPr>
        <w:t>1.2.</w:t>
      </w:r>
      <w:r>
        <w:rPr>
          <w:sz w:val="28"/>
          <w:szCs w:val="28"/>
          <w:lang w:val="uk-UA"/>
        </w:rPr>
        <w:tab/>
        <w:t>С</w:t>
      </w:r>
      <w:r w:rsidR="00F62AEB" w:rsidRPr="00281373">
        <w:rPr>
          <w:sz w:val="28"/>
          <w:szCs w:val="28"/>
          <w:lang w:val="uk-UA"/>
        </w:rPr>
        <w:t xml:space="preserve">оціально-культурного </w:t>
      </w:r>
      <w:r w:rsidR="00B43256" w:rsidRPr="00281373">
        <w:rPr>
          <w:sz w:val="28"/>
          <w:szCs w:val="28"/>
          <w:lang w:val="uk-UA"/>
        </w:rPr>
        <w:t xml:space="preserve">проекту «Літера» </w:t>
      </w:r>
      <w:r w:rsidR="00537496">
        <w:rPr>
          <w:sz w:val="28"/>
          <w:szCs w:val="28"/>
          <w:lang w:val="uk-UA"/>
        </w:rPr>
        <w:t xml:space="preserve">протягом туристичного </w:t>
      </w:r>
      <w:r w:rsidR="00537496" w:rsidRPr="00281373">
        <w:rPr>
          <w:sz w:val="28"/>
          <w:szCs w:val="28"/>
          <w:lang w:val="uk-UA"/>
        </w:rPr>
        <w:t>сезону –</w:t>
      </w:r>
      <w:r w:rsidR="00537496">
        <w:rPr>
          <w:sz w:val="28"/>
          <w:szCs w:val="28"/>
          <w:lang w:val="uk-UA"/>
        </w:rPr>
        <w:t xml:space="preserve"> </w:t>
      </w:r>
      <w:r w:rsidR="00B43256" w:rsidRPr="00281373">
        <w:rPr>
          <w:sz w:val="28"/>
          <w:szCs w:val="28"/>
          <w:lang w:val="uk-UA"/>
        </w:rPr>
        <w:t>щонеділі, з 3</w:t>
      </w:r>
      <w:r w:rsidR="00C236E6" w:rsidRPr="00281373">
        <w:rPr>
          <w:sz w:val="28"/>
          <w:szCs w:val="28"/>
          <w:lang w:val="uk-UA"/>
        </w:rPr>
        <w:t> червня до 25 </w:t>
      </w:r>
      <w:r w:rsidR="00537496">
        <w:rPr>
          <w:sz w:val="28"/>
          <w:szCs w:val="28"/>
          <w:lang w:val="uk-UA"/>
        </w:rPr>
        <w:t xml:space="preserve">серпня 2017 року </w:t>
      </w:r>
      <w:r w:rsidR="00B43256" w:rsidRPr="00281373">
        <w:rPr>
          <w:sz w:val="28"/>
          <w:szCs w:val="28"/>
          <w:lang w:val="uk-UA"/>
        </w:rPr>
        <w:t>включно,</w:t>
      </w:r>
      <w:r w:rsidR="00537496">
        <w:rPr>
          <w:sz w:val="28"/>
          <w:szCs w:val="28"/>
          <w:lang w:val="uk-UA"/>
        </w:rPr>
        <w:t xml:space="preserve"> </w:t>
      </w:r>
      <w:r w:rsidR="006F5D79" w:rsidRPr="00281373">
        <w:rPr>
          <w:sz w:val="28"/>
          <w:szCs w:val="28"/>
          <w:lang w:val="uk-UA"/>
        </w:rPr>
        <w:t>з 18.00 до 21</w:t>
      </w:r>
      <w:r>
        <w:rPr>
          <w:sz w:val="28"/>
          <w:szCs w:val="28"/>
          <w:lang w:val="uk-UA"/>
        </w:rPr>
        <w:t>.00.</w:t>
      </w:r>
    </w:p>
    <w:p w:rsidR="00B43256" w:rsidRPr="00281373" w:rsidRDefault="00281373" w:rsidP="00281373">
      <w:pPr>
        <w:pStyle w:val="a3"/>
        <w:numPr>
          <w:ilvl w:val="0"/>
          <w:numId w:val="1"/>
        </w:numPr>
        <w:tabs>
          <w:tab w:val="clear" w:pos="1414"/>
        </w:tabs>
        <w:ind w:left="0" w:firstLine="709"/>
        <w:jc w:val="both"/>
        <w:rPr>
          <w:sz w:val="28"/>
          <w:szCs w:val="28"/>
          <w:lang w:val="uk-UA"/>
        </w:rPr>
      </w:pPr>
      <w:r>
        <w:rPr>
          <w:sz w:val="28"/>
          <w:szCs w:val="28"/>
          <w:lang w:val="uk-UA"/>
        </w:rPr>
        <w:t>Локації соціально-культурних проектів розмістити в</w:t>
      </w:r>
      <w:r w:rsidR="00B43256" w:rsidRPr="00281373">
        <w:rPr>
          <w:sz w:val="28"/>
          <w:szCs w:val="28"/>
          <w:lang w:val="uk-UA"/>
        </w:rPr>
        <w:t>ідповідно до пла</w:t>
      </w:r>
      <w:r w:rsidR="00E85785" w:rsidRPr="00281373">
        <w:rPr>
          <w:sz w:val="28"/>
          <w:szCs w:val="28"/>
          <w:lang w:val="uk-UA"/>
        </w:rPr>
        <w:t>ну-схеми розміщення</w:t>
      </w:r>
      <w:r w:rsidR="00B43256" w:rsidRPr="00281373">
        <w:rPr>
          <w:sz w:val="28"/>
          <w:szCs w:val="28"/>
          <w:lang w:val="uk-UA"/>
        </w:rPr>
        <w:t xml:space="preserve"> об’єктів </w:t>
      </w:r>
      <w:r w:rsidR="00E85785" w:rsidRPr="00281373">
        <w:rPr>
          <w:sz w:val="28"/>
          <w:szCs w:val="28"/>
          <w:lang w:val="uk-UA"/>
        </w:rPr>
        <w:t>культурологічних проектів</w:t>
      </w:r>
      <w:r w:rsidR="00C236E6" w:rsidRPr="00281373">
        <w:rPr>
          <w:sz w:val="28"/>
          <w:szCs w:val="28"/>
          <w:lang w:val="uk-UA"/>
        </w:rPr>
        <w:t xml:space="preserve"> та відповідно до переліку учасників</w:t>
      </w:r>
      <w:r w:rsidR="00A64538" w:rsidRPr="00281373">
        <w:rPr>
          <w:sz w:val="28"/>
          <w:szCs w:val="28"/>
          <w:lang w:val="uk-UA"/>
        </w:rPr>
        <w:t xml:space="preserve">, наданого </w:t>
      </w:r>
      <w:r w:rsidR="00F62AEB" w:rsidRPr="00281373">
        <w:rPr>
          <w:rStyle w:val="apple-converted-space"/>
          <w:color w:val="000000"/>
          <w:sz w:val="28"/>
          <w:szCs w:val="28"/>
          <w:lang w:val="uk-UA"/>
        </w:rPr>
        <w:t>громадською організацією «ЧЕ Студія»</w:t>
      </w:r>
      <w:r>
        <w:rPr>
          <w:sz w:val="28"/>
          <w:szCs w:val="28"/>
          <w:lang w:val="uk-UA"/>
        </w:rPr>
        <w:t>.</w:t>
      </w:r>
    </w:p>
    <w:p w:rsidR="00B43256" w:rsidRDefault="00B43256" w:rsidP="00281373">
      <w:pPr>
        <w:pStyle w:val="a4"/>
        <w:numPr>
          <w:ilvl w:val="0"/>
          <w:numId w:val="1"/>
        </w:numPr>
        <w:tabs>
          <w:tab w:val="clear" w:pos="1414"/>
        </w:tabs>
        <w:ind w:left="0" w:firstLine="709"/>
        <w:jc w:val="both"/>
        <w:rPr>
          <w:sz w:val="28"/>
          <w:szCs w:val="28"/>
          <w:lang w:val="uk-UA"/>
        </w:rPr>
      </w:pPr>
      <w:r w:rsidRPr="00F44E1C">
        <w:rPr>
          <w:sz w:val="28"/>
          <w:szCs w:val="28"/>
          <w:lang w:val="uk-UA"/>
        </w:rPr>
        <w:t>Комунальному підприємству «Міський Палац культури» Чернігівс</w:t>
      </w:r>
      <w:r w:rsidR="00C236E6">
        <w:rPr>
          <w:sz w:val="28"/>
          <w:szCs w:val="28"/>
          <w:lang w:val="uk-UA"/>
        </w:rPr>
        <w:t>ької міської ради (Должикова І. </w:t>
      </w:r>
      <w:r w:rsidRPr="00F44E1C">
        <w:rPr>
          <w:sz w:val="28"/>
          <w:szCs w:val="28"/>
          <w:lang w:val="uk-UA"/>
        </w:rPr>
        <w:t xml:space="preserve">О.) забезпечити координацію та реалізацію </w:t>
      </w:r>
      <w:r w:rsidR="00281373">
        <w:rPr>
          <w:sz w:val="28"/>
          <w:szCs w:val="28"/>
          <w:lang w:val="uk-UA"/>
        </w:rPr>
        <w:t xml:space="preserve">культурологічного </w:t>
      </w:r>
      <w:r w:rsidRPr="00F44E1C">
        <w:rPr>
          <w:sz w:val="28"/>
          <w:szCs w:val="28"/>
          <w:lang w:val="uk-UA"/>
        </w:rPr>
        <w:t>проекту «Літні музичні вечори» (виступи народного естрадного оркестру «Меридіан») протягом туристичного сезону – з травня до вересня, включно, щосуботи та щонеділі, з 17.00 до 19.00 на Алеї Героїв.</w:t>
      </w:r>
    </w:p>
    <w:p w:rsidR="00B43256" w:rsidRPr="006F5D79" w:rsidRDefault="00B43256" w:rsidP="00281373">
      <w:pPr>
        <w:pStyle w:val="a4"/>
        <w:numPr>
          <w:ilvl w:val="0"/>
          <w:numId w:val="1"/>
        </w:numPr>
        <w:tabs>
          <w:tab w:val="clear" w:pos="1414"/>
          <w:tab w:val="num" w:pos="0"/>
        </w:tabs>
        <w:ind w:left="0" w:firstLine="709"/>
        <w:jc w:val="both"/>
        <w:rPr>
          <w:sz w:val="28"/>
          <w:szCs w:val="28"/>
          <w:lang w:val="uk-UA"/>
        </w:rPr>
      </w:pPr>
      <w:r w:rsidRPr="006F5D79">
        <w:rPr>
          <w:sz w:val="28"/>
          <w:szCs w:val="28"/>
          <w:lang w:val="uk-UA"/>
        </w:rPr>
        <w:t>Управлінню культури та ту</w:t>
      </w:r>
      <w:r w:rsidR="00C236E6">
        <w:rPr>
          <w:sz w:val="28"/>
          <w:szCs w:val="28"/>
          <w:lang w:val="uk-UA"/>
        </w:rPr>
        <w:t>ризму міської ради (Cавченко О. </w:t>
      </w:r>
      <w:r w:rsidRPr="006F5D79">
        <w:rPr>
          <w:sz w:val="28"/>
          <w:szCs w:val="28"/>
          <w:lang w:val="uk-UA"/>
        </w:rPr>
        <w:t>Ф.), комунальному підприємству «Зеленбуд» Чернігів</w:t>
      </w:r>
      <w:r w:rsidR="00F62AEB">
        <w:rPr>
          <w:sz w:val="28"/>
          <w:szCs w:val="28"/>
          <w:lang w:val="uk-UA"/>
        </w:rPr>
        <w:t>ської міської ради (Старіков </w:t>
      </w:r>
      <w:r w:rsidR="00C236E6">
        <w:rPr>
          <w:sz w:val="28"/>
          <w:szCs w:val="28"/>
          <w:lang w:val="uk-UA"/>
        </w:rPr>
        <w:t>Р. </w:t>
      </w:r>
      <w:r w:rsidRPr="006F5D79">
        <w:rPr>
          <w:sz w:val="28"/>
          <w:szCs w:val="28"/>
          <w:lang w:val="uk-UA"/>
        </w:rPr>
        <w:t xml:space="preserve">М.) сприяти організації сувенірної алеї </w:t>
      </w:r>
      <w:r w:rsidR="006F5D79" w:rsidRPr="006F5D79">
        <w:rPr>
          <w:sz w:val="28"/>
          <w:szCs w:val="28"/>
          <w:lang w:val="uk-UA"/>
        </w:rPr>
        <w:t>відповідно до плану-схеми розміщення об’</w:t>
      </w:r>
      <w:r w:rsidR="006F5D79">
        <w:rPr>
          <w:sz w:val="28"/>
          <w:szCs w:val="28"/>
          <w:lang w:val="uk-UA"/>
        </w:rPr>
        <w:t xml:space="preserve">єктів культурологічних проектів </w:t>
      </w:r>
      <w:r w:rsidRPr="006F5D79">
        <w:rPr>
          <w:sz w:val="28"/>
          <w:szCs w:val="28"/>
          <w:lang w:val="uk-UA"/>
        </w:rPr>
        <w:t xml:space="preserve">протягом туристичного сезону – </w:t>
      </w:r>
      <w:r w:rsidR="000F642D">
        <w:rPr>
          <w:sz w:val="28"/>
          <w:szCs w:val="28"/>
          <w:lang w:val="uk-UA"/>
        </w:rPr>
        <w:t>з травня до вересня</w:t>
      </w:r>
      <w:r w:rsidR="006F5D79" w:rsidRPr="006F5D79">
        <w:rPr>
          <w:sz w:val="28"/>
          <w:szCs w:val="28"/>
          <w:lang w:val="uk-UA"/>
        </w:rPr>
        <w:t xml:space="preserve"> включно, </w:t>
      </w:r>
      <w:r w:rsidR="000F642D">
        <w:rPr>
          <w:sz w:val="28"/>
          <w:szCs w:val="28"/>
          <w:lang w:val="uk-UA"/>
        </w:rPr>
        <w:t>щоп</w:t>
      </w:r>
      <w:r w:rsidR="000F642D" w:rsidRPr="000F642D">
        <w:rPr>
          <w:sz w:val="28"/>
          <w:szCs w:val="28"/>
          <w:lang w:val="uk-UA"/>
        </w:rPr>
        <w:t>’</w:t>
      </w:r>
      <w:r w:rsidR="000F642D">
        <w:rPr>
          <w:sz w:val="28"/>
          <w:szCs w:val="28"/>
          <w:lang w:val="uk-UA"/>
        </w:rPr>
        <w:t xml:space="preserve">ятниці, </w:t>
      </w:r>
      <w:r w:rsidR="006F5D79">
        <w:rPr>
          <w:sz w:val="28"/>
          <w:szCs w:val="28"/>
          <w:lang w:val="uk-UA"/>
        </w:rPr>
        <w:t xml:space="preserve">щосуботи та </w:t>
      </w:r>
      <w:r w:rsidR="00C236E6">
        <w:rPr>
          <w:sz w:val="28"/>
          <w:szCs w:val="28"/>
          <w:lang w:val="uk-UA"/>
        </w:rPr>
        <w:t>що</w:t>
      </w:r>
      <w:r w:rsidR="006F5D79">
        <w:rPr>
          <w:sz w:val="28"/>
          <w:szCs w:val="28"/>
          <w:lang w:val="uk-UA"/>
        </w:rPr>
        <w:t>неділі</w:t>
      </w:r>
      <w:r w:rsidR="006F5D79" w:rsidRPr="006F5D79">
        <w:rPr>
          <w:sz w:val="28"/>
          <w:szCs w:val="28"/>
          <w:lang w:val="uk-UA"/>
        </w:rPr>
        <w:t xml:space="preserve"> </w:t>
      </w:r>
      <w:r w:rsidR="006F5D79">
        <w:rPr>
          <w:sz w:val="28"/>
          <w:szCs w:val="28"/>
          <w:lang w:val="uk-UA"/>
        </w:rPr>
        <w:t>на Алеї Героїв</w:t>
      </w:r>
      <w:r w:rsidR="00F62AEB">
        <w:rPr>
          <w:sz w:val="28"/>
          <w:szCs w:val="28"/>
          <w:lang w:val="uk-UA"/>
        </w:rPr>
        <w:t>.</w:t>
      </w:r>
    </w:p>
    <w:p w:rsidR="006F5D79" w:rsidRDefault="00B43256" w:rsidP="00281373">
      <w:pPr>
        <w:tabs>
          <w:tab w:val="num" w:pos="0"/>
        </w:tabs>
        <w:ind w:firstLine="709"/>
        <w:jc w:val="both"/>
        <w:rPr>
          <w:sz w:val="28"/>
          <w:szCs w:val="28"/>
          <w:lang w:val="uk-UA"/>
        </w:rPr>
      </w:pPr>
      <w:r>
        <w:rPr>
          <w:sz w:val="28"/>
          <w:szCs w:val="28"/>
          <w:lang w:val="uk-UA"/>
        </w:rPr>
        <w:lastRenderedPageBreak/>
        <w:t>Встановити, що на території сувенірної алеї виставляються художні вироби виключно ручної роботи майстрів та аматорів декоративно-ужиткового мистецтва, майстрів хенд-мейду та художників</w:t>
      </w:r>
      <w:r w:rsidR="006F5D79">
        <w:rPr>
          <w:sz w:val="28"/>
          <w:szCs w:val="28"/>
          <w:lang w:val="uk-UA"/>
        </w:rPr>
        <w:t>.</w:t>
      </w:r>
    </w:p>
    <w:p w:rsidR="00B43256" w:rsidRPr="003623AA" w:rsidRDefault="00B43256" w:rsidP="00281373">
      <w:pPr>
        <w:pStyle w:val="a4"/>
        <w:numPr>
          <w:ilvl w:val="0"/>
          <w:numId w:val="1"/>
        </w:numPr>
        <w:tabs>
          <w:tab w:val="clear" w:pos="1414"/>
          <w:tab w:val="num" w:pos="0"/>
        </w:tabs>
        <w:ind w:left="0" w:firstLine="709"/>
        <w:jc w:val="both"/>
        <w:rPr>
          <w:sz w:val="28"/>
          <w:szCs w:val="28"/>
          <w:lang w:val="uk-UA"/>
        </w:rPr>
      </w:pPr>
      <w:r w:rsidRPr="003623AA">
        <w:rPr>
          <w:sz w:val="28"/>
          <w:szCs w:val="28"/>
          <w:lang w:val="uk-UA"/>
        </w:rPr>
        <w:t>Управлінню архітектури та містобудування Чернігівської міс</w:t>
      </w:r>
      <w:r w:rsidR="00E0164E" w:rsidRPr="003623AA">
        <w:rPr>
          <w:sz w:val="28"/>
          <w:szCs w:val="28"/>
          <w:lang w:val="uk-UA"/>
        </w:rPr>
        <w:t>ької ради (Калюжний С.</w:t>
      </w:r>
      <w:r w:rsidR="00B1218F">
        <w:rPr>
          <w:sz w:val="28"/>
          <w:szCs w:val="28"/>
          <w:lang w:val="uk-UA"/>
        </w:rPr>
        <w:t> </w:t>
      </w:r>
      <w:r w:rsidRPr="003623AA">
        <w:rPr>
          <w:sz w:val="28"/>
          <w:szCs w:val="28"/>
          <w:lang w:val="uk-UA"/>
        </w:rPr>
        <w:t xml:space="preserve">С.) розробити </w:t>
      </w:r>
      <w:r w:rsidR="000F642D">
        <w:rPr>
          <w:sz w:val="28"/>
          <w:szCs w:val="28"/>
          <w:lang w:val="uk-UA"/>
        </w:rPr>
        <w:t>план-схему</w:t>
      </w:r>
      <w:r w:rsidR="003623AA" w:rsidRPr="003623AA">
        <w:rPr>
          <w:sz w:val="28"/>
          <w:szCs w:val="28"/>
          <w:lang w:val="uk-UA"/>
        </w:rPr>
        <w:t xml:space="preserve"> розміщення об’</w:t>
      </w:r>
      <w:r w:rsidR="003623AA">
        <w:rPr>
          <w:sz w:val="28"/>
          <w:szCs w:val="28"/>
          <w:lang w:val="uk-UA"/>
        </w:rPr>
        <w:t>єктів культурологічних проектів.</w:t>
      </w:r>
    </w:p>
    <w:p w:rsidR="00B43256" w:rsidRPr="00D468D2" w:rsidRDefault="00B43256" w:rsidP="00281373">
      <w:pPr>
        <w:pStyle w:val="a3"/>
        <w:numPr>
          <w:ilvl w:val="0"/>
          <w:numId w:val="1"/>
        </w:numPr>
        <w:tabs>
          <w:tab w:val="num" w:pos="0"/>
          <w:tab w:val="left" w:pos="142"/>
        </w:tabs>
        <w:ind w:left="0" w:firstLine="709"/>
        <w:jc w:val="both"/>
        <w:rPr>
          <w:sz w:val="28"/>
          <w:szCs w:val="28"/>
          <w:lang w:val="uk-UA"/>
        </w:rPr>
      </w:pPr>
      <w:r w:rsidRPr="00D468D2">
        <w:rPr>
          <w:sz w:val="28"/>
          <w:lang w:val="uk-UA"/>
        </w:rPr>
        <w:t xml:space="preserve">Видатки на проведення </w:t>
      </w:r>
      <w:r w:rsidR="000F642D">
        <w:rPr>
          <w:sz w:val="28"/>
          <w:lang w:val="uk-UA"/>
        </w:rPr>
        <w:t xml:space="preserve">культурологічних </w:t>
      </w:r>
      <w:r w:rsidRPr="00D468D2">
        <w:rPr>
          <w:sz w:val="28"/>
          <w:lang w:val="uk-UA"/>
        </w:rPr>
        <w:t>проектів здійснити за рахунок бюджетних коштів, передбачених на фінансування заходів управлінь та відділів, комунальних підприємств Чернігівської міської ради, відповідальних</w:t>
      </w:r>
      <w:r>
        <w:rPr>
          <w:sz w:val="28"/>
          <w:lang w:val="uk-UA"/>
        </w:rPr>
        <w:t xml:space="preserve"> за проведення вказаних заходів на 2017</w:t>
      </w:r>
      <w:r w:rsidR="000F642D">
        <w:rPr>
          <w:sz w:val="28"/>
          <w:lang w:val="uk-UA"/>
        </w:rPr>
        <w:t> </w:t>
      </w:r>
      <w:r w:rsidRPr="00D468D2">
        <w:rPr>
          <w:sz w:val="28"/>
          <w:lang w:val="uk-UA"/>
        </w:rPr>
        <w:t>рік, та спонсорських надходжень</w:t>
      </w:r>
      <w:r w:rsidRPr="00D468D2">
        <w:rPr>
          <w:sz w:val="28"/>
          <w:szCs w:val="28"/>
          <w:lang w:val="uk-UA"/>
        </w:rPr>
        <w:t>.</w:t>
      </w:r>
    </w:p>
    <w:p w:rsidR="00B43256" w:rsidRPr="00FE1FF7" w:rsidRDefault="00B43256" w:rsidP="00281373">
      <w:pPr>
        <w:numPr>
          <w:ilvl w:val="0"/>
          <w:numId w:val="1"/>
        </w:numPr>
        <w:tabs>
          <w:tab w:val="clear" w:pos="1414"/>
          <w:tab w:val="num" w:pos="0"/>
        </w:tabs>
        <w:ind w:left="0" w:firstLine="709"/>
        <w:jc w:val="both"/>
        <w:rPr>
          <w:sz w:val="28"/>
          <w:szCs w:val="28"/>
          <w:lang w:val="uk-UA"/>
        </w:rPr>
      </w:pPr>
      <w:r w:rsidRPr="00D468D2">
        <w:rPr>
          <w:sz w:val="28"/>
          <w:szCs w:val="28"/>
          <w:lang w:val="uk-UA"/>
        </w:rPr>
        <w:t xml:space="preserve">Управлінню житлово-комунального господарства Чернігівської міської ради (Куц Я. В.) забезпечити можливість підключення звукопідсилюючої апаратури до міських електромереж </w:t>
      </w:r>
      <w:r w:rsidR="000F642D">
        <w:rPr>
          <w:sz w:val="28"/>
          <w:szCs w:val="28"/>
          <w:lang w:val="uk-UA"/>
        </w:rPr>
        <w:t>протягом дії проектів</w:t>
      </w:r>
      <w:r w:rsidRPr="00FE1FF7">
        <w:rPr>
          <w:sz w:val="28"/>
          <w:szCs w:val="28"/>
          <w:lang w:val="uk-UA"/>
        </w:rPr>
        <w:t xml:space="preserve"> та встановлення контейнерів для сміття, прибирання території алеї в місцях проведення </w:t>
      </w:r>
      <w:r w:rsidR="00F62AEB">
        <w:rPr>
          <w:sz w:val="28"/>
          <w:szCs w:val="28"/>
          <w:lang w:val="uk-UA"/>
        </w:rPr>
        <w:t>культурологічних проектів</w:t>
      </w:r>
      <w:r w:rsidRPr="00FE1FF7">
        <w:rPr>
          <w:sz w:val="28"/>
          <w:szCs w:val="28"/>
          <w:lang w:val="uk-UA"/>
        </w:rPr>
        <w:t>.</w:t>
      </w:r>
    </w:p>
    <w:p w:rsidR="00B43256" w:rsidRPr="00A64538" w:rsidRDefault="00B43256" w:rsidP="00281373">
      <w:pPr>
        <w:pStyle w:val="a4"/>
        <w:numPr>
          <w:ilvl w:val="0"/>
          <w:numId w:val="1"/>
        </w:numPr>
        <w:tabs>
          <w:tab w:val="clear" w:pos="1414"/>
          <w:tab w:val="num" w:pos="0"/>
        </w:tabs>
        <w:ind w:left="0" w:firstLine="709"/>
        <w:jc w:val="both"/>
        <w:rPr>
          <w:sz w:val="28"/>
          <w:szCs w:val="28"/>
          <w:lang w:val="uk-UA"/>
        </w:rPr>
      </w:pPr>
      <w:r w:rsidRPr="00B43256">
        <w:rPr>
          <w:sz w:val="28"/>
          <w:szCs w:val="28"/>
          <w:lang w:val="uk-UA"/>
        </w:rPr>
        <w:t>Комунальному підприємству «Муніципальна поліція» Чернігівської міської ради (Хрустицький В. А.), упр</w:t>
      </w:r>
      <w:r w:rsidR="007D7B2A">
        <w:rPr>
          <w:sz w:val="28"/>
          <w:szCs w:val="28"/>
          <w:lang w:val="uk-UA"/>
        </w:rPr>
        <w:t>авлінню патрульної поліції у м. </w:t>
      </w:r>
      <w:r w:rsidRPr="00B43256">
        <w:rPr>
          <w:sz w:val="28"/>
          <w:szCs w:val="28"/>
          <w:lang w:val="uk-UA"/>
        </w:rPr>
        <w:t xml:space="preserve">Чернігові Департаменту патрульної поліції (Леонов О. В.) не допускати несанкціоновану торгівлю та </w:t>
      </w:r>
      <w:r w:rsidR="007037B3">
        <w:rPr>
          <w:sz w:val="28"/>
          <w:szCs w:val="28"/>
          <w:lang w:val="uk-UA"/>
        </w:rPr>
        <w:t>самовільне</w:t>
      </w:r>
      <w:r w:rsidRPr="00B43256">
        <w:rPr>
          <w:sz w:val="28"/>
          <w:szCs w:val="28"/>
          <w:lang w:val="uk-UA"/>
        </w:rPr>
        <w:t xml:space="preserve"> заняття території проведення заходів для цілей господарської діяльності та розміщення додаткових торгівельних об’єктів, які не передбачені планом-схе</w:t>
      </w:r>
      <w:r>
        <w:rPr>
          <w:sz w:val="28"/>
          <w:szCs w:val="28"/>
          <w:lang w:val="uk-UA"/>
        </w:rPr>
        <w:t xml:space="preserve">мою </w:t>
      </w:r>
      <w:r w:rsidR="00A64538" w:rsidRPr="003623AA">
        <w:rPr>
          <w:sz w:val="28"/>
          <w:szCs w:val="28"/>
          <w:lang w:val="uk-UA"/>
        </w:rPr>
        <w:t>розміщення об’</w:t>
      </w:r>
      <w:r w:rsidR="00A64538">
        <w:rPr>
          <w:sz w:val="28"/>
          <w:szCs w:val="28"/>
          <w:lang w:val="uk-UA"/>
        </w:rPr>
        <w:t>єктів культурологічних проектів.</w:t>
      </w:r>
    </w:p>
    <w:p w:rsidR="00B43256" w:rsidRPr="000F642D" w:rsidRDefault="00B43256" w:rsidP="00281373">
      <w:pPr>
        <w:pStyle w:val="a4"/>
        <w:numPr>
          <w:ilvl w:val="0"/>
          <w:numId w:val="1"/>
        </w:numPr>
        <w:tabs>
          <w:tab w:val="clear" w:pos="1414"/>
        </w:tabs>
        <w:ind w:left="0" w:firstLine="709"/>
        <w:jc w:val="both"/>
        <w:rPr>
          <w:sz w:val="28"/>
          <w:szCs w:val="28"/>
          <w:lang w:val="uk-UA"/>
        </w:rPr>
      </w:pPr>
      <w:r w:rsidRPr="000F642D">
        <w:rPr>
          <w:sz w:val="28"/>
          <w:szCs w:val="28"/>
          <w:lang w:val="uk-UA"/>
        </w:rPr>
        <w:t>Начальнику Чернігівського відділу поліції Головного управління Національної поліції України в Че</w:t>
      </w:r>
      <w:r w:rsidR="00B1218F" w:rsidRPr="000F642D">
        <w:rPr>
          <w:sz w:val="28"/>
          <w:szCs w:val="28"/>
          <w:lang w:val="uk-UA"/>
        </w:rPr>
        <w:t>рнігівській області (Кагітін С. </w:t>
      </w:r>
      <w:r w:rsidR="000F642D">
        <w:rPr>
          <w:sz w:val="28"/>
          <w:szCs w:val="28"/>
          <w:lang w:val="uk-UA"/>
        </w:rPr>
        <w:t xml:space="preserve">Ф.) </w:t>
      </w:r>
      <w:r w:rsidRPr="000F642D">
        <w:rPr>
          <w:sz w:val="28"/>
          <w:szCs w:val="28"/>
          <w:lang w:val="uk-UA"/>
        </w:rPr>
        <w:t>забезпечити публічну безпеку і порядок у місцях проведення культурологічних проектів.</w:t>
      </w:r>
    </w:p>
    <w:p w:rsidR="00B43256" w:rsidRPr="00D468D2" w:rsidRDefault="00B43256" w:rsidP="00281373">
      <w:pPr>
        <w:numPr>
          <w:ilvl w:val="0"/>
          <w:numId w:val="1"/>
        </w:numPr>
        <w:tabs>
          <w:tab w:val="clear" w:pos="1414"/>
          <w:tab w:val="num" w:pos="0"/>
        </w:tabs>
        <w:ind w:left="0" w:firstLine="709"/>
        <w:jc w:val="both"/>
        <w:rPr>
          <w:sz w:val="28"/>
          <w:szCs w:val="28"/>
          <w:lang w:val="uk-UA"/>
        </w:rPr>
      </w:pPr>
      <w:r w:rsidRPr="00D468D2">
        <w:rPr>
          <w:sz w:val="28"/>
          <w:szCs w:val="28"/>
          <w:lang w:val="uk-UA"/>
        </w:rPr>
        <w:t>Начальнику упр</w:t>
      </w:r>
      <w:r w:rsidR="00B1218F">
        <w:rPr>
          <w:sz w:val="28"/>
          <w:szCs w:val="28"/>
          <w:lang w:val="uk-UA"/>
        </w:rPr>
        <w:t>авління патрульної поліції у м. </w:t>
      </w:r>
      <w:r w:rsidRPr="00D468D2">
        <w:rPr>
          <w:sz w:val="28"/>
          <w:szCs w:val="28"/>
          <w:lang w:val="uk-UA"/>
        </w:rPr>
        <w:t>Чернігові (Леонов О.</w:t>
      </w:r>
      <w:r w:rsidRPr="00D468D2">
        <w:rPr>
          <w:lang w:val="uk-UA"/>
        </w:rPr>
        <w:t> </w:t>
      </w:r>
      <w:r w:rsidR="00B1218F">
        <w:rPr>
          <w:sz w:val="28"/>
          <w:szCs w:val="28"/>
          <w:lang w:val="uk-UA"/>
        </w:rPr>
        <w:t>В.)</w:t>
      </w:r>
      <w:r w:rsidR="00B1218F" w:rsidRPr="00B1218F">
        <w:rPr>
          <w:sz w:val="28"/>
          <w:szCs w:val="28"/>
          <w:lang w:val="uk-UA"/>
        </w:rPr>
        <w:t xml:space="preserve"> </w:t>
      </w:r>
      <w:r w:rsidRPr="00D468D2">
        <w:rPr>
          <w:sz w:val="28"/>
          <w:szCs w:val="28"/>
          <w:lang w:val="uk-UA"/>
        </w:rPr>
        <w:t xml:space="preserve">вжити заходів з організації безпеки дорожнього руху та забезпечення публічної безпеки і порядку у місцях проведення </w:t>
      </w:r>
      <w:r w:rsidR="00F62AEB">
        <w:rPr>
          <w:sz w:val="28"/>
          <w:szCs w:val="28"/>
          <w:lang w:val="uk-UA"/>
        </w:rPr>
        <w:t>культурологічних проектів</w:t>
      </w:r>
      <w:r w:rsidR="00F62AEB" w:rsidRPr="00FE1FF7">
        <w:rPr>
          <w:sz w:val="28"/>
          <w:szCs w:val="28"/>
          <w:lang w:val="uk-UA"/>
        </w:rPr>
        <w:t>.</w:t>
      </w:r>
    </w:p>
    <w:p w:rsidR="00B43256" w:rsidRPr="00D468D2" w:rsidRDefault="00B43256" w:rsidP="00281373">
      <w:pPr>
        <w:numPr>
          <w:ilvl w:val="0"/>
          <w:numId w:val="1"/>
        </w:numPr>
        <w:tabs>
          <w:tab w:val="num" w:pos="0"/>
          <w:tab w:val="left" w:pos="993"/>
        </w:tabs>
        <w:spacing w:before="100" w:beforeAutospacing="1" w:after="100" w:afterAutospacing="1"/>
        <w:ind w:left="0" w:firstLine="709"/>
        <w:jc w:val="both"/>
        <w:rPr>
          <w:sz w:val="28"/>
          <w:szCs w:val="28"/>
          <w:lang w:val="uk-UA"/>
        </w:rPr>
      </w:pPr>
      <w:r w:rsidRPr="00D468D2">
        <w:rPr>
          <w:sz w:val="28"/>
          <w:szCs w:val="28"/>
          <w:lang w:val="uk-UA"/>
        </w:rPr>
        <w:t xml:space="preserve">Начальнику відділу взаємодії з правоохоронними органами, мобілізаційної, оборонної та спеціальної роботи Чернігівської міської ради (Ткач А. В.) забезпечити координацію дій правоохоронних органів з організаторами </w:t>
      </w:r>
      <w:r w:rsidR="00F62AEB">
        <w:rPr>
          <w:sz w:val="28"/>
          <w:szCs w:val="28"/>
          <w:lang w:val="uk-UA"/>
        </w:rPr>
        <w:t>культурологічних проектів</w:t>
      </w:r>
      <w:r w:rsidR="00F62AEB" w:rsidRPr="00FE1FF7">
        <w:rPr>
          <w:sz w:val="28"/>
          <w:szCs w:val="28"/>
          <w:lang w:val="uk-UA"/>
        </w:rPr>
        <w:t>.</w:t>
      </w:r>
    </w:p>
    <w:p w:rsidR="00B43256" w:rsidRPr="00D468D2" w:rsidRDefault="00B43256" w:rsidP="00281373">
      <w:pPr>
        <w:numPr>
          <w:ilvl w:val="0"/>
          <w:numId w:val="1"/>
        </w:numPr>
        <w:tabs>
          <w:tab w:val="num" w:pos="0"/>
          <w:tab w:val="left" w:pos="993"/>
        </w:tabs>
        <w:spacing w:before="100" w:beforeAutospacing="1" w:after="100" w:afterAutospacing="1"/>
        <w:ind w:left="0" w:firstLine="709"/>
        <w:jc w:val="both"/>
        <w:rPr>
          <w:sz w:val="28"/>
          <w:szCs w:val="28"/>
          <w:lang w:val="uk-UA"/>
        </w:rPr>
      </w:pPr>
      <w:r w:rsidRPr="00D468D2">
        <w:rPr>
          <w:sz w:val="28"/>
          <w:szCs w:val="28"/>
          <w:lang w:val="uk-UA"/>
        </w:rPr>
        <w:t xml:space="preserve">Прес-службі Чернігівської міської ради (Чусь Н. М.), комунальному підприємству «Телерадіоагенство «Новий Чернігів» Чернігівської міської ради (Капустян О. І.) забезпечити висвітлення заходів, пов’язаних з реалізацію </w:t>
      </w:r>
      <w:r w:rsidR="00537496">
        <w:rPr>
          <w:sz w:val="28"/>
          <w:szCs w:val="28"/>
          <w:lang w:val="uk-UA"/>
        </w:rPr>
        <w:t>культурологічних</w:t>
      </w:r>
      <w:r w:rsidR="00537496" w:rsidRPr="00D468D2">
        <w:rPr>
          <w:sz w:val="28"/>
          <w:szCs w:val="28"/>
          <w:lang w:val="uk-UA"/>
        </w:rPr>
        <w:t xml:space="preserve"> </w:t>
      </w:r>
      <w:r w:rsidRPr="00D468D2">
        <w:rPr>
          <w:sz w:val="28"/>
          <w:szCs w:val="28"/>
          <w:lang w:val="uk-UA"/>
        </w:rPr>
        <w:t>проектів.</w:t>
      </w:r>
    </w:p>
    <w:p w:rsidR="00B43256" w:rsidRPr="00D468D2" w:rsidRDefault="00B43256" w:rsidP="00281373">
      <w:pPr>
        <w:numPr>
          <w:ilvl w:val="0"/>
          <w:numId w:val="1"/>
        </w:numPr>
        <w:tabs>
          <w:tab w:val="num" w:pos="0"/>
          <w:tab w:val="left" w:pos="993"/>
        </w:tabs>
        <w:ind w:left="0" w:firstLine="709"/>
        <w:jc w:val="both"/>
        <w:rPr>
          <w:sz w:val="28"/>
          <w:szCs w:val="28"/>
          <w:lang w:val="uk-UA"/>
        </w:rPr>
      </w:pPr>
      <w:r w:rsidRPr="00D468D2">
        <w:rPr>
          <w:sz w:val="28"/>
          <w:szCs w:val="28"/>
          <w:lang w:val="uk-UA"/>
        </w:rPr>
        <w:t>Контроль за виконанням цього розпорядження покласти на за</w:t>
      </w:r>
      <w:r>
        <w:rPr>
          <w:sz w:val="28"/>
          <w:szCs w:val="28"/>
          <w:lang w:val="uk-UA"/>
        </w:rPr>
        <w:t>ступника міського голови Хоніч</w:t>
      </w:r>
      <w:r w:rsidRPr="00D468D2">
        <w:rPr>
          <w:sz w:val="28"/>
          <w:szCs w:val="28"/>
          <w:lang w:val="uk-UA"/>
        </w:rPr>
        <w:t> </w:t>
      </w:r>
      <w:r>
        <w:rPr>
          <w:sz w:val="28"/>
          <w:szCs w:val="28"/>
          <w:lang w:val="uk-UA"/>
        </w:rPr>
        <w:t>О. П</w:t>
      </w:r>
      <w:r w:rsidRPr="00D468D2">
        <w:rPr>
          <w:sz w:val="28"/>
          <w:szCs w:val="28"/>
          <w:lang w:val="uk-UA"/>
        </w:rPr>
        <w:t>.</w:t>
      </w:r>
    </w:p>
    <w:p w:rsidR="00B43256" w:rsidRDefault="00B43256" w:rsidP="00537496">
      <w:pPr>
        <w:pStyle w:val="a3"/>
        <w:tabs>
          <w:tab w:val="num" w:pos="0"/>
        </w:tabs>
        <w:jc w:val="both"/>
        <w:rPr>
          <w:sz w:val="28"/>
          <w:szCs w:val="28"/>
          <w:lang w:val="uk-UA"/>
        </w:rPr>
      </w:pPr>
    </w:p>
    <w:p w:rsidR="007037B3" w:rsidRDefault="007037B3" w:rsidP="00537496">
      <w:pPr>
        <w:pStyle w:val="a3"/>
        <w:tabs>
          <w:tab w:val="num" w:pos="0"/>
        </w:tabs>
        <w:jc w:val="both"/>
        <w:rPr>
          <w:sz w:val="28"/>
          <w:szCs w:val="28"/>
          <w:lang w:val="uk-UA"/>
        </w:rPr>
      </w:pPr>
    </w:p>
    <w:p w:rsidR="00B43256" w:rsidRPr="00D468D2" w:rsidRDefault="00C236E6" w:rsidP="00C236E6">
      <w:pPr>
        <w:pStyle w:val="a3"/>
        <w:tabs>
          <w:tab w:val="num" w:pos="0"/>
        </w:tabs>
        <w:jc w:val="both"/>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B43256" w:rsidRPr="00D468D2">
        <w:rPr>
          <w:sz w:val="28"/>
          <w:szCs w:val="28"/>
          <w:lang w:val="uk-UA"/>
        </w:rPr>
        <w:tab/>
      </w:r>
      <w:r w:rsidR="00DD5BFF">
        <w:rPr>
          <w:sz w:val="28"/>
          <w:szCs w:val="28"/>
          <w:lang w:val="en-US"/>
        </w:rPr>
        <w:tab/>
      </w:r>
      <w:r w:rsidR="00B43256" w:rsidRPr="00D468D2">
        <w:rPr>
          <w:sz w:val="28"/>
          <w:szCs w:val="28"/>
          <w:lang w:val="uk-UA"/>
        </w:rPr>
        <w:tab/>
        <w:t>В. А. Атрошенко</w:t>
      </w:r>
    </w:p>
    <w:sectPr w:rsidR="00B43256" w:rsidRPr="00D468D2" w:rsidSect="007037B3">
      <w:headerReference w:type="default" r:id="rId9"/>
      <w:pgSz w:w="11906" w:h="16838"/>
      <w:pgMar w:top="1134" w:right="748"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737" w:rsidRDefault="00FC2737" w:rsidP="00DD5BFF">
      <w:r>
        <w:separator/>
      </w:r>
    </w:p>
  </w:endnote>
  <w:endnote w:type="continuationSeparator" w:id="0">
    <w:p w:rsidR="00FC2737" w:rsidRDefault="00FC2737" w:rsidP="00DD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737" w:rsidRDefault="00FC2737" w:rsidP="00DD5BFF">
      <w:r>
        <w:separator/>
      </w:r>
    </w:p>
  </w:footnote>
  <w:footnote w:type="continuationSeparator" w:id="0">
    <w:p w:rsidR="00FC2737" w:rsidRDefault="00FC2737" w:rsidP="00DD5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782047"/>
      <w:docPartObj>
        <w:docPartGallery w:val="Page Numbers (Top of Page)"/>
        <w:docPartUnique/>
      </w:docPartObj>
    </w:sdtPr>
    <w:sdtEndPr>
      <w:rPr>
        <w:sz w:val="28"/>
        <w:szCs w:val="28"/>
      </w:rPr>
    </w:sdtEndPr>
    <w:sdtContent>
      <w:p w:rsidR="00DD5BFF" w:rsidRPr="00DD5BFF" w:rsidRDefault="00DD5BFF">
        <w:pPr>
          <w:pStyle w:val="a7"/>
          <w:jc w:val="center"/>
          <w:rPr>
            <w:sz w:val="28"/>
            <w:szCs w:val="28"/>
          </w:rPr>
        </w:pPr>
        <w:r w:rsidRPr="00DD5BFF">
          <w:rPr>
            <w:sz w:val="28"/>
            <w:szCs w:val="28"/>
          </w:rPr>
          <w:fldChar w:fldCharType="begin"/>
        </w:r>
        <w:r w:rsidRPr="00DD5BFF">
          <w:rPr>
            <w:sz w:val="28"/>
            <w:szCs w:val="28"/>
          </w:rPr>
          <w:instrText>PAGE   \* MERGEFORMAT</w:instrText>
        </w:r>
        <w:r w:rsidRPr="00DD5BFF">
          <w:rPr>
            <w:sz w:val="28"/>
            <w:szCs w:val="28"/>
          </w:rPr>
          <w:fldChar w:fldCharType="separate"/>
        </w:r>
        <w:r w:rsidR="004B0B96">
          <w:rPr>
            <w:noProof/>
            <w:sz w:val="28"/>
            <w:szCs w:val="28"/>
          </w:rPr>
          <w:t>2</w:t>
        </w:r>
        <w:r w:rsidRPr="00DD5BFF">
          <w:rPr>
            <w:sz w:val="28"/>
            <w:szCs w:val="28"/>
          </w:rPr>
          <w:fldChar w:fldCharType="end"/>
        </w:r>
      </w:p>
    </w:sdtContent>
  </w:sdt>
  <w:p w:rsidR="00DD5BFF" w:rsidRDefault="00DD5B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B1972"/>
    <w:multiLevelType w:val="hybridMultilevel"/>
    <w:tmpl w:val="E0A4952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535A7D00"/>
    <w:multiLevelType w:val="multilevel"/>
    <w:tmpl w:val="AFFE5464"/>
    <w:lvl w:ilvl="0">
      <w:start w:val="1"/>
      <w:numFmt w:val="decimal"/>
      <w:lvlText w:val="%1."/>
      <w:lvlJc w:val="left"/>
      <w:pPr>
        <w:tabs>
          <w:tab w:val="num" w:pos="1414"/>
        </w:tabs>
        <w:ind w:left="1414" w:hanging="705"/>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nsid w:val="702D34FC"/>
    <w:multiLevelType w:val="multilevel"/>
    <w:tmpl w:val="AADEA5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256"/>
    <w:rsid w:val="000F642D"/>
    <w:rsid w:val="00281373"/>
    <w:rsid w:val="002F24DF"/>
    <w:rsid w:val="003623AA"/>
    <w:rsid w:val="004B0B96"/>
    <w:rsid w:val="00537496"/>
    <w:rsid w:val="005B48B5"/>
    <w:rsid w:val="006F5D79"/>
    <w:rsid w:val="007037B3"/>
    <w:rsid w:val="007D7B2A"/>
    <w:rsid w:val="009E21BD"/>
    <w:rsid w:val="00A64538"/>
    <w:rsid w:val="00A74156"/>
    <w:rsid w:val="00B1218F"/>
    <w:rsid w:val="00B43256"/>
    <w:rsid w:val="00C236E6"/>
    <w:rsid w:val="00DD5BFF"/>
    <w:rsid w:val="00E0164E"/>
    <w:rsid w:val="00E85785"/>
    <w:rsid w:val="00F62AEB"/>
    <w:rsid w:val="00FC273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3256"/>
  </w:style>
  <w:style w:type="paragraph" w:styleId="a3">
    <w:name w:val="No Spacing"/>
    <w:uiPriority w:val="1"/>
    <w:qFormat/>
    <w:rsid w:val="00B4325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43256"/>
    <w:pPr>
      <w:ind w:left="720"/>
      <w:contextualSpacing/>
    </w:pPr>
  </w:style>
  <w:style w:type="paragraph" w:styleId="a5">
    <w:name w:val="Balloon Text"/>
    <w:basedOn w:val="a"/>
    <w:link w:val="a6"/>
    <w:uiPriority w:val="99"/>
    <w:semiHidden/>
    <w:unhideWhenUsed/>
    <w:rsid w:val="00B43256"/>
    <w:rPr>
      <w:rFonts w:ascii="Tahoma" w:hAnsi="Tahoma" w:cs="Tahoma"/>
      <w:sz w:val="16"/>
      <w:szCs w:val="16"/>
    </w:rPr>
  </w:style>
  <w:style w:type="character" w:customStyle="1" w:styleId="a6">
    <w:name w:val="Текст выноски Знак"/>
    <w:basedOn w:val="a0"/>
    <w:link w:val="a5"/>
    <w:uiPriority w:val="99"/>
    <w:semiHidden/>
    <w:rsid w:val="00B43256"/>
    <w:rPr>
      <w:rFonts w:ascii="Tahoma" w:eastAsia="Times New Roman" w:hAnsi="Tahoma" w:cs="Tahoma"/>
      <w:sz w:val="16"/>
      <w:szCs w:val="16"/>
      <w:lang w:eastAsia="ru-RU"/>
    </w:rPr>
  </w:style>
  <w:style w:type="paragraph" w:styleId="a7">
    <w:name w:val="header"/>
    <w:basedOn w:val="a"/>
    <w:link w:val="a8"/>
    <w:uiPriority w:val="99"/>
    <w:unhideWhenUsed/>
    <w:rsid w:val="00DD5BFF"/>
    <w:pPr>
      <w:tabs>
        <w:tab w:val="center" w:pos="4677"/>
        <w:tab w:val="right" w:pos="9355"/>
      </w:tabs>
    </w:pPr>
  </w:style>
  <w:style w:type="character" w:customStyle="1" w:styleId="a8">
    <w:name w:val="Верхний колонтитул Знак"/>
    <w:basedOn w:val="a0"/>
    <w:link w:val="a7"/>
    <w:uiPriority w:val="99"/>
    <w:rsid w:val="00DD5BF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D5BFF"/>
    <w:pPr>
      <w:tabs>
        <w:tab w:val="center" w:pos="4677"/>
        <w:tab w:val="right" w:pos="9355"/>
      </w:tabs>
    </w:pPr>
  </w:style>
  <w:style w:type="character" w:customStyle="1" w:styleId="aa">
    <w:name w:val="Нижний колонтитул Знак"/>
    <w:basedOn w:val="a0"/>
    <w:link w:val="a9"/>
    <w:uiPriority w:val="99"/>
    <w:rsid w:val="00DD5BF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3256"/>
  </w:style>
  <w:style w:type="paragraph" w:styleId="a3">
    <w:name w:val="No Spacing"/>
    <w:uiPriority w:val="1"/>
    <w:qFormat/>
    <w:rsid w:val="00B4325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43256"/>
    <w:pPr>
      <w:ind w:left="720"/>
      <w:contextualSpacing/>
    </w:pPr>
  </w:style>
  <w:style w:type="paragraph" w:styleId="a5">
    <w:name w:val="Balloon Text"/>
    <w:basedOn w:val="a"/>
    <w:link w:val="a6"/>
    <w:uiPriority w:val="99"/>
    <w:semiHidden/>
    <w:unhideWhenUsed/>
    <w:rsid w:val="00B43256"/>
    <w:rPr>
      <w:rFonts w:ascii="Tahoma" w:hAnsi="Tahoma" w:cs="Tahoma"/>
      <w:sz w:val="16"/>
      <w:szCs w:val="16"/>
    </w:rPr>
  </w:style>
  <w:style w:type="character" w:customStyle="1" w:styleId="a6">
    <w:name w:val="Текст выноски Знак"/>
    <w:basedOn w:val="a0"/>
    <w:link w:val="a5"/>
    <w:uiPriority w:val="99"/>
    <w:semiHidden/>
    <w:rsid w:val="00B43256"/>
    <w:rPr>
      <w:rFonts w:ascii="Tahoma" w:eastAsia="Times New Roman" w:hAnsi="Tahoma" w:cs="Tahoma"/>
      <w:sz w:val="16"/>
      <w:szCs w:val="16"/>
      <w:lang w:eastAsia="ru-RU"/>
    </w:rPr>
  </w:style>
  <w:style w:type="paragraph" w:styleId="a7">
    <w:name w:val="header"/>
    <w:basedOn w:val="a"/>
    <w:link w:val="a8"/>
    <w:uiPriority w:val="99"/>
    <w:unhideWhenUsed/>
    <w:rsid w:val="00DD5BFF"/>
    <w:pPr>
      <w:tabs>
        <w:tab w:val="center" w:pos="4677"/>
        <w:tab w:val="right" w:pos="9355"/>
      </w:tabs>
    </w:pPr>
  </w:style>
  <w:style w:type="character" w:customStyle="1" w:styleId="a8">
    <w:name w:val="Верхний колонтитул Знак"/>
    <w:basedOn w:val="a0"/>
    <w:link w:val="a7"/>
    <w:uiPriority w:val="99"/>
    <w:rsid w:val="00DD5BF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D5BFF"/>
    <w:pPr>
      <w:tabs>
        <w:tab w:val="center" w:pos="4677"/>
        <w:tab w:val="right" w:pos="9355"/>
      </w:tabs>
    </w:pPr>
  </w:style>
  <w:style w:type="character" w:customStyle="1" w:styleId="aa">
    <w:name w:val="Нижний колонтитул Знак"/>
    <w:basedOn w:val="a0"/>
    <w:link w:val="a9"/>
    <w:uiPriority w:val="99"/>
    <w:rsid w:val="00DD5BF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Світлана А. Горбач</cp:lastModifiedBy>
  <cp:revision>4</cp:revision>
  <cp:lastPrinted>2017-05-18T06:34:00Z</cp:lastPrinted>
  <dcterms:created xsi:type="dcterms:W3CDTF">2017-05-18T05:35:00Z</dcterms:created>
  <dcterms:modified xsi:type="dcterms:W3CDTF">2017-05-19T06:10:00Z</dcterms:modified>
</cp:coreProperties>
</file>