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E47F2">
      <w:pPr>
        <w:pStyle w:val="a3"/>
        <w:ind w:firstLine="720"/>
        <w:jc w:val="both"/>
        <w:rPr>
          <w:rFonts w:ascii="Times New Roman" w:hAnsi="Times New Roman"/>
          <w:b w:val="0"/>
          <w:sz w:val="28"/>
          <w:szCs w:val="28"/>
          <w:lang w:val="uk-UA"/>
        </w:rPr>
      </w:pPr>
    </w:p>
    <w:p w:rsidR="005D313B" w:rsidRPr="00115236" w:rsidRDefault="005D313B" w:rsidP="00F13522">
      <w:pPr>
        <w:pStyle w:val="a3"/>
        <w:ind w:firstLine="720"/>
        <w:outlineLvl w:val="0"/>
        <w:rPr>
          <w:rFonts w:ascii="Times New Roman" w:hAnsi="Times New Roman"/>
          <w:lang w:val="uk-UA"/>
        </w:rPr>
      </w:pPr>
      <w:r w:rsidRPr="00115236">
        <w:rPr>
          <w:rFonts w:ascii="Times New Roman" w:hAnsi="Times New Roman"/>
          <w:lang w:val="uk-UA"/>
        </w:rPr>
        <w:t>ДОВІДКА</w:t>
      </w:r>
    </w:p>
    <w:p w:rsidR="005D313B" w:rsidRPr="00115236" w:rsidRDefault="005D313B" w:rsidP="00FE47F2">
      <w:pPr>
        <w:pStyle w:val="a3"/>
        <w:ind w:firstLine="720"/>
        <w:rPr>
          <w:rFonts w:ascii="Times New Roman" w:hAnsi="Times New Roman"/>
          <w:lang w:val="uk-UA"/>
        </w:rPr>
      </w:pPr>
      <w:r w:rsidRPr="00115236">
        <w:rPr>
          <w:rFonts w:ascii="Times New Roman" w:hAnsi="Times New Roman"/>
          <w:lang w:val="uk-UA"/>
        </w:rPr>
        <w:t xml:space="preserve">ПРО ВИКОНАННЯ ПРОГРАМИ </w:t>
      </w:r>
    </w:p>
    <w:p w:rsidR="005D313B" w:rsidRPr="00115236" w:rsidRDefault="005D313B" w:rsidP="00F13522">
      <w:pPr>
        <w:pStyle w:val="a3"/>
        <w:ind w:firstLine="720"/>
        <w:outlineLvl w:val="0"/>
        <w:rPr>
          <w:rFonts w:ascii="Times New Roman" w:hAnsi="Times New Roman"/>
          <w:lang w:val="uk-UA"/>
        </w:rPr>
      </w:pPr>
      <w:r w:rsidRPr="00115236">
        <w:rPr>
          <w:rFonts w:ascii="Times New Roman" w:hAnsi="Times New Roman"/>
          <w:lang w:val="uk-UA"/>
        </w:rPr>
        <w:t>ЕКОНОМІЧНОГО І СОЦІАЛЬНОГО</w:t>
      </w:r>
    </w:p>
    <w:p w:rsidR="005D313B" w:rsidRPr="00115236" w:rsidRDefault="005D313B" w:rsidP="00F13522">
      <w:pPr>
        <w:pStyle w:val="a3"/>
        <w:ind w:firstLine="720"/>
        <w:outlineLvl w:val="0"/>
        <w:rPr>
          <w:rFonts w:ascii="Times New Roman" w:hAnsi="Times New Roman"/>
          <w:lang w:val="uk-UA"/>
        </w:rPr>
      </w:pPr>
      <w:r w:rsidRPr="00115236">
        <w:rPr>
          <w:rFonts w:ascii="Times New Roman" w:hAnsi="Times New Roman"/>
          <w:lang w:val="uk-UA"/>
        </w:rPr>
        <w:t>РОЗВИТКУ МІСТА ЧЕРНІГОВА</w:t>
      </w:r>
    </w:p>
    <w:p w:rsidR="005D313B" w:rsidRPr="00115236" w:rsidRDefault="005D313B" w:rsidP="00F13522">
      <w:pPr>
        <w:pStyle w:val="a3"/>
        <w:ind w:firstLine="720"/>
        <w:outlineLvl w:val="0"/>
        <w:rPr>
          <w:rFonts w:ascii="Times New Roman" w:hAnsi="Times New Roman"/>
          <w:lang w:val="uk-UA"/>
        </w:rPr>
      </w:pPr>
      <w:r w:rsidRPr="00115236">
        <w:rPr>
          <w:rFonts w:ascii="Times New Roman" w:hAnsi="Times New Roman"/>
          <w:lang w:val="uk-UA"/>
        </w:rPr>
        <w:t>НА 201</w:t>
      </w:r>
      <w:r w:rsidR="00683B47">
        <w:rPr>
          <w:rFonts w:ascii="Times New Roman" w:hAnsi="Times New Roman"/>
          <w:lang w:val="uk-UA"/>
        </w:rPr>
        <w:t>8</w:t>
      </w:r>
      <w:r w:rsidRPr="00115236">
        <w:rPr>
          <w:rFonts w:ascii="Times New Roman" w:hAnsi="Times New Roman"/>
          <w:lang w:val="uk-UA"/>
        </w:rPr>
        <w:t xml:space="preserve"> РІК </w:t>
      </w:r>
    </w:p>
    <w:p w:rsidR="005D313B" w:rsidRPr="00115236" w:rsidRDefault="005D313B" w:rsidP="00F13522">
      <w:pPr>
        <w:pStyle w:val="a3"/>
        <w:ind w:firstLine="720"/>
        <w:outlineLvl w:val="0"/>
        <w:rPr>
          <w:rFonts w:ascii="Times New Roman" w:hAnsi="Times New Roman"/>
          <w:lang w:val="uk-UA"/>
        </w:rPr>
      </w:pPr>
      <w:r w:rsidRPr="00115236">
        <w:rPr>
          <w:rFonts w:ascii="Times New Roman" w:hAnsi="Times New Roman"/>
          <w:lang w:val="uk-UA"/>
        </w:rPr>
        <w:t>ЗА ПІДСУМКАМИ І ПІВРІЧЧЯ 201</w:t>
      </w:r>
      <w:r w:rsidR="00683B47">
        <w:rPr>
          <w:rFonts w:ascii="Times New Roman" w:hAnsi="Times New Roman"/>
          <w:lang w:val="uk-UA"/>
        </w:rPr>
        <w:t>8</w:t>
      </w:r>
      <w:r w:rsidRPr="00115236">
        <w:rPr>
          <w:rFonts w:ascii="Times New Roman" w:hAnsi="Times New Roman"/>
          <w:lang w:val="uk-UA"/>
        </w:rPr>
        <w:t xml:space="preserve"> РОКУ</w:t>
      </w: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5D313B" w:rsidRPr="00115236" w:rsidRDefault="005D313B" w:rsidP="00FE47F2">
      <w:pPr>
        <w:pStyle w:val="a3"/>
        <w:rPr>
          <w:b w:val="0"/>
          <w:sz w:val="28"/>
          <w:szCs w:val="28"/>
          <w:highlight w:val="yellow"/>
          <w:lang w:val="uk-UA"/>
        </w:rPr>
      </w:pPr>
    </w:p>
    <w:p w:rsidR="00B642A3" w:rsidRPr="00B642A3" w:rsidRDefault="00B642A3" w:rsidP="00B642A3">
      <w:pPr>
        <w:pStyle w:val="1"/>
        <w:ind w:left="0"/>
        <w:jc w:val="center"/>
        <w:rPr>
          <w:rFonts w:ascii="Times New Roman" w:hAnsi="Times New Roman"/>
          <w:b w:val="0"/>
          <w:bCs/>
          <w:sz w:val="28"/>
          <w:szCs w:val="28"/>
        </w:rPr>
      </w:pPr>
      <w:bookmarkStart w:id="0" w:name="_Toc497812061"/>
      <w:r w:rsidRPr="00B642A3">
        <w:rPr>
          <w:rFonts w:ascii="Times New Roman" w:hAnsi="Times New Roman"/>
          <w:b w:val="0"/>
          <w:sz w:val="28"/>
          <w:szCs w:val="28"/>
        </w:rPr>
        <w:lastRenderedPageBreak/>
        <w:t>СТРАТЕГІЧНА ЦІЛЬ № 1 « КОНКУРЕНТОСПРОМОЖНЕ ТА ІННОВАЦІЙНЕ МІСТО»</w:t>
      </w:r>
      <w:bookmarkEnd w:id="0"/>
    </w:p>
    <w:p w:rsidR="0099680C" w:rsidRDefault="0099680C" w:rsidP="0099680C">
      <w:pPr>
        <w:tabs>
          <w:tab w:val="left" w:pos="540"/>
          <w:tab w:val="num" w:pos="1800"/>
          <w:tab w:val="num" w:pos="2730"/>
        </w:tabs>
        <w:jc w:val="both"/>
        <w:rPr>
          <w:b/>
          <w:sz w:val="28"/>
          <w:szCs w:val="28"/>
          <w:lang w:val="uk-UA"/>
        </w:rPr>
      </w:pPr>
    </w:p>
    <w:p w:rsidR="0099680C" w:rsidRPr="0099680C" w:rsidRDefault="0099680C" w:rsidP="00FE1E66">
      <w:pPr>
        <w:tabs>
          <w:tab w:val="left" w:pos="540"/>
          <w:tab w:val="num" w:pos="1800"/>
          <w:tab w:val="num" w:pos="2730"/>
        </w:tabs>
        <w:ind w:firstLine="851"/>
        <w:jc w:val="both"/>
        <w:rPr>
          <w:i/>
          <w:sz w:val="28"/>
          <w:szCs w:val="28"/>
          <w:lang w:val="uk-UA"/>
        </w:rPr>
      </w:pPr>
      <w:r w:rsidRPr="0099680C">
        <w:rPr>
          <w:i/>
          <w:sz w:val="28"/>
          <w:szCs w:val="28"/>
          <w:lang w:val="uk-UA"/>
        </w:rPr>
        <w:t>1.1. Операційна ціль: підвищення інвестиційної привабливості міста</w:t>
      </w:r>
    </w:p>
    <w:p w:rsidR="005E697E" w:rsidRDefault="00EA6EB1" w:rsidP="00FE1E66">
      <w:pPr>
        <w:ind w:firstLine="851"/>
        <w:jc w:val="both"/>
        <w:rPr>
          <w:sz w:val="28"/>
          <w:szCs w:val="28"/>
          <w:lang w:val="uk-UA"/>
        </w:rPr>
      </w:pPr>
      <w:r w:rsidRPr="00EA6EB1">
        <w:rPr>
          <w:sz w:val="28"/>
          <w:szCs w:val="28"/>
          <w:lang w:val="uk-UA"/>
        </w:rPr>
        <w:t>У січні–березні 2018</w:t>
      </w:r>
      <w:r w:rsidR="005F72E6">
        <w:rPr>
          <w:sz w:val="28"/>
          <w:szCs w:val="28"/>
          <w:lang w:val="uk-UA"/>
        </w:rPr>
        <w:t xml:space="preserve"> </w:t>
      </w:r>
      <w:r w:rsidRPr="00EA6EB1">
        <w:rPr>
          <w:sz w:val="28"/>
          <w:szCs w:val="28"/>
          <w:lang w:val="uk-UA"/>
        </w:rPr>
        <w:t>р</w:t>
      </w:r>
      <w:r w:rsidR="005F72E6">
        <w:rPr>
          <w:sz w:val="28"/>
          <w:szCs w:val="28"/>
          <w:lang w:val="uk-UA"/>
        </w:rPr>
        <w:t>оку</w:t>
      </w:r>
      <w:r w:rsidRPr="00EA6EB1">
        <w:rPr>
          <w:sz w:val="28"/>
          <w:szCs w:val="28"/>
          <w:lang w:val="uk-UA"/>
        </w:rPr>
        <w:t xml:space="preserve"> підприємствами та організаціями </w:t>
      </w:r>
      <w:r>
        <w:rPr>
          <w:sz w:val="28"/>
          <w:szCs w:val="28"/>
          <w:lang w:val="uk-UA"/>
        </w:rPr>
        <w:t xml:space="preserve">міста </w:t>
      </w:r>
      <w:r w:rsidRPr="00EA6EB1">
        <w:rPr>
          <w:sz w:val="28"/>
          <w:szCs w:val="28"/>
          <w:lang w:val="uk-UA"/>
        </w:rPr>
        <w:t>за рахунок усіх джерел фінансування освоєно</w:t>
      </w:r>
      <w:r w:rsidR="005E697E" w:rsidRPr="005E697E">
        <w:rPr>
          <w:sz w:val="28"/>
          <w:szCs w:val="28"/>
          <w:lang w:val="uk-UA"/>
        </w:rPr>
        <w:t xml:space="preserve"> 189,7 млн грн, що становить 11,1 % капітальних інвестицій Чернігівської області. </w:t>
      </w:r>
      <w:r w:rsidR="005F72E6">
        <w:rPr>
          <w:sz w:val="28"/>
          <w:szCs w:val="28"/>
          <w:lang w:val="uk-UA"/>
        </w:rPr>
        <w:t>З</w:t>
      </w:r>
      <w:r w:rsidR="005F72E6" w:rsidRPr="005E697E">
        <w:rPr>
          <w:sz w:val="28"/>
          <w:szCs w:val="28"/>
          <w:lang w:val="uk-UA"/>
        </w:rPr>
        <w:t xml:space="preserve">більшення вкладень </w:t>
      </w:r>
      <w:r w:rsidR="005F72E6">
        <w:rPr>
          <w:sz w:val="28"/>
          <w:szCs w:val="28"/>
          <w:lang w:val="uk-UA"/>
        </w:rPr>
        <w:t>з</w:t>
      </w:r>
      <w:r w:rsidR="005E697E" w:rsidRPr="005E697E">
        <w:rPr>
          <w:sz w:val="28"/>
          <w:szCs w:val="28"/>
          <w:lang w:val="uk-UA"/>
        </w:rPr>
        <w:t xml:space="preserve">а розрахунками склало 23,5 %. </w:t>
      </w:r>
    </w:p>
    <w:bookmarkStart w:id="1" w:name="_MON_1509170200"/>
    <w:bookmarkStart w:id="2" w:name="_MON_1593000772"/>
    <w:bookmarkEnd w:id="1"/>
    <w:bookmarkEnd w:id="2"/>
    <w:bookmarkStart w:id="3" w:name="_MON_1593000804"/>
    <w:bookmarkEnd w:id="3"/>
    <w:p w:rsidR="002E46CD" w:rsidRPr="005E697E" w:rsidRDefault="002E46CD" w:rsidP="002E46CD">
      <w:pPr>
        <w:jc w:val="both"/>
        <w:rPr>
          <w:sz w:val="28"/>
          <w:szCs w:val="28"/>
          <w:lang w:val="uk-UA"/>
        </w:rPr>
      </w:pPr>
      <w:r w:rsidRPr="00341EB2">
        <w:rPr>
          <w:sz w:val="28"/>
          <w:szCs w:val="28"/>
          <w:lang w:val="uk-UA"/>
        </w:rPr>
        <w:object w:dxaOrig="18418" w:dyaOrig="8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05pt;height:154.3pt" o:ole="">
            <v:imagedata r:id="rId9" o:title=""/>
          </v:shape>
          <o:OLEObject Type="Embed" ProgID="Excel.Sheet.12" ShapeID="_x0000_i1025" DrawAspect="Content" ObjectID="_1596433561" r:id="rId10"/>
        </w:object>
      </w:r>
    </w:p>
    <w:p w:rsidR="002E46CD" w:rsidRPr="00341EB2" w:rsidRDefault="002E46CD" w:rsidP="002E46CD">
      <w:pPr>
        <w:ind w:firstLine="720"/>
        <w:jc w:val="both"/>
        <w:rPr>
          <w:sz w:val="28"/>
          <w:szCs w:val="28"/>
          <w:lang w:val="uk-UA"/>
        </w:rPr>
      </w:pPr>
      <w:r w:rsidRPr="00341EB2">
        <w:rPr>
          <w:sz w:val="28"/>
          <w:szCs w:val="28"/>
          <w:lang w:val="uk-UA"/>
        </w:rPr>
        <w:t>Рис.</w:t>
      </w:r>
      <w:r>
        <w:rPr>
          <w:sz w:val="28"/>
          <w:szCs w:val="28"/>
          <w:lang w:val="uk-UA"/>
        </w:rPr>
        <w:t>1</w:t>
      </w:r>
      <w:r w:rsidRPr="00341EB2">
        <w:rPr>
          <w:sz w:val="28"/>
          <w:szCs w:val="28"/>
          <w:lang w:val="uk-UA"/>
        </w:rPr>
        <w:t>. Обсяг капітальних інвестицій, освоєних суб’єктами господарювання міста, (млн грн)</w:t>
      </w:r>
    </w:p>
    <w:p w:rsidR="002E46CD" w:rsidRDefault="002E46CD" w:rsidP="005E697E">
      <w:pPr>
        <w:ind w:firstLine="900"/>
        <w:jc w:val="both"/>
        <w:rPr>
          <w:sz w:val="28"/>
          <w:szCs w:val="28"/>
          <w:lang w:val="uk-UA"/>
        </w:rPr>
      </w:pPr>
    </w:p>
    <w:p w:rsidR="00711C35" w:rsidRPr="00341EB2" w:rsidRDefault="00711C35" w:rsidP="00FE1E66">
      <w:pPr>
        <w:ind w:firstLine="851"/>
        <w:jc w:val="both"/>
        <w:rPr>
          <w:sz w:val="28"/>
          <w:szCs w:val="28"/>
          <w:lang w:val="uk-UA"/>
        </w:rPr>
      </w:pPr>
      <w:r w:rsidRPr="00341EB2">
        <w:rPr>
          <w:sz w:val="28"/>
          <w:szCs w:val="28"/>
          <w:lang w:val="uk-UA"/>
        </w:rPr>
        <w:t xml:space="preserve">Найбільше збільшився обсяг інвестиції за рахунок коштів місцевого бюджету (майже в 2 рази). </w:t>
      </w:r>
    </w:p>
    <w:p w:rsidR="00711C35" w:rsidRPr="00341EB2" w:rsidRDefault="00711C35" w:rsidP="00FE1E66">
      <w:pPr>
        <w:autoSpaceDE w:val="0"/>
        <w:autoSpaceDN w:val="0"/>
        <w:adjustRightInd w:val="0"/>
        <w:ind w:firstLine="851"/>
        <w:jc w:val="both"/>
        <w:rPr>
          <w:sz w:val="28"/>
          <w:szCs w:val="28"/>
          <w:highlight w:val="yellow"/>
          <w:lang w:val="uk-UA"/>
        </w:rPr>
      </w:pPr>
      <w:r w:rsidRPr="00341EB2">
        <w:rPr>
          <w:sz w:val="28"/>
          <w:szCs w:val="28"/>
          <w:lang w:val="uk-UA"/>
        </w:rPr>
        <w:t>Головним джерелом фінансування капітальних інвестицій залишаються власні кошти підприємств та організацій (+</w:t>
      </w:r>
      <w:r w:rsidR="00EB3E48">
        <w:rPr>
          <w:sz w:val="28"/>
          <w:szCs w:val="28"/>
          <w:lang w:val="uk-UA"/>
        </w:rPr>
        <w:t>2,9</w:t>
      </w:r>
      <w:r w:rsidRPr="00341EB2">
        <w:rPr>
          <w:sz w:val="28"/>
          <w:szCs w:val="28"/>
          <w:lang w:val="uk-UA"/>
        </w:rPr>
        <w:t xml:space="preserve"> % до І кварталу 201</w:t>
      </w:r>
      <w:r w:rsidR="00EB3E48">
        <w:rPr>
          <w:sz w:val="28"/>
          <w:szCs w:val="28"/>
          <w:lang w:val="uk-UA"/>
        </w:rPr>
        <w:t>7</w:t>
      </w:r>
      <w:r w:rsidRPr="00341EB2">
        <w:rPr>
          <w:sz w:val="28"/>
          <w:szCs w:val="28"/>
          <w:lang w:val="uk-UA"/>
        </w:rPr>
        <w:t xml:space="preserve"> року). </w:t>
      </w:r>
    </w:p>
    <w:p w:rsidR="00711C35" w:rsidRPr="00341EB2" w:rsidRDefault="00711C35" w:rsidP="00711C35">
      <w:pPr>
        <w:ind w:firstLine="720"/>
        <w:jc w:val="both"/>
        <w:rPr>
          <w:sz w:val="28"/>
          <w:szCs w:val="28"/>
          <w:lang w:val="uk-UA"/>
        </w:rPr>
      </w:pPr>
    </w:p>
    <w:p w:rsidR="00711C35" w:rsidRPr="00341EB2" w:rsidRDefault="00711C35" w:rsidP="00711C35">
      <w:pPr>
        <w:jc w:val="both"/>
        <w:rPr>
          <w:sz w:val="28"/>
          <w:szCs w:val="28"/>
          <w:lang w:val="uk-UA"/>
        </w:rPr>
      </w:pPr>
      <w:bookmarkStart w:id="4" w:name="_MON_1530433876"/>
      <w:bookmarkStart w:id="5" w:name="_MON_1530433518"/>
      <w:bookmarkStart w:id="6" w:name="_MON_1530433768"/>
      <w:bookmarkStart w:id="7" w:name="_MON_1561365363"/>
      <w:bookmarkEnd w:id="4"/>
      <w:bookmarkEnd w:id="5"/>
      <w:bookmarkEnd w:id="6"/>
      <w:bookmarkEnd w:id="7"/>
      <w:r w:rsidRPr="00341EB2">
        <w:rPr>
          <w:noProof/>
        </w:rPr>
        <w:drawing>
          <wp:inline distT="0" distB="0" distL="0" distR="0" wp14:anchorId="555E5163" wp14:editId="1E65299E">
            <wp:extent cx="5824220" cy="3230245"/>
            <wp:effectExtent l="0" t="0" r="5080" b="8255"/>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41EB2">
        <w:rPr>
          <w:lang w:val="uk-UA"/>
        </w:rPr>
        <w:tab/>
      </w:r>
      <w:r w:rsidRPr="00341EB2">
        <w:rPr>
          <w:sz w:val="28"/>
          <w:szCs w:val="28"/>
          <w:lang w:val="uk-UA"/>
        </w:rPr>
        <w:t>Рис.</w:t>
      </w:r>
      <w:r>
        <w:rPr>
          <w:sz w:val="28"/>
          <w:szCs w:val="28"/>
          <w:lang w:val="uk-UA"/>
        </w:rPr>
        <w:t>2</w:t>
      </w:r>
      <w:r w:rsidRPr="00341EB2">
        <w:rPr>
          <w:sz w:val="28"/>
          <w:szCs w:val="28"/>
          <w:lang w:val="uk-UA"/>
        </w:rPr>
        <w:t>. Капітальні інвестиції за джерелами фінансування, %</w:t>
      </w:r>
    </w:p>
    <w:p w:rsidR="00711C35" w:rsidRPr="00341EB2" w:rsidRDefault="00711C35" w:rsidP="00711C35">
      <w:pPr>
        <w:ind w:firstLine="720"/>
        <w:jc w:val="both"/>
        <w:rPr>
          <w:sz w:val="28"/>
          <w:szCs w:val="28"/>
          <w:lang w:val="uk-UA"/>
        </w:rPr>
      </w:pPr>
    </w:p>
    <w:p w:rsidR="00711C35" w:rsidRPr="00341EB2" w:rsidRDefault="00711C35" w:rsidP="00FE1E66">
      <w:pPr>
        <w:ind w:firstLine="851"/>
        <w:jc w:val="both"/>
        <w:rPr>
          <w:sz w:val="28"/>
          <w:szCs w:val="28"/>
          <w:lang w:val="uk-UA"/>
        </w:rPr>
      </w:pPr>
      <w:r w:rsidRPr="00341EB2">
        <w:rPr>
          <w:sz w:val="28"/>
          <w:szCs w:val="28"/>
          <w:lang w:val="uk-UA"/>
        </w:rPr>
        <w:t>Традиційно найбільше капітальних інвестицій (</w:t>
      </w:r>
      <w:r>
        <w:rPr>
          <w:sz w:val="28"/>
          <w:szCs w:val="28"/>
          <w:lang w:val="uk-UA"/>
        </w:rPr>
        <w:t>185,0</w:t>
      </w:r>
      <w:r w:rsidRPr="00341EB2">
        <w:rPr>
          <w:sz w:val="28"/>
          <w:szCs w:val="28"/>
          <w:lang w:val="uk-UA"/>
        </w:rPr>
        <w:t xml:space="preserve"> млн грн) вкладено в матеріальні активи підприємств, установ та організацій міста. </w:t>
      </w:r>
    </w:p>
    <w:p w:rsidR="00EB3E48" w:rsidRDefault="00EB3E48" w:rsidP="00FE1E66">
      <w:pPr>
        <w:ind w:firstLine="851"/>
        <w:jc w:val="both"/>
        <w:rPr>
          <w:sz w:val="28"/>
          <w:szCs w:val="28"/>
          <w:lang w:val="uk-UA"/>
        </w:rPr>
      </w:pPr>
      <w:r w:rsidRPr="005E697E">
        <w:rPr>
          <w:sz w:val="28"/>
          <w:szCs w:val="28"/>
          <w:lang w:val="uk-UA"/>
        </w:rPr>
        <w:lastRenderedPageBreak/>
        <w:t xml:space="preserve">Загальний обсяг прямих іноземних інвестицій, залучених в економіку м.Чернігова, за станом на 01.04.2018 склав 30977,5 тис. дол. США, що на 701,3 тис. дол. США більше, ніж на початок року. </w:t>
      </w:r>
    </w:p>
    <w:p w:rsidR="005E697E" w:rsidRDefault="005E697E" w:rsidP="00FE1E66">
      <w:pPr>
        <w:ind w:firstLine="851"/>
        <w:jc w:val="both"/>
        <w:rPr>
          <w:sz w:val="28"/>
          <w:szCs w:val="28"/>
          <w:lang w:val="uk-UA"/>
        </w:rPr>
      </w:pPr>
      <w:r>
        <w:rPr>
          <w:sz w:val="28"/>
          <w:szCs w:val="28"/>
          <w:lang w:val="uk-UA"/>
        </w:rPr>
        <w:t>Обсяги вкладених протягом І кварталу прямих інвестицій становили 35,6 тис. дол. США.</w:t>
      </w:r>
    </w:p>
    <w:p w:rsidR="005E697E" w:rsidRDefault="005E697E" w:rsidP="00FE1E66">
      <w:pPr>
        <w:ind w:firstLine="851"/>
        <w:jc w:val="both"/>
        <w:rPr>
          <w:sz w:val="28"/>
          <w:szCs w:val="28"/>
          <w:lang w:val="uk-UA"/>
        </w:rPr>
      </w:pPr>
      <w:r>
        <w:rPr>
          <w:sz w:val="28"/>
          <w:szCs w:val="28"/>
          <w:lang w:val="uk-UA"/>
        </w:rPr>
        <w:t xml:space="preserve">До основних країн-інвесторів, </w:t>
      </w:r>
      <w:r w:rsidR="00EA6EB1">
        <w:rPr>
          <w:sz w:val="28"/>
          <w:szCs w:val="28"/>
          <w:lang w:val="uk-UA"/>
        </w:rPr>
        <w:t xml:space="preserve">на </w:t>
      </w:r>
      <w:r>
        <w:rPr>
          <w:sz w:val="28"/>
          <w:szCs w:val="28"/>
          <w:lang w:val="uk-UA"/>
        </w:rPr>
        <w:t>які припадає 96,5 % загального обсягу прямих інвестицій, належать Польща, Швейцарія, Кіпр, Італія, Латвія та США.</w:t>
      </w:r>
    </w:p>
    <w:p w:rsidR="00F27D3D" w:rsidRPr="005E697E" w:rsidRDefault="005E697E" w:rsidP="00FE1E66">
      <w:pPr>
        <w:ind w:firstLine="851"/>
        <w:jc w:val="both"/>
        <w:rPr>
          <w:sz w:val="28"/>
          <w:szCs w:val="28"/>
          <w:lang w:val="uk-UA"/>
        </w:rPr>
      </w:pPr>
      <w:r>
        <w:rPr>
          <w:sz w:val="28"/>
          <w:szCs w:val="28"/>
          <w:lang w:val="uk-UA"/>
        </w:rPr>
        <w:t xml:space="preserve">Найбільші обсяги іноземного акціонерного капіталу зосереджено на промислових підприємствах – 17,8 млн дол. США (57,6 % загального обсягу), та на підприємствах і в організаціях, які </w:t>
      </w:r>
      <w:r w:rsidR="00F27D3D">
        <w:rPr>
          <w:sz w:val="28"/>
          <w:szCs w:val="28"/>
          <w:lang w:val="uk-UA"/>
        </w:rPr>
        <w:t>здійснюють діяльність у сфері адміністративного та допоміжного обслуговування – 4,6 млн дол. США (14,8%).</w:t>
      </w:r>
    </w:p>
    <w:p w:rsidR="00A03784" w:rsidRDefault="00A03784" w:rsidP="00504D34">
      <w:pPr>
        <w:ind w:firstLine="708"/>
        <w:jc w:val="both"/>
        <w:rPr>
          <w:b/>
          <w:sz w:val="28"/>
          <w:szCs w:val="28"/>
          <w:lang w:val="uk-UA"/>
        </w:rPr>
      </w:pPr>
    </w:p>
    <w:p w:rsidR="0099680C" w:rsidRPr="00B375D0" w:rsidRDefault="0099680C" w:rsidP="00EF1DE9">
      <w:pPr>
        <w:tabs>
          <w:tab w:val="num" w:pos="1800"/>
          <w:tab w:val="num" w:pos="2730"/>
        </w:tabs>
        <w:ind w:firstLine="851"/>
        <w:jc w:val="both"/>
        <w:rPr>
          <w:i/>
          <w:sz w:val="28"/>
          <w:szCs w:val="28"/>
          <w:lang w:val="uk-UA"/>
        </w:rPr>
      </w:pPr>
      <w:r w:rsidRPr="00B375D0">
        <w:rPr>
          <w:i/>
          <w:sz w:val="28"/>
          <w:szCs w:val="28"/>
          <w:lang w:val="uk-UA"/>
        </w:rPr>
        <w:t>1.2. Операційна ціль: удосконалення умов ведення бізнесу</w:t>
      </w:r>
    </w:p>
    <w:p w:rsidR="00907295" w:rsidRPr="00560F2C" w:rsidRDefault="00B53986" w:rsidP="00EF1DE9">
      <w:pPr>
        <w:tabs>
          <w:tab w:val="left" w:pos="9540"/>
        </w:tabs>
        <w:ind w:firstLine="851"/>
        <w:jc w:val="both"/>
        <w:rPr>
          <w:sz w:val="28"/>
          <w:szCs w:val="28"/>
          <w:lang w:val="uk-UA"/>
        </w:rPr>
      </w:pPr>
      <w:r>
        <w:rPr>
          <w:sz w:val="28"/>
          <w:szCs w:val="28"/>
          <w:lang w:val="uk-UA"/>
        </w:rPr>
        <w:t>С</w:t>
      </w:r>
      <w:r w:rsidRPr="00341EB2">
        <w:rPr>
          <w:sz w:val="28"/>
          <w:szCs w:val="28"/>
          <w:lang w:val="uk-UA"/>
        </w:rPr>
        <w:t>таном на 01.07.201</w:t>
      </w:r>
      <w:r>
        <w:rPr>
          <w:sz w:val="28"/>
          <w:szCs w:val="28"/>
          <w:lang w:val="uk-UA"/>
        </w:rPr>
        <w:t>8</w:t>
      </w:r>
      <w:r w:rsidRPr="00341EB2">
        <w:rPr>
          <w:sz w:val="28"/>
          <w:szCs w:val="28"/>
          <w:lang w:val="uk-UA"/>
        </w:rPr>
        <w:t xml:space="preserve"> порівняно з початком року </w:t>
      </w:r>
      <w:r>
        <w:rPr>
          <w:sz w:val="28"/>
          <w:szCs w:val="28"/>
          <w:lang w:val="uk-UA"/>
        </w:rPr>
        <w:t>к</w:t>
      </w:r>
      <w:r w:rsidR="00907295" w:rsidRPr="00341EB2">
        <w:rPr>
          <w:sz w:val="28"/>
          <w:szCs w:val="28"/>
          <w:lang w:val="uk-UA"/>
        </w:rPr>
        <w:t xml:space="preserve">ількість </w:t>
      </w:r>
      <w:r w:rsidR="00767EC3">
        <w:rPr>
          <w:sz w:val="28"/>
          <w:szCs w:val="28"/>
          <w:lang w:val="uk-UA"/>
        </w:rPr>
        <w:t xml:space="preserve">зареєстрованих </w:t>
      </w:r>
      <w:r w:rsidR="00907295" w:rsidRPr="00341EB2">
        <w:rPr>
          <w:sz w:val="28"/>
          <w:szCs w:val="28"/>
          <w:lang w:val="uk-UA"/>
        </w:rPr>
        <w:t xml:space="preserve">фізичних осіб - підприємців </w:t>
      </w:r>
      <w:r w:rsidR="00560F2C" w:rsidRPr="00560F2C">
        <w:rPr>
          <w:sz w:val="28"/>
          <w:szCs w:val="28"/>
          <w:lang w:val="uk-UA"/>
        </w:rPr>
        <w:t>зросла</w:t>
      </w:r>
      <w:r w:rsidR="00907295" w:rsidRPr="00560F2C">
        <w:rPr>
          <w:sz w:val="28"/>
          <w:szCs w:val="28"/>
          <w:lang w:val="uk-UA"/>
        </w:rPr>
        <w:t xml:space="preserve"> на </w:t>
      </w:r>
      <w:r w:rsidR="00767EC3">
        <w:rPr>
          <w:sz w:val="28"/>
          <w:szCs w:val="28"/>
          <w:lang w:val="uk-UA"/>
        </w:rPr>
        <w:t>1,5</w:t>
      </w:r>
      <w:r w:rsidR="00560F2C" w:rsidRPr="00560F2C">
        <w:rPr>
          <w:sz w:val="28"/>
          <w:szCs w:val="28"/>
          <w:lang w:val="uk-UA"/>
        </w:rPr>
        <w:t xml:space="preserve"> </w:t>
      </w:r>
      <w:r w:rsidR="00907295" w:rsidRPr="00560F2C">
        <w:rPr>
          <w:sz w:val="28"/>
          <w:szCs w:val="28"/>
          <w:lang w:val="uk-UA"/>
        </w:rPr>
        <w:t xml:space="preserve">% і склала </w:t>
      </w:r>
      <w:r w:rsidR="00767EC3">
        <w:rPr>
          <w:sz w:val="28"/>
          <w:szCs w:val="28"/>
          <w:lang w:val="uk-UA"/>
        </w:rPr>
        <w:t>15077</w:t>
      </w:r>
      <w:r w:rsidR="00560F2C">
        <w:rPr>
          <w:sz w:val="28"/>
          <w:szCs w:val="28"/>
          <w:lang w:val="uk-UA"/>
        </w:rPr>
        <w:t xml:space="preserve"> </w:t>
      </w:r>
      <w:r w:rsidR="00907295" w:rsidRPr="00560F2C">
        <w:rPr>
          <w:sz w:val="28"/>
          <w:szCs w:val="28"/>
          <w:lang w:val="uk-UA"/>
        </w:rPr>
        <w:t>осіб</w:t>
      </w:r>
      <w:r>
        <w:rPr>
          <w:sz w:val="28"/>
          <w:szCs w:val="28"/>
          <w:lang w:val="uk-UA"/>
        </w:rPr>
        <w:t xml:space="preserve">, економічно активних – на 6,2 % (14845 </w:t>
      </w:r>
      <w:r w:rsidR="00155D88">
        <w:rPr>
          <w:sz w:val="28"/>
          <w:szCs w:val="28"/>
          <w:lang w:val="uk-UA"/>
        </w:rPr>
        <w:t>фіз</w:t>
      </w:r>
      <w:r>
        <w:rPr>
          <w:sz w:val="28"/>
          <w:szCs w:val="28"/>
          <w:lang w:val="uk-UA"/>
        </w:rPr>
        <w:t>осіб)</w:t>
      </w:r>
      <w:r w:rsidR="00907295" w:rsidRPr="00560F2C">
        <w:rPr>
          <w:sz w:val="28"/>
          <w:szCs w:val="28"/>
          <w:lang w:val="uk-UA"/>
        </w:rPr>
        <w:t xml:space="preserve">. </w:t>
      </w:r>
    </w:p>
    <w:p w:rsidR="00314212" w:rsidRPr="003B03AA" w:rsidRDefault="003B03AA" w:rsidP="00EF1DE9">
      <w:pPr>
        <w:tabs>
          <w:tab w:val="left" w:pos="9540"/>
        </w:tabs>
        <w:ind w:firstLine="851"/>
        <w:jc w:val="both"/>
        <w:rPr>
          <w:sz w:val="28"/>
          <w:szCs w:val="28"/>
          <w:lang w:val="uk-UA"/>
        </w:rPr>
      </w:pPr>
      <w:r w:rsidRPr="003B03AA">
        <w:rPr>
          <w:sz w:val="28"/>
          <w:szCs w:val="28"/>
          <w:lang w:val="uk-UA"/>
        </w:rPr>
        <w:t>Значно зросла к</w:t>
      </w:r>
      <w:r w:rsidR="00907295" w:rsidRPr="003B03AA">
        <w:rPr>
          <w:sz w:val="28"/>
          <w:szCs w:val="28"/>
          <w:lang w:val="uk-UA"/>
        </w:rPr>
        <w:t xml:space="preserve">ількість найманих працівників у фізичних осіб </w:t>
      </w:r>
      <w:r w:rsidRPr="003B03AA">
        <w:rPr>
          <w:sz w:val="28"/>
          <w:szCs w:val="28"/>
          <w:lang w:val="uk-UA"/>
        </w:rPr>
        <w:t>– у 1,9 раза</w:t>
      </w:r>
      <w:r w:rsidR="00907295" w:rsidRPr="003B03AA">
        <w:rPr>
          <w:sz w:val="28"/>
          <w:szCs w:val="28"/>
          <w:lang w:val="uk-UA"/>
        </w:rPr>
        <w:t xml:space="preserve">  (з </w:t>
      </w:r>
      <w:r w:rsidRPr="003B03AA">
        <w:rPr>
          <w:sz w:val="28"/>
          <w:szCs w:val="28"/>
          <w:lang w:val="uk-UA"/>
        </w:rPr>
        <w:t>2944</w:t>
      </w:r>
      <w:r w:rsidR="00907295" w:rsidRPr="003B03AA">
        <w:rPr>
          <w:sz w:val="28"/>
          <w:szCs w:val="28"/>
          <w:lang w:val="uk-UA"/>
        </w:rPr>
        <w:t xml:space="preserve"> до </w:t>
      </w:r>
      <w:r w:rsidRPr="003B03AA">
        <w:rPr>
          <w:sz w:val="28"/>
          <w:szCs w:val="28"/>
          <w:lang w:val="uk-UA"/>
        </w:rPr>
        <w:t>5611</w:t>
      </w:r>
      <w:r w:rsidR="00907295" w:rsidRPr="003B03AA">
        <w:rPr>
          <w:sz w:val="28"/>
          <w:szCs w:val="28"/>
          <w:lang w:val="uk-UA"/>
        </w:rPr>
        <w:t xml:space="preserve"> осіб). </w:t>
      </w:r>
    </w:p>
    <w:p w:rsidR="00907295" w:rsidRPr="00BA73F8" w:rsidRDefault="00907295" w:rsidP="00EF1DE9">
      <w:pPr>
        <w:tabs>
          <w:tab w:val="left" w:pos="9540"/>
        </w:tabs>
        <w:ind w:firstLine="851"/>
        <w:jc w:val="both"/>
        <w:rPr>
          <w:sz w:val="28"/>
          <w:szCs w:val="28"/>
          <w:lang w:val="uk-UA"/>
        </w:rPr>
      </w:pPr>
      <w:r w:rsidRPr="00BA73F8">
        <w:rPr>
          <w:sz w:val="28"/>
          <w:szCs w:val="28"/>
          <w:lang w:val="uk-UA"/>
        </w:rPr>
        <w:t xml:space="preserve">За даними головного управління статистики у Чернігівській області кількість малих підприємств </w:t>
      </w:r>
      <w:r w:rsidR="00BA73F8" w:rsidRPr="00BA73F8">
        <w:rPr>
          <w:sz w:val="28"/>
          <w:szCs w:val="28"/>
          <w:lang w:val="uk-UA"/>
        </w:rPr>
        <w:t>збільшилась</w:t>
      </w:r>
      <w:r w:rsidRPr="00BA73F8">
        <w:rPr>
          <w:sz w:val="28"/>
          <w:szCs w:val="28"/>
          <w:lang w:val="uk-UA"/>
        </w:rPr>
        <w:t xml:space="preserve"> на </w:t>
      </w:r>
      <w:r w:rsidR="00BA73F8" w:rsidRPr="00BA73F8">
        <w:rPr>
          <w:sz w:val="28"/>
          <w:szCs w:val="28"/>
          <w:lang w:val="uk-UA"/>
        </w:rPr>
        <w:t>14,9</w:t>
      </w:r>
      <w:r w:rsidRPr="00BA73F8">
        <w:rPr>
          <w:sz w:val="28"/>
          <w:szCs w:val="28"/>
          <w:lang w:val="uk-UA"/>
        </w:rPr>
        <w:t xml:space="preserve"> % і склала </w:t>
      </w:r>
      <w:r w:rsidR="00BA73F8" w:rsidRPr="00BA73F8">
        <w:rPr>
          <w:sz w:val="28"/>
          <w:szCs w:val="28"/>
          <w:lang w:val="uk-UA"/>
        </w:rPr>
        <w:t>2675</w:t>
      </w:r>
      <w:r w:rsidRPr="00BA73F8">
        <w:rPr>
          <w:sz w:val="28"/>
          <w:szCs w:val="28"/>
          <w:lang w:val="uk-UA"/>
        </w:rPr>
        <w:t xml:space="preserve"> підприємств, на яких зайнято </w:t>
      </w:r>
      <w:r w:rsidR="00BA73F8" w:rsidRPr="00BA73F8">
        <w:rPr>
          <w:sz w:val="28"/>
          <w:szCs w:val="28"/>
          <w:lang w:val="uk-UA"/>
        </w:rPr>
        <w:t>14933</w:t>
      </w:r>
      <w:r w:rsidRPr="00BA73F8">
        <w:rPr>
          <w:sz w:val="28"/>
          <w:szCs w:val="28"/>
          <w:lang w:val="uk-UA"/>
        </w:rPr>
        <w:t xml:space="preserve"> працівник</w:t>
      </w:r>
      <w:r w:rsidR="00BA73F8" w:rsidRPr="00BA73F8">
        <w:rPr>
          <w:sz w:val="28"/>
          <w:szCs w:val="28"/>
          <w:lang w:val="uk-UA"/>
        </w:rPr>
        <w:t>и</w:t>
      </w:r>
      <w:r w:rsidRPr="00BA73F8">
        <w:rPr>
          <w:sz w:val="28"/>
          <w:szCs w:val="28"/>
          <w:lang w:val="uk-UA"/>
        </w:rPr>
        <w:t xml:space="preserve"> (у </w:t>
      </w:r>
      <w:r w:rsidR="00BA73F8" w:rsidRPr="00BA73F8">
        <w:rPr>
          <w:sz w:val="28"/>
          <w:szCs w:val="28"/>
          <w:lang w:val="uk-UA"/>
        </w:rPr>
        <w:t>попередньому</w:t>
      </w:r>
      <w:r w:rsidRPr="00BA73F8">
        <w:rPr>
          <w:sz w:val="28"/>
          <w:szCs w:val="28"/>
          <w:lang w:val="uk-UA"/>
        </w:rPr>
        <w:t xml:space="preserve"> році – </w:t>
      </w:r>
      <w:r w:rsidR="00BA73F8" w:rsidRPr="00BA73F8">
        <w:rPr>
          <w:sz w:val="28"/>
          <w:szCs w:val="28"/>
          <w:lang w:val="uk-UA"/>
        </w:rPr>
        <w:t>14269</w:t>
      </w:r>
      <w:r w:rsidRPr="00BA73F8">
        <w:rPr>
          <w:sz w:val="28"/>
          <w:szCs w:val="28"/>
          <w:lang w:val="uk-UA"/>
        </w:rPr>
        <w:t xml:space="preserve"> працівників).</w:t>
      </w:r>
    </w:p>
    <w:p w:rsidR="00907295" w:rsidRPr="0056297E" w:rsidRDefault="00907295" w:rsidP="00EF1DE9">
      <w:pPr>
        <w:tabs>
          <w:tab w:val="left" w:pos="9540"/>
        </w:tabs>
        <w:ind w:firstLine="851"/>
        <w:jc w:val="both"/>
        <w:rPr>
          <w:sz w:val="28"/>
          <w:szCs w:val="28"/>
          <w:lang w:val="uk-UA"/>
        </w:rPr>
      </w:pPr>
      <w:r w:rsidRPr="0056297E">
        <w:rPr>
          <w:sz w:val="28"/>
          <w:szCs w:val="28"/>
          <w:lang w:val="uk-UA"/>
        </w:rPr>
        <w:t xml:space="preserve">Кількість середніх підприємств збільшилась на </w:t>
      </w:r>
      <w:r w:rsidR="0056297E" w:rsidRPr="0056297E">
        <w:rPr>
          <w:sz w:val="28"/>
          <w:szCs w:val="28"/>
          <w:lang w:val="uk-UA"/>
        </w:rPr>
        <w:t>два</w:t>
      </w:r>
      <w:r w:rsidRPr="0056297E">
        <w:rPr>
          <w:sz w:val="28"/>
          <w:szCs w:val="28"/>
          <w:lang w:val="uk-UA"/>
        </w:rPr>
        <w:t xml:space="preserve"> суб’єкти господарювання</w:t>
      </w:r>
      <w:r w:rsidR="006B73C2">
        <w:rPr>
          <w:sz w:val="28"/>
          <w:szCs w:val="28"/>
          <w:lang w:val="uk-UA"/>
        </w:rPr>
        <w:t xml:space="preserve"> (126 підприємств)</w:t>
      </w:r>
      <w:r w:rsidRPr="0056297E">
        <w:rPr>
          <w:sz w:val="28"/>
          <w:szCs w:val="28"/>
          <w:lang w:val="uk-UA"/>
        </w:rPr>
        <w:t xml:space="preserve">, кількість зайнятих працівників </w:t>
      </w:r>
      <w:r w:rsidR="0056297E">
        <w:rPr>
          <w:sz w:val="28"/>
          <w:szCs w:val="28"/>
          <w:lang w:val="uk-UA"/>
        </w:rPr>
        <w:t>збільшилась</w:t>
      </w:r>
      <w:r w:rsidRPr="0056297E">
        <w:rPr>
          <w:sz w:val="28"/>
          <w:szCs w:val="28"/>
          <w:lang w:val="uk-UA"/>
        </w:rPr>
        <w:t xml:space="preserve"> на </w:t>
      </w:r>
      <w:r w:rsidR="0056297E" w:rsidRPr="0056297E">
        <w:rPr>
          <w:sz w:val="28"/>
          <w:szCs w:val="28"/>
          <w:lang w:val="uk-UA"/>
        </w:rPr>
        <w:t>0,5</w:t>
      </w:r>
      <w:r w:rsidRPr="0056297E">
        <w:rPr>
          <w:sz w:val="28"/>
          <w:szCs w:val="28"/>
          <w:lang w:val="uk-UA"/>
        </w:rPr>
        <w:t xml:space="preserve"> %. </w:t>
      </w:r>
    </w:p>
    <w:p w:rsidR="00907295" w:rsidRPr="00907295" w:rsidRDefault="00907295" w:rsidP="00EF1DE9">
      <w:pPr>
        <w:ind w:firstLine="851"/>
        <w:jc w:val="both"/>
        <w:rPr>
          <w:sz w:val="28"/>
          <w:szCs w:val="28"/>
          <w:lang w:val="uk-UA"/>
        </w:rPr>
      </w:pPr>
      <w:r>
        <w:rPr>
          <w:sz w:val="28"/>
          <w:szCs w:val="28"/>
          <w:lang w:val="uk-UA"/>
        </w:rPr>
        <w:t>Необхідно відмітити, що у І півріччі поточного року, уперше за останні роки, кількість випадків реєстрації юридичних осіб та фізичних осіб-підприємців перевищила кількість скасувань. З</w:t>
      </w:r>
      <w:r w:rsidRPr="00907295">
        <w:rPr>
          <w:sz w:val="28"/>
          <w:szCs w:val="28"/>
          <w:lang w:val="uk-UA"/>
        </w:rPr>
        <w:t>дійснила реєстраційні дії 101 юридична особа та 564  фізичних особи-підприємця. Скасувало діяльність 18 юридичних осіб та 345 фізичних осіб-підприємців.</w:t>
      </w:r>
      <w:r>
        <w:rPr>
          <w:sz w:val="28"/>
          <w:szCs w:val="28"/>
          <w:lang w:val="uk-UA"/>
        </w:rPr>
        <w:t xml:space="preserve"> </w:t>
      </w:r>
    </w:p>
    <w:p w:rsidR="00907295" w:rsidRDefault="00907295" w:rsidP="00EF1DE9">
      <w:pPr>
        <w:tabs>
          <w:tab w:val="left" w:pos="9540"/>
        </w:tabs>
        <w:ind w:firstLine="851"/>
        <w:jc w:val="both"/>
        <w:rPr>
          <w:bCs/>
          <w:sz w:val="28"/>
          <w:szCs w:val="28"/>
          <w:lang w:val="uk-UA"/>
        </w:rPr>
      </w:pPr>
      <w:r w:rsidRPr="007C4677">
        <w:rPr>
          <w:sz w:val="28"/>
          <w:szCs w:val="28"/>
          <w:lang w:val="uk-UA"/>
        </w:rPr>
        <w:t xml:space="preserve">За підсумками І півріччя надходження до міського бюджету від діяльності суб'єктів малого </w:t>
      </w:r>
      <w:r w:rsidR="00584D93">
        <w:rPr>
          <w:sz w:val="28"/>
          <w:szCs w:val="28"/>
          <w:lang w:val="uk-UA"/>
        </w:rPr>
        <w:t xml:space="preserve">та середнього </w:t>
      </w:r>
      <w:r w:rsidRPr="007C4677">
        <w:rPr>
          <w:sz w:val="28"/>
          <w:szCs w:val="28"/>
          <w:lang w:val="uk-UA"/>
        </w:rPr>
        <w:t xml:space="preserve">підприємництва </w:t>
      </w:r>
      <w:r w:rsidRPr="007C4677">
        <w:rPr>
          <w:bCs/>
          <w:sz w:val="28"/>
          <w:szCs w:val="28"/>
          <w:lang w:val="uk-UA"/>
        </w:rPr>
        <w:t xml:space="preserve">становили </w:t>
      </w:r>
      <w:r w:rsidR="00584D93">
        <w:rPr>
          <w:bCs/>
          <w:sz w:val="28"/>
          <w:szCs w:val="28"/>
          <w:lang w:val="uk-UA"/>
        </w:rPr>
        <w:t>356,2</w:t>
      </w:r>
      <w:r w:rsidRPr="007C4677">
        <w:rPr>
          <w:bCs/>
          <w:sz w:val="28"/>
          <w:szCs w:val="28"/>
          <w:lang w:val="uk-UA"/>
        </w:rPr>
        <w:t xml:space="preserve"> млн. грн. </w:t>
      </w:r>
      <w:r w:rsidRPr="00584D93">
        <w:rPr>
          <w:bCs/>
          <w:sz w:val="28"/>
          <w:szCs w:val="28"/>
          <w:lang w:val="uk-UA"/>
        </w:rPr>
        <w:t>(</w:t>
      </w:r>
      <w:r w:rsidR="00584D93" w:rsidRPr="00584D93">
        <w:rPr>
          <w:bCs/>
          <w:sz w:val="28"/>
          <w:szCs w:val="28"/>
          <w:lang w:val="uk-UA"/>
        </w:rPr>
        <w:t>61,2</w:t>
      </w:r>
      <w:r w:rsidRPr="00584D93">
        <w:rPr>
          <w:bCs/>
          <w:sz w:val="28"/>
          <w:szCs w:val="28"/>
          <w:lang w:val="uk-UA"/>
        </w:rPr>
        <w:t>% загальних  надходжень</w:t>
      </w:r>
      <w:r w:rsidR="00584D93">
        <w:rPr>
          <w:bCs/>
          <w:sz w:val="28"/>
          <w:szCs w:val="28"/>
          <w:lang w:val="uk-UA"/>
        </w:rPr>
        <w:t>)</w:t>
      </w:r>
      <w:r w:rsidRPr="00584D93">
        <w:rPr>
          <w:bCs/>
          <w:sz w:val="28"/>
          <w:szCs w:val="28"/>
          <w:lang w:val="uk-UA"/>
        </w:rPr>
        <w:t>.</w:t>
      </w:r>
      <w:r w:rsidRPr="00341EB2">
        <w:rPr>
          <w:bCs/>
          <w:sz w:val="28"/>
          <w:szCs w:val="28"/>
          <w:lang w:val="uk-UA"/>
        </w:rPr>
        <w:t xml:space="preserve"> </w:t>
      </w:r>
    </w:p>
    <w:p w:rsidR="00613179" w:rsidRPr="00341EB2" w:rsidRDefault="00613179" w:rsidP="00EF1DE9">
      <w:pPr>
        <w:ind w:firstLine="851"/>
        <w:jc w:val="both"/>
        <w:rPr>
          <w:sz w:val="28"/>
          <w:szCs w:val="28"/>
          <w:lang w:val="uk-UA"/>
        </w:rPr>
      </w:pPr>
      <w:r w:rsidRPr="00341EB2">
        <w:rPr>
          <w:sz w:val="28"/>
          <w:szCs w:val="28"/>
          <w:lang w:val="uk-UA"/>
        </w:rPr>
        <w:t>Промисловими підприємствами міста протягом січня-травня 201</w:t>
      </w:r>
      <w:r>
        <w:rPr>
          <w:sz w:val="28"/>
          <w:szCs w:val="28"/>
          <w:lang w:val="uk-UA"/>
        </w:rPr>
        <w:t>8</w:t>
      </w:r>
      <w:r w:rsidRPr="00341EB2">
        <w:rPr>
          <w:sz w:val="28"/>
          <w:szCs w:val="28"/>
          <w:lang w:val="uk-UA"/>
        </w:rPr>
        <w:t xml:space="preserve"> року реалізовано продукції на суму майже </w:t>
      </w:r>
      <w:r>
        <w:rPr>
          <w:sz w:val="28"/>
          <w:szCs w:val="28"/>
          <w:lang w:val="uk-UA"/>
        </w:rPr>
        <w:t>5427,4</w:t>
      </w:r>
      <w:r w:rsidRPr="00341EB2">
        <w:rPr>
          <w:sz w:val="28"/>
          <w:szCs w:val="28"/>
          <w:lang w:val="uk-UA"/>
        </w:rPr>
        <w:t xml:space="preserve"> млн грн, що у діючих цінах на </w:t>
      </w:r>
      <w:r>
        <w:rPr>
          <w:sz w:val="28"/>
          <w:szCs w:val="28"/>
          <w:lang w:val="uk-UA"/>
        </w:rPr>
        <w:t>19,4</w:t>
      </w:r>
      <w:r w:rsidRPr="00341EB2">
        <w:rPr>
          <w:sz w:val="28"/>
          <w:szCs w:val="28"/>
          <w:lang w:val="uk-UA"/>
        </w:rPr>
        <w:t xml:space="preserve">% більше, ніж у відповідному періоді минулого року. Індекс </w:t>
      </w:r>
      <w:r w:rsidR="00944B13">
        <w:rPr>
          <w:sz w:val="28"/>
          <w:szCs w:val="28"/>
          <w:lang w:val="uk-UA"/>
        </w:rPr>
        <w:t xml:space="preserve">цін виробників промислової продукції </w:t>
      </w:r>
      <w:r w:rsidRPr="00341EB2">
        <w:rPr>
          <w:sz w:val="28"/>
          <w:szCs w:val="28"/>
          <w:lang w:val="uk-UA"/>
        </w:rPr>
        <w:t xml:space="preserve">в Україні становив </w:t>
      </w:r>
      <w:r w:rsidR="00944B13">
        <w:rPr>
          <w:sz w:val="28"/>
          <w:szCs w:val="28"/>
          <w:lang w:val="uk-UA"/>
        </w:rPr>
        <w:t>117,5</w:t>
      </w:r>
      <w:r w:rsidRPr="00341EB2">
        <w:rPr>
          <w:sz w:val="28"/>
          <w:szCs w:val="28"/>
          <w:lang w:val="uk-UA"/>
        </w:rPr>
        <w:t xml:space="preserve"> % до відповідного періоду 201</w:t>
      </w:r>
      <w:r>
        <w:rPr>
          <w:sz w:val="28"/>
          <w:szCs w:val="28"/>
          <w:lang w:val="uk-UA"/>
        </w:rPr>
        <w:t>7</w:t>
      </w:r>
      <w:r w:rsidRPr="00341EB2">
        <w:rPr>
          <w:sz w:val="28"/>
          <w:szCs w:val="28"/>
          <w:lang w:val="uk-UA"/>
        </w:rPr>
        <w:t xml:space="preserve"> року. </w:t>
      </w:r>
    </w:p>
    <w:p w:rsidR="00613179" w:rsidRPr="00341EB2" w:rsidRDefault="00613179" w:rsidP="00EF1DE9">
      <w:pPr>
        <w:ind w:firstLine="851"/>
        <w:jc w:val="both"/>
        <w:rPr>
          <w:sz w:val="28"/>
          <w:szCs w:val="28"/>
          <w:lang w:val="uk-UA"/>
        </w:rPr>
      </w:pPr>
      <w:r w:rsidRPr="00341EB2">
        <w:rPr>
          <w:sz w:val="28"/>
          <w:szCs w:val="28"/>
          <w:lang w:val="uk-UA"/>
        </w:rPr>
        <w:t xml:space="preserve">Найбільше реалізовано продукції підприємствами з постачання електроенергії, газу, пари та кондиційованого повітря. </w:t>
      </w:r>
    </w:p>
    <w:bookmarkStart w:id="8" w:name="_MON_1593412617"/>
    <w:bookmarkStart w:id="9" w:name="_MON_1593413010"/>
    <w:bookmarkEnd w:id="8"/>
    <w:bookmarkEnd w:id="9"/>
    <w:bookmarkStart w:id="10" w:name="_MON_1515928513"/>
    <w:bookmarkEnd w:id="10"/>
    <w:p w:rsidR="0084346E" w:rsidRDefault="00944B13" w:rsidP="00944B13">
      <w:pPr>
        <w:jc w:val="both"/>
        <w:rPr>
          <w:sz w:val="28"/>
          <w:szCs w:val="28"/>
          <w:lang w:val="uk-UA"/>
        </w:rPr>
      </w:pPr>
      <w:r w:rsidRPr="00341EB2">
        <w:rPr>
          <w:sz w:val="28"/>
          <w:szCs w:val="28"/>
          <w:lang w:val="uk-UA"/>
        </w:rPr>
        <w:object w:dxaOrig="18563" w:dyaOrig="22927">
          <v:shape id="_x0000_i1026" type="#_x0000_t75" style="width:426.85pt;height:388.8pt" o:ole="">
            <v:imagedata r:id="rId12" o:title=""/>
          </v:shape>
          <o:OLEObject Type="Embed" ProgID="Excel.Sheet.12" ShapeID="_x0000_i1026" DrawAspect="Content" ObjectID="_1596433562" r:id="rId13"/>
        </w:object>
      </w:r>
    </w:p>
    <w:p w:rsidR="00944B13" w:rsidRPr="00341EB2" w:rsidRDefault="00944B13" w:rsidP="00944B13">
      <w:pPr>
        <w:jc w:val="both"/>
        <w:rPr>
          <w:sz w:val="28"/>
          <w:szCs w:val="28"/>
          <w:lang w:val="uk-UA"/>
        </w:rPr>
      </w:pPr>
      <w:r w:rsidRPr="00341EB2">
        <w:rPr>
          <w:sz w:val="28"/>
          <w:szCs w:val="28"/>
          <w:lang w:val="uk-UA"/>
        </w:rPr>
        <w:t xml:space="preserve">Рис. </w:t>
      </w:r>
      <w:r>
        <w:rPr>
          <w:sz w:val="28"/>
          <w:szCs w:val="28"/>
          <w:lang w:val="uk-UA"/>
        </w:rPr>
        <w:t>3</w:t>
      </w:r>
      <w:r w:rsidRPr="00341EB2">
        <w:rPr>
          <w:sz w:val="28"/>
          <w:szCs w:val="28"/>
          <w:lang w:val="uk-UA"/>
        </w:rPr>
        <w:t>. Реалізація промислової продукції за основними видами діяльності</w:t>
      </w:r>
    </w:p>
    <w:p w:rsidR="00613179" w:rsidRPr="00341EB2" w:rsidRDefault="00613179" w:rsidP="00907295">
      <w:pPr>
        <w:tabs>
          <w:tab w:val="left" w:pos="9540"/>
        </w:tabs>
        <w:ind w:firstLine="567"/>
        <w:jc w:val="both"/>
        <w:rPr>
          <w:bCs/>
          <w:sz w:val="28"/>
          <w:szCs w:val="28"/>
          <w:lang w:val="uk-UA"/>
        </w:rPr>
      </w:pPr>
    </w:p>
    <w:p w:rsidR="00A03784" w:rsidRPr="00B375D0" w:rsidRDefault="00A03784" w:rsidP="004E346A">
      <w:pPr>
        <w:ind w:firstLine="851"/>
        <w:jc w:val="both"/>
        <w:rPr>
          <w:sz w:val="28"/>
          <w:szCs w:val="28"/>
          <w:lang w:val="uk-UA"/>
        </w:rPr>
      </w:pPr>
      <w:r w:rsidRPr="00B375D0">
        <w:rPr>
          <w:sz w:val="28"/>
          <w:szCs w:val="28"/>
          <w:lang w:val="uk-UA"/>
        </w:rPr>
        <w:t xml:space="preserve">Протягом звітного періоду часткове відшкодування витрат за участь у виставково-ярмаркових заходах за рахунок коштів міського бюджету отримали </w:t>
      </w:r>
      <w:r w:rsidR="0097313E">
        <w:rPr>
          <w:sz w:val="28"/>
          <w:szCs w:val="28"/>
          <w:lang w:val="uk-UA"/>
        </w:rPr>
        <w:t>два</w:t>
      </w:r>
      <w:r w:rsidRPr="00B375D0">
        <w:rPr>
          <w:sz w:val="28"/>
          <w:szCs w:val="28"/>
          <w:lang w:val="uk-UA"/>
        </w:rPr>
        <w:t xml:space="preserve"> підприємства на загальну суму 63,5 тис.</w:t>
      </w:r>
      <w:r w:rsidR="00B375D0">
        <w:rPr>
          <w:sz w:val="28"/>
          <w:szCs w:val="28"/>
          <w:lang w:val="uk-UA"/>
        </w:rPr>
        <w:t xml:space="preserve"> </w:t>
      </w:r>
      <w:r w:rsidRPr="00B375D0">
        <w:rPr>
          <w:sz w:val="28"/>
          <w:szCs w:val="28"/>
          <w:lang w:val="uk-UA"/>
        </w:rPr>
        <w:t>грн</w:t>
      </w:r>
      <w:r w:rsidR="0097313E">
        <w:rPr>
          <w:sz w:val="28"/>
          <w:szCs w:val="28"/>
          <w:lang w:val="uk-UA"/>
        </w:rPr>
        <w:t>: Приватне виробничо-торгівельне підприємство «ДЖІ-ЕН-ЕЛ» за участь у вис</w:t>
      </w:r>
      <w:r w:rsidR="00225785">
        <w:rPr>
          <w:sz w:val="28"/>
          <w:szCs w:val="28"/>
          <w:lang w:val="uk-UA"/>
        </w:rPr>
        <w:t>т</w:t>
      </w:r>
      <w:r w:rsidR="0097313E">
        <w:rPr>
          <w:sz w:val="28"/>
          <w:szCs w:val="28"/>
          <w:lang w:val="uk-UA"/>
        </w:rPr>
        <w:t>авці «Галфуд 2018» у м. Дубай (Об</w:t>
      </w:r>
      <w:r w:rsidR="00225785">
        <w:rPr>
          <w:sz w:val="28"/>
          <w:szCs w:val="28"/>
          <w:lang w:val="uk-UA"/>
        </w:rPr>
        <w:t>’</w:t>
      </w:r>
      <w:r w:rsidR="0097313E">
        <w:rPr>
          <w:sz w:val="28"/>
          <w:szCs w:val="28"/>
          <w:lang w:val="uk-UA"/>
        </w:rPr>
        <w:t>єднані Арабські Емірати) та Публічне акціонерне товариство «Чернігівська взуттєва фабрик4а «Берегиня» за участь у 35-й Міжнародній спеціалізованій виставці взуття, шкіри та хутра «</w:t>
      </w:r>
      <w:r w:rsidR="0097313E">
        <w:rPr>
          <w:sz w:val="28"/>
          <w:szCs w:val="28"/>
          <w:lang w:val="en-US"/>
        </w:rPr>
        <w:t>Leather</w:t>
      </w:r>
      <w:r w:rsidR="0097313E" w:rsidRPr="00560F2C">
        <w:rPr>
          <w:sz w:val="28"/>
          <w:szCs w:val="28"/>
          <w:lang w:val="uk-UA"/>
        </w:rPr>
        <w:t xml:space="preserve"> </w:t>
      </w:r>
      <w:r w:rsidR="0097313E">
        <w:rPr>
          <w:sz w:val="28"/>
          <w:szCs w:val="28"/>
          <w:lang w:val="en-US"/>
        </w:rPr>
        <w:t>and</w:t>
      </w:r>
      <w:r w:rsidR="0097313E" w:rsidRPr="00560F2C">
        <w:rPr>
          <w:sz w:val="28"/>
          <w:szCs w:val="28"/>
          <w:lang w:val="uk-UA"/>
        </w:rPr>
        <w:t xml:space="preserve"> </w:t>
      </w:r>
      <w:r w:rsidR="0097313E">
        <w:rPr>
          <w:sz w:val="28"/>
          <w:szCs w:val="28"/>
          <w:lang w:val="en-US"/>
        </w:rPr>
        <w:t>Shoes</w:t>
      </w:r>
      <w:r w:rsidR="0097313E">
        <w:rPr>
          <w:sz w:val="28"/>
          <w:szCs w:val="28"/>
          <w:lang w:val="uk-UA"/>
        </w:rPr>
        <w:t>» у м. Київ</w:t>
      </w:r>
      <w:r w:rsidRPr="00B375D0">
        <w:rPr>
          <w:sz w:val="28"/>
          <w:szCs w:val="28"/>
          <w:lang w:val="uk-UA"/>
        </w:rPr>
        <w:t>.</w:t>
      </w:r>
    </w:p>
    <w:p w:rsidR="00E04C79" w:rsidRPr="00B375D0" w:rsidRDefault="00E04C79" w:rsidP="004E346A">
      <w:pPr>
        <w:ind w:firstLine="851"/>
        <w:jc w:val="both"/>
        <w:rPr>
          <w:sz w:val="28"/>
          <w:szCs w:val="28"/>
          <w:shd w:val="clear" w:color="auto" w:fill="FFFFFF"/>
          <w:lang w:val="uk-UA"/>
        </w:rPr>
      </w:pPr>
      <w:r w:rsidRPr="00B375D0">
        <w:rPr>
          <w:sz w:val="28"/>
          <w:szCs w:val="28"/>
          <w:lang w:val="uk-UA"/>
        </w:rPr>
        <w:t>Для керівників підприємств та фізичних осіб підприємців проведено два навчальні семінари</w:t>
      </w:r>
      <w:r w:rsidR="007A25AB">
        <w:rPr>
          <w:sz w:val="28"/>
          <w:szCs w:val="28"/>
          <w:lang w:val="uk-UA"/>
        </w:rPr>
        <w:t>:</w:t>
      </w:r>
      <w:r w:rsidRPr="00B375D0">
        <w:rPr>
          <w:sz w:val="28"/>
          <w:szCs w:val="28"/>
          <w:lang w:val="uk-UA"/>
        </w:rPr>
        <w:t xml:space="preserve"> </w:t>
      </w:r>
      <w:r w:rsidRPr="00B375D0">
        <w:rPr>
          <w:sz w:val="28"/>
          <w:szCs w:val="28"/>
          <w:shd w:val="clear" w:color="auto" w:fill="FFFFFF"/>
          <w:lang w:val="uk-UA"/>
        </w:rPr>
        <w:t>«Фінанси для нефінансистів»</w:t>
      </w:r>
      <w:r w:rsidR="007A25AB">
        <w:rPr>
          <w:sz w:val="28"/>
          <w:szCs w:val="28"/>
          <w:shd w:val="clear" w:color="auto" w:fill="FFFFFF"/>
          <w:lang w:val="uk-UA"/>
        </w:rPr>
        <w:t xml:space="preserve"> та</w:t>
      </w:r>
      <w:r w:rsidRPr="00B375D0">
        <w:rPr>
          <w:sz w:val="28"/>
          <w:szCs w:val="28"/>
          <w:lang w:val="uk-UA"/>
        </w:rPr>
        <w:t xml:space="preserve"> </w:t>
      </w:r>
      <w:r w:rsidRPr="00B375D0">
        <w:rPr>
          <w:sz w:val="28"/>
          <w:szCs w:val="28"/>
          <w:shd w:val="clear" w:color="auto" w:fill="FFFFFF"/>
          <w:lang w:val="uk-UA"/>
        </w:rPr>
        <w:t xml:space="preserve">«Робота з конфліктами в МСБ. Як вирішувати питання зберігаючи відносини». </w:t>
      </w:r>
    </w:p>
    <w:p w:rsidR="0099680C" w:rsidRPr="00B375D0" w:rsidRDefault="0099680C" w:rsidP="004E346A">
      <w:pPr>
        <w:ind w:firstLine="851"/>
        <w:jc w:val="both"/>
        <w:rPr>
          <w:b/>
          <w:sz w:val="28"/>
          <w:szCs w:val="28"/>
          <w:lang w:val="uk-UA"/>
        </w:rPr>
      </w:pPr>
    </w:p>
    <w:p w:rsidR="00504D34" w:rsidRPr="00B375D0" w:rsidRDefault="00504D34" w:rsidP="004E346A">
      <w:pPr>
        <w:ind w:firstLine="851"/>
        <w:jc w:val="both"/>
        <w:rPr>
          <w:i/>
          <w:sz w:val="28"/>
          <w:szCs w:val="28"/>
          <w:lang w:val="uk-UA"/>
        </w:rPr>
      </w:pPr>
      <w:r w:rsidRPr="00B375D0">
        <w:rPr>
          <w:i/>
          <w:sz w:val="28"/>
          <w:szCs w:val="28"/>
          <w:lang w:val="uk-UA"/>
        </w:rPr>
        <w:t xml:space="preserve">1.3. Операційна ціль: збалансування трудових ресурсів </w:t>
      </w:r>
      <w:r w:rsidR="0099680C" w:rsidRPr="00B375D0">
        <w:rPr>
          <w:i/>
          <w:sz w:val="28"/>
          <w:szCs w:val="28"/>
          <w:lang w:val="uk-UA"/>
        </w:rPr>
        <w:t>для підвищення доходів громадян</w:t>
      </w:r>
    </w:p>
    <w:p w:rsidR="00827BB6" w:rsidRPr="004C0FAE" w:rsidRDefault="00225785" w:rsidP="004E346A">
      <w:pPr>
        <w:tabs>
          <w:tab w:val="left" w:pos="-3261"/>
        </w:tabs>
        <w:ind w:firstLine="851"/>
        <w:jc w:val="both"/>
        <w:rPr>
          <w:sz w:val="28"/>
          <w:szCs w:val="28"/>
          <w:lang w:val="uk-UA"/>
        </w:rPr>
      </w:pPr>
      <w:r>
        <w:rPr>
          <w:sz w:val="28"/>
          <w:szCs w:val="28"/>
          <w:lang w:val="uk-UA"/>
        </w:rPr>
        <w:t xml:space="preserve">У I </w:t>
      </w:r>
      <w:r w:rsidR="00827BB6" w:rsidRPr="004C0FAE">
        <w:rPr>
          <w:sz w:val="28"/>
          <w:szCs w:val="28"/>
          <w:lang w:val="uk-UA"/>
        </w:rPr>
        <w:t>кварталі 2018 року на підприємств</w:t>
      </w:r>
      <w:r>
        <w:rPr>
          <w:sz w:val="28"/>
          <w:szCs w:val="28"/>
          <w:lang w:val="uk-UA"/>
        </w:rPr>
        <w:t xml:space="preserve">ах, в організаціях та установах </w:t>
      </w:r>
      <w:r w:rsidR="00827BB6">
        <w:rPr>
          <w:sz w:val="28"/>
          <w:szCs w:val="28"/>
          <w:lang w:val="uk-UA"/>
        </w:rPr>
        <w:t>міста</w:t>
      </w:r>
      <w:r w:rsidR="00827BB6" w:rsidRPr="004C0FAE">
        <w:rPr>
          <w:sz w:val="28"/>
          <w:szCs w:val="28"/>
          <w:lang w:val="uk-UA"/>
        </w:rPr>
        <w:t xml:space="preserve"> були зайняті в середньому 75 тис. штатних працівників.</w:t>
      </w:r>
    </w:p>
    <w:p w:rsidR="00827BB6" w:rsidRDefault="00827BB6" w:rsidP="004E346A">
      <w:pPr>
        <w:tabs>
          <w:tab w:val="left" w:pos="-3261"/>
        </w:tabs>
        <w:ind w:firstLine="851"/>
        <w:jc w:val="both"/>
        <w:rPr>
          <w:sz w:val="28"/>
          <w:szCs w:val="28"/>
          <w:lang w:val="uk-UA"/>
        </w:rPr>
      </w:pPr>
      <w:r w:rsidRPr="004C0FAE">
        <w:rPr>
          <w:sz w:val="28"/>
          <w:szCs w:val="28"/>
          <w:lang w:val="uk-UA"/>
        </w:rPr>
        <w:t>Середньомісячна номінальна заробітна плата штатного працівника порівняно з відповідним періодом 2017 року зросла на 25,8% й становила 6194 грн. Це в 1,7 раз</w:t>
      </w:r>
      <w:r w:rsidR="00B30F44">
        <w:rPr>
          <w:sz w:val="28"/>
          <w:szCs w:val="28"/>
          <w:lang w:val="uk-UA"/>
        </w:rPr>
        <w:t>и</w:t>
      </w:r>
      <w:r w:rsidRPr="004C0FAE">
        <w:rPr>
          <w:sz w:val="28"/>
          <w:szCs w:val="28"/>
          <w:lang w:val="uk-UA"/>
        </w:rPr>
        <w:t> більше рівня мінімальної заробітної плати (3723 грн)</w:t>
      </w:r>
      <w:r w:rsidR="00A32CAA">
        <w:rPr>
          <w:sz w:val="28"/>
          <w:szCs w:val="28"/>
          <w:lang w:val="uk-UA"/>
        </w:rPr>
        <w:t>.</w:t>
      </w:r>
    </w:p>
    <w:p w:rsidR="00AA7637" w:rsidRPr="004C0FAE" w:rsidRDefault="00AA7637" w:rsidP="00AA7637">
      <w:pPr>
        <w:tabs>
          <w:tab w:val="left" w:pos="-3261"/>
        </w:tabs>
        <w:jc w:val="both"/>
        <w:rPr>
          <w:sz w:val="28"/>
          <w:szCs w:val="28"/>
          <w:lang w:val="uk-UA"/>
        </w:rPr>
      </w:pPr>
      <w:r w:rsidRPr="00341EB2">
        <w:rPr>
          <w:noProof/>
          <w:sz w:val="28"/>
          <w:szCs w:val="28"/>
        </w:rPr>
        <w:lastRenderedPageBreak/>
        <w:drawing>
          <wp:inline distT="0" distB="0" distL="0" distR="0" wp14:anchorId="23AA5BD2" wp14:editId="59913A04">
            <wp:extent cx="6310648" cy="2704563"/>
            <wp:effectExtent l="0" t="0" r="0" b="635"/>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7637" w:rsidRDefault="00AA7637" w:rsidP="00827BB6">
      <w:pPr>
        <w:ind w:firstLine="720"/>
        <w:jc w:val="both"/>
        <w:rPr>
          <w:sz w:val="28"/>
          <w:szCs w:val="28"/>
          <w:lang w:val="uk-UA"/>
        </w:rPr>
      </w:pPr>
      <w:r w:rsidRPr="00341EB2">
        <w:rPr>
          <w:sz w:val="28"/>
          <w:szCs w:val="28"/>
          <w:lang w:val="uk-UA"/>
        </w:rPr>
        <w:t xml:space="preserve">Рис. </w:t>
      </w:r>
      <w:r>
        <w:rPr>
          <w:sz w:val="28"/>
          <w:szCs w:val="28"/>
          <w:lang w:val="uk-UA"/>
        </w:rPr>
        <w:t>4</w:t>
      </w:r>
      <w:r w:rsidRPr="00341EB2">
        <w:rPr>
          <w:sz w:val="28"/>
          <w:szCs w:val="28"/>
          <w:lang w:val="uk-UA"/>
        </w:rPr>
        <w:t xml:space="preserve">. Динаміка </w:t>
      </w:r>
      <w:r w:rsidR="00E66A57" w:rsidRPr="00341EB2">
        <w:rPr>
          <w:sz w:val="28"/>
          <w:szCs w:val="28"/>
          <w:lang w:val="uk-UA"/>
        </w:rPr>
        <w:t>середньомісячної</w:t>
      </w:r>
      <w:r w:rsidRPr="00341EB2">
        <w:rPr>
          <w:sz w:val="28"/>
          <w:szCs w:val="28"/>
          <w:lang w:val="uk-UA"/>
        </w:rPr>
        <w:t xml:space="preserve"> заробітної плати у м. Чернігові (грн)</w:t>
      </w:r>
    </w:p>
    <w:p w:rsidR="00AA7637" w:rsidRDefault="00AA7637" w:rsidP="00827BB6">
      <w:pPr>
        <w:ind w:firstLine="720"/>
        <w:jc w:val="both"/>
        <w:rPr>
          <w:sz w:val="28"/>
          <w:szCs w:val="28"/>
          <w:lang w:val="uk-UA"/>
        </w:rPr>
      </w:pPr>
    </w:p>
    <w:p w:rsidR="00A32CAA" w:rsidRPr="00341EB2" w:rsidRDefault="00A32CAA" w:rsidP="00A32CAA">
      <w:pPr>
        <w:ind w:firstLine="720"/>
        <w:jc w:val="both"/>
        <w:rPr>
          <w:sz w:val="28"/>
          <w:szCs w:val="28"/>
          <w:lang w:val="uk-UA"/>
        </w:rPr>
      </w:pPr>
      <w:r w:rsidRPr="00341EB2">
        <w:rPr>
          <w:sz w:val="28"/>
          <w:szCs w:val="28"/>
          <w:lang w:val="uk-UA"/>
        </w:rPr>
        <w:t xml:space="preserve">Штатні працівники суб’єктів господарювання міста отримували на </w:t>
      </w:r>
      <w:r>
        <w:rPr>
          <w:sz w:val="28"/>
          <w:szCs w:val="28"/>
          <w:lang w:val="uk-UA"/>
        </w:rPr>
        <w:t>0,6</w:t>
      </w:r>
      <w:r w:rsidRPr="00341EB2">
        <w:rPr>
          <w:sz w:val="28"/>
          <w:szCs w:val="28"/>
          <w:lang w:val="uk-UA"/>
        </w:rPr>
        <w:t xml:space="preserve"> % менше, ніж у Чернігівській області та на 22,</w:t>
      </w:r>
      <w:r w:rsidR="004F0CFE">
        <w:rPr>
          <w:sz w:val="28"/>
          <w:szCs w:val="28"/>
          <w:lang w:val="uk-UA"/>
        </w:rPr>
        <w:t>3</w:t>
      </w:r>
      <w:r w:rsidRPr="00341EB2">
        <w:rPr>
          <w:sz w:val="28"/>
          <w:szCs w:val="28"/>
          <w:lang w:val="uk-UA"/>
        </w:rPr>
        <w:t xml:space="preserve"> % менше, ніж в Україні. </w:t>
      </w:r>
    </w:p>
    <w:p w:rsidR="00A32CAA" w:rsidRPr="00341EB2" w:rsidRDefault="00A32CAA" w:rsidP="00A32CAA">
      <w:pPr>
        <w:ind w:firstLine="720"/>
        <w:jc w:val="both"/>
        <w:rPr>
          <w:sz w:val="28"/>
          <w:szCs w:val="28"/>
          <w:lang w:val="uk-UA"/>
        </w:rPr>
      </w:pPr>
    </w:p>
    <w:p w:rsidR="00A32CAA" w:rsidRDefault="005311B0" w:rsidP="00827BB6">
      <w:pPr>
        <w:ind w:firstLine="720"/>
        <w:jc w:val="both"/>
        <w:rPr>
          <w:sz w:val="28"/>
          <w:szCs w:val="28"/>
          <w:lang w:val="uk-UA"/>
        </w:rPr>
      </w:pPr>
      <w:r w:rsidRPr="00341EB2">
        <w:rPr>
          <w:noProof/>
          <w:color w:val="000000"/>
          <w:sz w:val="28"/>
          <w:szCs w:val="28"/>
        </w:rPr>
        <w:drawing>
          <wp:inline distT="0" distB="0" distL="0" distR="0" wp14:anchorId="75D8FAE4" wp14:editId="201DFFCE">
            <wp:extent cx="5589431" cy="3657600"/>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311B0" w:rsidRPr="00341EB2" w:rsidRDefault="005311B0" w:rsidP="005311B0">
      <w:pPr>
        <w:ind w:firstLine="720"/>
        <w:jc w:val="both"/>
        <w:rPr>
          <w:sz w:val="28"/>
          <w:szCs w:val="28"/>
          <w:lang w:val="uk-UA"/>
        </w:rPr>
      </w:pPr>
      <w:r w:rsidRPr="00341EB2">
        <w:rPr>
          <w:sz w:val="28"/>
          <w:szCs w:val="28"/>
          <w:lang w:val="uk-UA"/>
        </w:rPr>
        <w:t xml:space="preserve">Рис. </w:t>
      </w:r>
      <w:r>
        <w:rPr>
          <w:sz w:val="28"/>
          <w:szCs w:val="28"/>
          <w:lang w:val="uk-UA"/>
        </w:rPr>
        <w:t>5</w:t>
      </w:r>
      <w:r w:rsidRPr="00341EB2">
        <w:rPr>
          <w:sz w:val="28"/>
          <w:szCs w:val="28"/>
          <w:lang w:val="uk-UA"/>
        </w:rPr>
        <w:t>. Середньомісячна заробітна плата у м. Чернігові, (грн)</w:t>
      </w:r>
    </w:p>
    <w:p w:rsidR="00A32CAA" w:rsidRDefault="00A32CAA" w:rsidP="00827BB6">
      <w:pPr>
        <w:ind w:firstLine="720"/>
        <w:jc w:val="both"/>
        <w:rPr>
          <w:sz w:val="28"/>
          <w:szCs w:val="28"/>
          <w:lang w:val="uk-UA"/>
        </w:rPr>
      </w:pPr>
    </w:p>
    <w:p w:rsidR="00827BB6" w:rsidRDefault="00827BB6" w:rsidP="00827BB6">
      <w:pPr>
        <w:ind w:firstLine="720"/>
        <w:jc w:val="both"/>
        <w:rPr>
          <w:sz w:val="28"/>
          <w:szCs w:val="28"/>
          <w:lang w:val="uk-UA"/>
        </w:rPr>
      </w:pPr>
      <w:r w:rsidRPr="00F85750">
        <w:rPr>
          <w:sz w:val="28"/>
          <w:szCs w:val="28"/>
          <w:lang w:val="uk-UA"/>
        </w:rPr>
        <w:t xml:space="preserve">За станом на 1 червня 2018 року заборгованість із виплати заробітної плати становила 11467,3 тис. грн, що на 4345,0 тис. грн більше, ніж на початок року. Борги мають 15 підприємств, з них 8 - економічно активні, 2 – банкрути та 5 – тих, що призупинили діяльність. </w:t>
      </w:r>
    </w:p>
    <w:p w:rsidR="00797BC1" w:rsidRDefault="00797BC1" w:rsidP="00827BB6">
      <w:pPr>
        <w:ind w:firstLine="720"/>
        <w:jc w:val="both"/>
        <w:rPr>
          <w:sz w:val="28"/>
          <w:szCs w:val="28"/>
          <w:lang w:val="uk-UA"/>
        </w:rPr>
      </w:pPr>
    </w:p>
    <w:bookmarkStart w:id="11" w:name="_MON_1509273644"/>
    <w:bookmarkEnd w:id="11"/>
    <w:bookmarkStart w:id="12" w:name="_MON_1594110112"/>
    <w:bookmarkEnd w:id="12"/>
    <w:p w:rsidR="00797BC1" w:rsidRDefault="00797BC1" w:rsidP="00797BC1">
      <w:pPr>
        <w:jc w:val="both"/>
        <w:rPr>
          <w:sz w:val="28"/>
          <w:szCs w:val="28"/>
          <w:lang w:val="uk-UA"/>
        </w:rPr>
      </w:pPr>
      <w:r w:rsidRPr="00341EB2">
        <w:rPr>
          <w:szCs w:val="28"/>
          <w:lang w:val="uk-UA"/>
        </w:rPr>
        <w:object w:dxaOrig="15334" w:dyaOrig="8465">
          <v:shape id="_x0000_i1027" type="#_x0000_t75" style="width:536.9pt;height:267.45pt" o:ole="">
            <v:imagedata r:id="rId16" o:title=""/>
          </v:shape>
          <o:OLEObject Type="Embed" ProgID="Excel.Sheet.12" ShapeID="_x0000_i1027" DrawAspect="Content" ObjectID="_1596433563" r:id="rId17"/>
        </w:object>
      </w:r>
    </w:p>
    <w:p w:rsidR="00797BC1" w:rsidRPr="00341EB2" w:rsidRDefault="00797BC1" w:rsidP="00797BC1">
      <w:pPr>
        <w:widowControl w:val="0"/>
        <w:jc w:val="both"/>
        <w:rPr>
          <w:sz w:val="28"/>
          <w:szCs w:val="28"/>
          <w:lang w:val="uk-UA"/>
        </w:rPr>
      </w:pPr>
      <w:r w:rsidRPr="00341EB2">
        <w:rPr>
          <w:sz w:val="28"/>
          <w:szCs w:val="28"/>
          <w:lang w:val="uk-UA"/>
        </w:rPr>
        <w:t xml:space="preserve">Рис. </w:t>
      </w:r>
      <w:r>
        <w:rPr>
          <w:sz w:val="28"/>
          <w:szCs w:val="28"/>
          <w:lang w:val="uk-UA"/>
        </w:rPr>
        <w:t>5</w:t>
      </w:r>
      <w:r w:rsidRPr="00341EB2">
        <w:rPr>
          <w:sz w:val="28"/>
          <w:szCs w:val="28"/>
          <w:lang w:val="uk-UA"/>
        </w:rPr>
        <w:t>. Динаміка заборгованості із виплати заробітної плати по місту (тис. грн)</w:t>
      </w:r>
    </w:p>
    <w:p w:rsidR="00797BC1" w:rsidRPr="00F85750" w:rsidRDefault="00797BC1" w:rsidP="00827BB6">
      <w:pPr>
        <w:ind w:firstLine="720"/>
        <w:jc w:val="both"/>
        <w:rPr>
          <w:sz w:val="28"/>
          <w:szCs w:val="28"/>
          <w:lang w:val="uk-UA"/>
        </w:rPr>
      </w:pPr>
    </w:p>
    <w:p w:rsidR="00827BB6" w:rsidRPr="00F85750" w:rsidRDefault="00827BB6" w:rsidP="004E346A">
      <w:pPr>
        <w:spacing w:line="235" w:lineRule="auto"/>
        <w:ind w:firstLine="851"/>
        <w:jc w:val="both"/>
        <w:rPr>
          <w:sz w:val="28"/>
          <w:szCs w:val="28"/>
          <w:lang w:val="uk-UA"/>
        </w:rPr>
      </w:pPr>
      <w:r w:rsidRPr="00F85750">
        <w:rPr>
          <w:sz w:val="28"/>
          <w:szCs w:val="28"/>
          <w:lang w:val="uk-UA"/>
        </w:rPr>
        <w:t>Зростання боргу в основному відбулось за рахунок економічно активних підприємств, заборгованість з виплати заробітної плати на яких з початку року збільшилась на 3614,5 тис</w:t>
      </w:r>
      <w:r w:rsidR="005B569C">
        <w:rPr>
          <w:sz w:val="28"/>
          <w:szCs w:val="28"/>
          <w:lang w:val="uk-UA"/>
        </w:rPr>
        <w:t>.</w:t>
      </w:r>
      <w:r w:rsidRPr="00F85750">
        <w:rPr>
          <w:sz w:val="28"/>
          <w:szCs w:val="28"/>
          <w:lang w:val="uk-UA"/>
        </w:rPr>
        <w:t xml:space="preserve"> грн та склала 8266,0 тис. грн (72,1 % загальної суми боргу).</w:t>
      </w:r>
    </w:p>
    <w:p w:rsidR="00827BB6" w:rsidRPr="00F85750" w:rsidRDefault="00827BB6" w:rsidP="004E346A">
      <w:pPr>
        <w:ind w:firstLine="851"/>
        <w:jc w:val="both"/>
        <w:rPr>
          <w:sz w:val="28"/>
          <w:szCs w:val="28"/>
          <w:lang w:val="uk-UA"/>
        </w:rPr>
      </w:pPr>
      <w:r w:rsidRPr="00F85750">
        <w:rPr>
          <w:sz w:val="28"/>
          <w:szCs w:val="28"/>
          <w:lang w:val="uk-UA"/>
        </w:rPr>
        <w:t>Найбільші боржники: ПАТ «ЧеЗаРа» - 2,5 млн грн, АТ «Готель «Градецький» - 2,0 млн грн, ПАТ «Чернігівбуд» та його структурні підрозділи – 1,7 млн грн, ТОВ «Роллінг Геймз» - 1,6 млн грн, ЧФ ПП «Компанія «ІнексУкрПаркет» - 1,1 млн грн, ПрАТ «КСК «Чексил» - 750,4 тис грн.</w:t>
      </w:r>
    </w:p>
    <w:p w:rsidR="00827BB6" w:rsidRDefault="00827BB6" w:rsidP="004E346A">
      <w:pPr>
        <w:ind w:firstLine="851"/>
        <w:jc w:val="both"/>
        <w:rPr>
          <w:sz w:val="28"/>
          <w:szCs w:val="28"/>
          <w:lang w:val="uk-UA"/>
        </w:rPr>
      </w:pPr>
      <w:r w:rsidRPr="00F85750">
        <w:rPr>
          <w:sz w:val="28"/>
          <w:szCs w:val="28"/>
          <w:lang w:val="uk-UA"/>
        </w:rPr>
        <w:t>Питання заборгованості із заробітної плати, що виникла на підприємствах міста, перебуває на постійному контролі. У місті діють дві районні комісії з питань погашення заборгованості із заробітної плати, якими у січні-червні 2018 року проведено 11 засідань, заслухано 13 керівників підприємств, які мають борги перед найманими працівниками.</w:t>
      </w:r>
    </w:p>
    <w:p w:rsidR="00827BB6" w:rsidRPr="00F85750" w:rsidRDefault="00827BB6" w:rsidP="004E346A">
      <w:pPr>
        <w:ind w:firstLine="851"/>
        <w:jc w:val="both"/>
        <w:rPr>
          <w:sz w:val="28"/>
          <w:szCs w:val="28"/>
          <w:lang w:val="uk-UA"/>
        </w:rPr>
      </w:pPr>
      <w:r>
        <w:rPr>
          <w:sz w:val="28"/>
          <w:szCs w:val="28"/>
          <w:lang w:val="uk-UA"/>
        </w:rPr>
        <w:t>Протягом півріччя спеціалістами управлінь праці та соціального захисту населення районних у місті рад проведено 77 обстежень суб’єктів господарювання з питань оплати праці та трудових відносин, керівникам яких надано рекомендації для поліпшення умов праці</w:t>
      </w:r>
      <w:r w:rsidR="00EB5D7E">
        <w:rPr>
          <w:sz w:val="28"/>
          <w:szCs w:val="28"/>
          <w:lang w:val="uk-UA"/>
        </w:rPr>
        <w:t>,</w:t>
      </w:r>
      <w:r>
        <w:rPr>
          <w:sz w:val="28"/>
          <w:szCs w:val="28"/>
          <w:lang w:val="uk-UA"/>
        </w:rPr>
        <w:t xml:space="preserve"> соціального захисту працюючих</w:t>
      </w:r>
      <w:r w:rsidR="00EB5D7E">
        <w:rPr>
          <w:sz w:val="28"/>
          <w:szCs w:val="28"/>
          <w:lang w:val="uk-UA"/>
        </w:rPr>
        <w:t xml:space="preserve"> та вжиття заходів, спрямованих на підвищення рівня заробітної плати</w:t>
      </w:r>
      <w:r>
        <w:rPr>
          <w:sz w:val="28"/>
          <w:szCs w:val="28"/>
          <w:lang w:val="uk-UA"/>
        </w:rPr>
        <w:t>.</w:t>
      </w:r>
    </w:p>
    <w:p w:rsidR="00BB1627" w:rsidRDefault="00BB1627" w:rsidP="004E346A">
      <w:pPr>
        <w:ind w:firstLine="851"/>
        <w:jc w:val="both"/>
        <w:rPr>
          <w:sz w:val="28"/>
          <w:szCs w:val="28"/>
          <w:lang w:val="uk-UA"/>
        </w:rPr>
      </w:pPr>
      <w:r w:rsidRPr="00341EB2">
        <w:rPr>
          <w:sz w:val="28"/>
          <w:szCs w:val="28"/>
          <w:lang w:val="uk-UA"/>
        </w:rPr>
        <w:t>Протягом січня - червня 201</w:t>
      </w:r>
      <w:r>
        <w:rPr>
          <w:sz w:val="28"/>
          <w:szCs w:val="28"/>
          <w:lang w:val="uk-UA"/>
        </w:rPr>
        <w:t>8</w:t>
      </w:r>
      <w:r w:rsidRPr="00341EB2">
        <w:rPr>
          <w:sz w:val="28"/>
          <w:szCs w:val="28"/>
          <w:lang w:val="uk-UA"/>
        </w:rPr>
        <w:t xml:space="preserve"> року у Чернігівському міському центрі зайнятості перебувало на обліку </w:t>
      </w:r>
      <w:r>
        <w:rPr>
          <w:sz w:val="28"/>
          <w:szCs w:val="28"/>
          <w:lang w:val="uk-UA"/>
        </w:rPr>
        <w:t>4898</w:t>
      </w:r>
      <w:r w:rsidRPr="00341EB2">
        <w:rPr>
          <w:sz w:val="28"/>
          <w:szCs w:val="28"/>
          <w:lang w:val="uk-UA"/>
        </w:rPr>
        <w:t xml:space="preserve"> безробітних громадян, що складає </w:t>
      </w:r>
      <w:r>
        <w:rPr>
          <w:sz w:val="28"/>
          <w:szCs w:val="28"/>
          <w:lang w:val="uk-UA"/>
        </w:rPr>
        <w:t>84,8</w:t>
      </w:r>
      <w:r w:rsidRPr="00341EB2">
        <w:rPr>
          <w:sz w:val="28"/>
          <w:szCs w:val="28"/>
          <w:lang w:val="uk-UA"/>
        </w:rPr>
        <w:t xml:space="preserve"> % від аналогічного показника 201</w:t>
      </w:r>
      <w:r>
        <w:rPr>
          <w:sz w:val="28"/>
          <w:szCs w:val="28"/>
          <w:lang w:val="uk-UA"/>
        </w:rPr>
        <w:t>7</w:t>
      </w:r>
      <w:r w:rsidRPr="00341EB2">
        <w:rPr>
          <w:sz w:val="28"/>
          <w:szCs w:val="28"/>
          <w:lang w:val="uk-UA"/>
        </w:rPr>
        <w:t xml:space="preserve"> року.</w:t>
      </w:r>
      <w:r>
        <w:rPr>
          <w:sz w:val="28"/>
          <w:szCs w:val="28"/>
          <w:lang w:val="uk-UA"/>
        </w:rPr>
        <w:t xml:space="preserve"> </w:t>
      </w:r>
    </w:p>
    <w:p w:rsidR="00BB1627" w:rsidRDefault="00E66A57" w:rsidP="004E346A">
      <w:pPr>
        <w:ind w:firstLine="851"/>
        <w:jc w:val="both"/>
        <w:rPr>
          <w:sz w:val="28"/>
          <w:szCs w:val="28"/>
          <w:lang w:val="uk-UA"/>
        </w:rPr>
      </w:pPr>
      <w:r>
        <w:rPr>
          <w:sz w:val="28"/>
          <w:szCs w:val="28"/>
          <w:lang w:val="uk-UA"/>
        </w:rPr>
        <w:t>Працевлаштовані</w:t>
      </w:r>
      <w:r w:rsidR="00BB1627">
        <w:rPr>
          <w:sz w:val="28"/>
          <w:szCs w:val="28"/>
          <w:lang w:val="uk-UA"/>
        </w:rPr>
        <w:t xml:space="preserve"> </w:t>
      </w:r>
      <w:r w:rsidR="00BB1627" w:rsidRPr="00341EB2">
        <w:rPr>
          <w:sz w:val="28"/>
          <w:szCs w:val="28"/>
          <w:lang w:val="uk-UA"/>
        </w:rPr>
        <w:t xml:space="preserve">за направленням служби зайнятості </w:t>
      </w:r>
      <w:r w:rsidR="00BB1627">
        <w:rPr>
          <w:sz w:val="28"/>
          <w:szCs w:val="28"/>
          <w:lang w:val="uk-UA"/>
        </w:rPr>
        <w:t>913 безробітних (на 19,8 % менше, ніж у І півріччі 2017 року)</w:t>
      </w:r>
      <w:r w:rsidR="00BB1627" w:rsidRPr="00341EB2">
        <w:rPr>
          <w:sz w:val="28"/>
          <w:szCs w:val="28"/>
          <w:lang w:val="uk-UA"/>
        </w:rPr>
        <w:t>.</w:t>
      </w:r>
    </w:p>
    <w:p w:rsidR="00504D34" w:rsidRPr="00B375D0" w:rsidRDefault="00BB1627" w:rsidP="00F83E7F">
      <w:pPr>
        <w:ind w:firstLine="851"/>
        <w:jc w:val="both"/>
        <w:rPr>
          <w:sz w:val="28"/>
          <w:szCs w:val="28"/>
          <w:lang w:val="uk-UA"/>
        </w:rPr>
      </w:pPr>
      <w:r>
        <w:rPr>
          <w:sz w:val="28"/>
          <w:szCs w:val="28"/>
          <w:lang w:val="uk-UA"/>
        </w:rPr>
        <w:lastRenderedPageBreak/>
        <w:t>П</w:t>
      </w:r>
      <w:r w:rsidR="00504D34" w:rsidRPr="00B375D0">
        <w:rPr>
          <w:sz w:val="28"/>
          <w:szCs w:val="28"/>
          <w:lang w:val="uk-UA"/>
        </w:rPr>
        <w:t xml:space="preserve">ід конкретне замовлення роботодавців направлено на професійне навчання 189 безробітних. У тому числі 157 осіб підвищували кваліфікацію шляхом стажування. </w:t>
      </w:r>
    </w:p>
    <w:p w:rsidR="00504D34" w:rsidRPr="00B375D0" w:rsidRDefault="00504D34" w:rsidP="00F83E7F">
      <w:pPr>
        <w:ind w:firstLine="851"/>
        <w:jc w:val="both"/>
        <w:rPr>
          <w:sz w:val="28"/>
          <w:szCs w:val="28"/>
          <w:lang w:val="uk-UA"/>
        </w:rPr>
      </w:pPr>
      <w:r w:rsidRPr="00B375D0">
        <w:rPr>
          <w:sz w:val="28"/>
          <w:szCs w:val="28"/>
          <w:lang w:val="uk-UA"/>
        </w:rPr>
        <w:t>Налагоджена співпраця щодо проходження стажування на робочому місці за різноманітними навчальними програмами. Всі безробітні працевлаштовані після успішного проходження стажування.</w:t>
      </w:r>
    </w:p>
    <w:p w:rsidR="00504D34" w:rsidRPr="00B375D0" w:rsidRDefault="00504D34" w:rsidP="00F83E7F">
      <w:pPr>
        <w:ind w:firstLine="851"/>
        <w:jc w:val="both"/>
        <w:rPr>
          <w:sz w:val="28"/>
          <w:szCs w:val="28"/>
          <w:lang w:val="uk-UA"/>
        </w:rPr>
      </w:pPr>
      <w:r w:rsidRPr="00B375D0">
        <w:rPr>
          <w:sz w:val="28"/>
          <w:szCs w:val="28"/>
          <w:lang w:val="uk-UA"/>
        </w:rPr>
        <w:t>За індивідуальною формою проход</w:t>
      </w:r>
      <w:r w:rsidR="00EF1DE9">
        <w:rPr>
          <w:sz w:val="28"/>
          <w:szCs w:val="28"/>
          <w:lang w:val="uk-UA"/>
        </w:rPr>
        <w:t>ило</w:t>
      </w:r>
      <w:r w:rsidRPr="00B375D0">
        <w:rPr>
          <w:sz w:val="28"/>
          <w:szCs w:val="28"/>
          <w:lang w:val="uk-UA"/>
        </w:rPr>
        <w:t xml:space="preserve"> навчання 32 особи. У роботодавців безробітні оволодівають наступними професіями: продавець непродовольчих товарів, швачка, адміністратор, офіціант, бармен, кухар.</w:t>
      </w:r>
    </w:p>
    <w:p w:rsidR="00504D34" w:rsidRPr="003A7565" w:rsidRDefault="00504D34" w:rsidP="00F83E7F">
      <w:pPr>
        <w:ind w:firstLine="851"/>
        <w:jc w:val="both"/>
        <w:rPr>
          <w:sz w:val="28"/>
          <w:szCs w:val="28"/>
          <w:lang w:val="uk-UA"/>
        </w:rPr>
      </w:pPr>
      <w:r w:rsidRPr="00B375D0">
        <w:rPr>
          <w:sz w:val="28"/>
          <w:szCs w:val="28"/>
          <w:lang w:val="uk-UA"/>
        </w:rPr>
        <w:t>У навчальних закладах у І півріччі набувають робітничі професії 1</w:t>
      </w:r>
      <w:r w:rsidR="005B569C">
        <w:rPr>
          <w:sz w:val="28"/>
          <w:szCs w:val="28"/>
          <w:lang w:val="uk-UA"/>
        </w:rPr>
        <w:t>2 безробітних (кондитер,</w:t>
      </w:r>
      <w:r w:rsidRPr="00B375D0">
        <w:rPr>
          <w:sz w:val="28"/>
          <w:szCs w:val="28"/>
          <w:lang w:val="uk-UA"/>
        </w:rPr>
        <w:t xml:space="preserve">водій навантажувача, </w:t>
      </w:r>
      <w:r w:rsidR="00E66A57" w:rsidRPr="00B375D0">
        <w:rPr>
          <w:sz w:val="28"/>
          <w:szCs w:val="28"/>
          <w:lang w:val="uk-UA"/>
        </w:rPr>
        <w:t>кухар</w:t>
      </w:r>
      <w:r w:rsidRPr="00B375D0">
        <w:rPr>
          <w:sz w:val="28"/>
          <w:szCs w:val="28"/>
          <w:lang w:val="uk-UA"/>
        </w:rPr>
        <w:t>, електрозварник ручного зварювання, електромонтажник з освітлення та освітлювальних мереж, монтажник санітарно-технічних систем та</w:t>
      </w:r>
      <w:r>
        <w:rPr>
          <w:sz w:val="28"/>
          <w:szCs w:val="28"/>
          <w:lang w:val="uk-UA"/>
        </w:rPr>
        <w:t xml:space="preserve"> устаткування</w:t>
      </w:r>
      <w:r w:rsidR="00EC0709">
        <w:rPr>
          <w:sz w:val="28"/>
          <w:szCs w:val="28"/>
          <w:lang w:val="uk-UA"/>
        </w:rPr>
        <w:t>)</w:t>
      </w:r>
      <w:r>
        <w:rPr>
          <w:sz w:val="28"/>
          <w:szCs w:val="28"/>
          <w:lang w:val="uk-UA"/>
        </w:rPr>
        <w:t>.</w:t>
      </w:r>
      <w:r w:rsidRPr="003A7565">
        <w:rPr>
          <w:sz w:val="28"/>
          <w:szCs w:val="28"/>
          <w:lang w:val="uk-UA"/>
        </w:rPr>
        <w:t xml:space="preserve"> </w:t>
      </w:r>
    </w:p>
    <w:p w:rsidR="00504D34" w:rsidRDefault="00BB1627" w:rsidP="00F83E7F">
      <w:pPr>
        <w:ind w:firstLine="851"/>
        <w:jc w:val="both"/>
        <w:rPr>
          <w:sz w:val="28"/>
          <w:szCs w:val="28"/>
          <w:lang w:val="uk-UA"/>
        </w:rPr>
      </w:pPr>
      <w:r>
        <w:rPr>
          <w:sz w:val="28"/>
          <w:szCs w:val="28"/>
          <w:lang w:val="uk-UA"/>
        </w:rPr>
        <w:t>П</w:t>
      </w:r>
      <w:r w:rsidRPr="003A7565">
        <w:rPr>
          <w:sz w:val="28"/>
          <w:szCs w:val="28"/>
          <w:lang w:val="uk-UA"/>
        </w:rPr>
        <w:t>ісля проходження професійног</w:t>
      </w:r>
      <w:r>
        <w:rPr>
          <w:sz w:val="28"/>
          <w:szCs w:val="28"/>
          <w:lang w:val="uk-UA"/>
        </w:rPr>
        <w:t xml:space="preserve">о навчання під </w:t>
      </w:r>
      <w:r w:rsidRPr="003A7565">
        <w:rPr>
          <w:sz w:val="28"/>
          <w:szCs w:val="28"/>
          <w:lang w:val="uk-UA"/>
        </w:rPr>
        <w:t xml:space="preserve">конкретне замовлення роботодавців </w:t>
      </w:r>
      <w:r w:rsidR="00E66A57" w:rsidRPr="003A7565">
        <w:rPr>
          <w:sz w:val="28"/>
          <w:szCs w:val="28"/>
          <w:lang w:val="uk-UA"/>
        </w:rPr>
        <w:t>працевлаштовані</w:t>
      </w:r>
      <w:r w:rsidR="00504D34" w:rsidRPr="003A7565">
        <w:rPr>
          <w:sz w:val="28"/>
          <w:szCs w:val="28"/>
          <w:lang w:val="uk-UA"/>
        </w:rPr>
        <w:t xml:space="preserve"> 129 безробітних.</w:t>
      </w:r>
    </w:p>
    <w:p w:rsidR="00504D34" w:rsidRDefault="00504D34" w:rsidP="00F83E7F">
      <w:pPr>
        <w:tabs>
          <w:tab w:val="left" w:pos="-3261"/>
        </w:tabs>
        <w:ind w:firstLine="851"/>
        <w:jc w:val="both"/>
        <w:rPr>
          <w:sz w:val="28"/>
          <w:szCs w:val="28"/>
          <w:lang w:val="uk-UA"/>
        </w:rPr>
      </w:pPr>
      <w:r w:rsidRPr="005170C0">
        <w:rPr>
          <w:sz w:val="28"/>
          <w:szCs w:val="28"/>
          <w:lang w:val="uk-UA"/>
        </w:rPr>
        <w:t xml:space="preserve">З метою підтримки підприємницьких ініціатив безробітних громадян спеціалістами Чернігівського міського центру зайнятості </w:t>
      </w:r>
      <w:r>
        <w:rPr>
          <w:sz w:val="28"/>
          <w:szCs w:val="28"/>
          <w:lang w:val="uk-UA"/>
        </w:rPr>
        <w:t>у</w:t>
      </w:r>
      <w:r w:rsidRPr="005170C0">
        <w:rPr>
          <w:sz w:val="28"/>
          <w:szCs w:val="28"/>
          <w:lang w:val="uk-UA"/>
        </w:rPr>
        <w:t xml:space="preserve"> 1 піврічч</w:t>
      </w:r>
      <w:r>
        <w:rPr>
          <w:sz w:val="28"/>
          <w:szCs w:val="28"/>
          <w:lang w:val="uk-UA"/>
        </w:rPr>
        <w:t>і</w:t>
      </w:r>
      <w:r w:rsidRPr="005170C0">
        <w:rPr>
          <w:sz w:val="28"/>
          <w:szCs w:val="28"/>
          <w:lang w:val="uk-UA"/>
        </w:rPr>
        <w:t xml:space="preserve"> 2018 року проведено семінар «Як розпочати власний бізнес». З метою виявлення схильності до підприємницької діяльності  проведено 12 поглиблених профдіагностичних обстежень, 57 індивідуальних консультацій з питань організації підприємницької діяльності</w:t>
      </w:r>
      <w:r>
        <w:rPr>
          <w:sz w:val="28"/>
          <w:szCs w:val="28"/>
          <w:lang w:val="uk-UA"/>
        </w:rPr>
        <w:t xml:space="preserve">. </w:t>
      </w:r>
    </w:p>
    <w:p w:rsidR="00504D34" w:rsidRPr="00637883" w:rsidRDefault="00504D34" w:rsidP="00F83E7F">
      <w:pPr>
        <w:tabs>
          <w:tab w:val="left" w:pos="-3261"/>
        </w:tabs>
        <w:ind w:firstLine="851"/>
        <w:jc w:val="both"/>
        <w:rPr>
          <w:sz w:val="28"/>
          <w:szCs w:val="28"/>
          <w:lang w:val="uk-UA"/>
        </w:rPr>
      </w:pPr>
      <w:r w:rsidRPr="00637883">
        <w:rPr>
          <w:sz w:val="28"/>
          <w:szCs w:val="28"/>
          <w:lang w:val="uk-UA"/>
        </w:rPr>
        <w:t xml:space="preserve">Протягом звітного періоду </w:t>
      </w:r>
      <w:r>
        <w:rPr>
          <w:sz w:val="28"/>
          <w:szCs w:val="28"/>
          <w:lang w:val="uk-UA"/>
        </w:rPr>
        <w:t>шестеро</w:t>
      </w:r>
      <w:r w:rsidRPr="00637883">
        <w:rPr>
          <w:sz w:val="28"/>
          <w:szCs w:val="28"/>
          <w:lang w:val="uk-UA"/>
        </w:rPr>
        <w:t xml:space="preserve"> безроб</w:t>
      </w:r>
      <w:r>
        <w:rPr>
          <w:sz w:val="28"/>
          <w:szCs w:val="28"/>
          <w:lang w:val="uk-UA"/>
        </w:rPr>
        <w:t>ітних відкрили власну справу</w:t>
      </w:r>
      <w:r w:rsidRPr="00637883">
        <w:rPr>
          <w:sz w:val="28"/>
          <w:szCs w:val="28"/>
          <w:lang w:val="uk-UA"/>
        </w:rPr>
        <w:t>.</w:t>
      </w:r>
    </w:p>
    <w:p w:rsidR="00504D34" w:rsidRDefault="00504D34" w:rsidP="00F83E7F">
      <w:pPr>
        <w:ind w:firstLine="851"/>
        <w:jc w:val="both"/>
        <w:rPr>
          <w:sz w:val="28"/>
          <w:szCs w:val="28"/>
          <w:lang w:val="uk-UA"/>
        </w:rPr>
      </w:pPr>
      <w:r w:rsidRPr="006B3785">
        <w:rPr>
          <w:sz w:val="28"/>
          <w:szCs w:val="28"/>
          <w:lang w:val="uk-UA"/>
        </w:rPr>
        <w:t>Вирішенню проблем безробіття сприяє постійне співробітництво центру зайнятості з роботодавцями міста.</w:t>
      </w:r>
      <w:r>
        <w:rPr>
          <w:sz w:val="28"/>
          <w:szCs w:val="28"/>
          <w:lang w:val="uk-UA"/>
        </w:rPr>
        <w:t xml:space="preserve"> Протягом січня-червня поточного року </w:t>
      </w:r>
      <w:r w:rsidR="004F3466">
        <w:rPr>
          <w:sz w:val="28"/>
          <w:szCs w:val="28"/>
          <w:lang w:val="uk-UA"/>
        </w:rPr>
        <w:t>п</w:t>
      </w:r>
      <w:r w:rsidRPr="006B3785">
        <w:rPr>
          <w:sz w:val="28"/>
          <w:szCs w:val="28"/>
          <w:lang w:val="uk-UA"/>
        </w:rPr>
        <w:t xml:space="preserve">роведено </w:t>
      </w:r>
      <w:r>
        <w:rPr>
          <w:sz w:val="28"/>
          <w:szCs w:val="28"/>
          <w:lang w:val="uk-UA"/>
        </w:rPr>
        <w:t>62</w:t>
      </w:r>
      <w:r w:rsidRPr="006B3785">
        <w:rPr>
          <w:sz w:val="28"/>
          <w:szCs w:val="28"/>
          <w:lang w:val="uk-UA"/>
        </w:rPr>
        <w:t xml:space="preserve"> міні</w:t>
      </w:r>
      <w:r>
        <w:rPr>
          <w:sz w:val="28"/>
          <w:szCs w:val="28"/>
          <w:lang w:val="uk-UA"/>
        </w:rPr>
        <w:t xml:space="preserve"> </w:t>
      </w:r>
      <w:r w:rsidRPr="006B3785">
        <w:rPr>
          <w:sz w:val="28"/>
          <w:szCs w:val="28"/>
          <w:lang w:val="uk-UA"/>
        </w:rPr>
        <w:t>–</w:t>
      </w:r>
      <w:r>
        <w:rPr>
          <w:sz w:val="28"/>
          <w:szCs w:val="28"/>
          <w:lang w:val="uk-UA"/>
        </w:rPr>
        <w:t xml:space="preserve"> </w:t>
      </w:r>
      <w:r w:rsidRPr="006B3785">
        <w:rPr>
          <w:sz w:val="28"/>
          <w:szCs w:val="28"/>
          <w:lang w:val="uk-UA"/>
        </w:rPr>
        <w:t>ярмар</w:t>
      </w:r>
      <w:r w:rsidR="00074939">
        <w:rPr>
          <w:sz w:val="28"/>
          <w:szCs w:val="28"/>
          <w:lang w:val="uk-UA"/>
        </w:rPr>
        <w:t>ки</w:t>
      </w:r>
      <w:r w:rsidRPr="006B3785">
        <w:rPr>
          <w:sz w:val="28"/>
          <w:szCs w:val="28"/>
          <w:lang w:val="uk-UA"/>
        </w:rPr>
        <w:t xml:space="preserve"> т</w:t>
      </w:r>
      <w:r>
        <w:rPr>
          <w:sz w:val="28"/>
          <w:szCs w:val="28"/>
          <w:lang w:val="uk-UA"/>
        </w:rPr>
        <w:t>а 14</w:t>
      </w:r>
      <w:r w:rsidRPr="006B3785">
        <w:rPr>
          <w:sz w:val="28"/>
          <w:szCs w:val="28"/>
          <w:lang w:val="uk-UA"/>
        </w:rPr>
        <w:t xml:space="preserve"> ярмарок вакансій за участю </w:t>
      </w:r>
      <w:r>
        <w:rPr>
          <w:sz w:val="28"/>
          <w:szCs w:val="28"/>
          <w:lang w:val="uk-UA"/>
        </w:rPr>
        <w:t>95</w:t>
      </w:r>
      <w:r w:rsidRPr="006B3785">
        <w:rPr>
          <w:sz w:val="28"/>
          <w:szCs w:val="28"/>
          <w:lang w:val="uk-UA"/>
        </w:rPr>
        <w:t xml:space="preserve"> представників підприємств, фізичних осіб-підприємців та </w:t>
      </w:r>
      <w:r>
        <w:rPr>
          <w:sz w:val="28"/>
          <w:szCs w:val="28"/>
          <w:lang w:val="uk-UA"/>
        </w:rPr>
        <w:t>628</w:t>
      </w:r>
      <w:r w:rsidRPr="006B3785">
        <w:rPr>
          <w:sz w:val="28"/>
          <w:szCs w:val="28"/>
          <w:lang w:val="uk-UA"/>
        </w:rPr>
        <w:t xml:space="preserve"> безробітн</w:t>
      </w:r>
      <w:r>
        <w:rPr>
          <w:sz w:val="28"/>
          <w:szCs w:val="28"/>
          <w:lang w:val="uk-UA"/>
        </w:rPr>
        <w:t>их</w:t>
      </w:r>
      <w:r w:rsidRPr="006B3785">
        <w:rPr>
          <w:sz w:val="28"/>
          <w:szCs w:val="28"/>
          <w:lang w:val="uk-UA"/>
        </w:rPr>
        <w:t xml:space="preserve"> та шукаюч</w:t>
      </w:r>
      <w:r>
        <w:rPr>
          <w:sz w:val="28"/>
          <w:szCs w:val="28"/>
          <w:lang w:val="uk-UA"/>
        </w:rPr>
        <w:t>их</w:t>
      </w:r>
      <w:r w:rsidRPr="006B3785">
        <w:rPr>
          <w:sz w:val="28"/>
          <w:szCs w:val="28"/>
          <w:lang w:val="uk-UA"/>
        </w:rPr>
        <w:t xml:space="preserve"> р</w:t>
      </w:r>
      <w:r w:rsidR="004F3466">
        <w:rPr>
          <w:sz w:val="28"/>
          <w:szCs w:val="28"/>
          <w:lang w:val="uk-UA"/>
        </w:rPr>
        <w:t xml:space="preserve">оботу. Для проведення ярмарків </w:t>
      </w:r>
      <w:r w:rsidRPr="006B3785">
        <w:rPr>
          <w:sz w:val="28"/>
          <w:szCs w:val="28"/>
          <w:lang w:val="uk-UA"/>
        </w:rPr>
        <w:t xml:space="preserve">вакансій було заявлено </w:t>
      </w:r>
      <w:r>
        <w:rPr>
          <w:sz w:val="28"/>
          <w:szCs w:val="28"/>
          <w:lang w:val="uk-UA"/>
        </w:rPr>
        <w:t>185</w:t>
      </w:r>
      <w:r w:rsidRPr="006B3785">
        <w:rPr>
          <w:sz w:val="28"/>
          <w:szCs w:val="28"/>
          <w:lang w:val="uk-UA"/>
        </w:rPr>
        <w:t xml:space="preserve"> вакансій, на які видано </w:t>
      </w:r>
      <w:r>
        <w:rPr>
          <w:sz w:val="28"/>
          <w:szCs w:val="28"/>
          <w:lang w:val="uk-UA"/>
        </w:rPr>
        <w:t>185</w:t>
      </w:r>
      <w:r w:rsidRPr="006B3785">
        <w:rPr>
          <w:sz w:val="28"/>
          <w:szCs w:val="28"/>
          <w:lang w:val="uk-UA"/>
        </w:rPr>
        <w:t xml:space="preserve"> направлен</w:t>
      </w:r>
      <w:r>
        <w:rPr>
          <w:sz w:val="28"/>
          <w:szCs w:val="28"/>
          <w:lang w:val="uk-UA"/>
        </w:rPr>
        <w:t>ь</w:t>
      </w:r>
      <w:r w:rsidRPr="006B3785">
        <w:rPr>
          <w:sz w:val="28"/>
          <w:szCs w:val="28"/>
          <w:lang w:val="uk-UA"/>
        </w:rPr>
        <w:t xml:space="preserve"> для працевлаштування, </w:t>
      </w:r>
      <w:r w:rsidR="00E66A57" w:rsidRPr="006B3785">
        <w:rPr>
          <w:sz w:val="28"/>
          <w:szCs w:val="28"/>
          <w:lang w:val="uk-UA"/>
        </w:rPr>
        <w:t>працевлаштован</w:t>
      </w:r>
      <w:r w:rsidR="00E66A57">
        <w:rPr>
          <w:sz w:val="28"/>
          <w:szCs w:val="28"/>
          <w:lang w:val="uk-UA"/>
        </w:rPr>
        <w:t>і</w:t>
      </w:r>
      <w:r w:rsidRPr="006B3785">
        <w:rPr>
          <w:sz w:val="28"/>
          <w:szCs w:val="28"/>
          <w:lang w:val="uk-UA"/>
        </w:rPr>
        <w:t xml:space="preserve"> </w:t>
      </w:r>
      <w:r>
        <w:rPr>
          <w:sz w:val="28"/>
          <w:szCs w:val="28"/>
          <w:lang w:val="uk-UA"/>
        </w:rPr>
        <w:t>175</w:t>
      </w:r>
      <w:r w:rsidRPr="006B3785">
        <w:rPr>
          <w:sz w:val="28"/>
          <w:szCs w:val="28"/>
          <w:lang w:val="uk-UA"/>
        </w:rPr>
        <w:t xml:space="preserve"> ос</w:t>
      </w:r>
      <w:r>
        <w:rPr>
          <w:sz w:val="28"/>
          <w:szCs w:val="28"/>
          <w:lang w:val="uk-UA"/>
        </w:rPr>
        <w:t>і</w:t>
      </w:r>
      <w:r w:rsidRPr="006B3785">
        <w:rPr>
          <w:sz w:val="28"/>
          <w:szCs w:val="28"/>
          <w:lang w:val="uk-UA"/>
        </w:rPr>
        <w:t>б.</w:t>
      </w:r>
    </w:p>
    <w:p w:rsidR="00504D34" w:rsidRDefault="00504D34" w:rsidP="00F83E7F">
      <w:pPr>
        <w:ind w:firstLine="851"/>
        <w:jc w:val="both"/>
        <w:rPr>
          <w:sz w:val="28"/>
          <w:szCs w:val="28"/>
          <w:lang w:val="uk-UA"/>
        </w:rPr>
      </w:pPr>
      <w:r>
        <w:rPr>
          <w:sz w:val="28"/>
          <w:szCs w:val="28"/>
          <w:lang w:val="uk-UA"/>
        </w:rPr>
        <w:t xml:space="preserve">Проведено </w:t>
      </w:r>
      <w:r w:rsidR="004F3466">
        <w:rPr>
          <w:sz w:val="28"/>
          <w:szCs w:val="28"/>
          <w:lang w:val="uk-UA"/>
        </w:rPr>
        <w:t>чотири</w:t>
      </w:r>
      <w:r>
        <w:rPr>
          <w:sz w:val="28"/>
          <w:szCs w:val="28"/>
          <w:lang w:val="uk-UA"/>
        </w:rPr>
        <w:t xml:space="preserve"> презентації роботодавця за участю </w:t>
      </w:r>
      <w:r w:rsidRPr="004350EA">
        <w:rPr>
          <w:sz w:val="28"/>
          <w:szCs w:val="28"/>
        </w:rPr>
        <w:t xml:space="preserve">ТОВ </w:t>
      </w:r>
      <w:r>
        <w:rPr>
          <w:sz w:val="28"/>
          <w:szCs w:val="28"/>
          <w:lang w:val="uk-UA"/>
        </w:rPr>
        <w:t>«</w:t>
      </w:r>
      <w:r w:rsidRPr="004350EA">
        <w:rPr>
          <w:sz w:val="28"/>
          <w:szCs w:val="28"/>
        </w:rPr>
        <w:t>АТБ М</w:t>
      </w:r>
      <w:r>
        <w:rPr>
          <w:sz w:val="28"/>
          <w:szCs w:val="28"/>
          <w:lang w:val="uk-UA"/>
        </w:rPr>
        <w:t>аркет»</w:t>
      </w:r>
      <w:r w:rsidR="00074939">
        <w:rPr>
          <w:sz w:val="28"/>
          <w:szCs w:val="28"/>
        </w:rPr>
        <w:t xml:space="preserve">, ТОВ «Укртехмаш», </w:t>
      </w:r>
      <w:r w:rsidRPr="004350EA">
        <w:rPr>
          <w:sz w:val="28"/>
          <w:szCs w:val="28"/>
        </w:rPr>
        <w:t xml:space="preserve">ТОВ </w:t>
      </w:r>
      <w:r>
        <w:rPr>
          <w:sz w:val="28"/>
          <w:szCs w:val="28"/>
          <w:lang w:val="uk-UA"/>
        </w:rPr>
        <w:t>«</w:t>
      </w:r>
      <w:r>
        <w:rPr>
          <w:sz w:val="28"/>
          <w:szCs w:val="28"/>
        </w:rPr>
        <w:t xml:space="preserve">КК </w:t>
      </w:r>
      <w:r>
        <w:rPr>
          <w:sz w:val="28"/>
          <w:szCs w:val="28"/>
          <w:lang w:val="uk-UA"/>
        </w:rPr>
        <w:t>«</w:t>
      </w:r>
      <w:r>
        <w:rPr>
          <w:sz w:val="28"/>
          <w:szCs w:val="28"/>
        </w:rPr>
        <w:t>В</w:t>
      </w:r>
      <w:r>
        <w:rPr>
          <w:sz w:val="28"/>
          <w:szCs w:val="28"/>
          <w:lang w:val="uk-UA"/>
        </w:rPr>
        <w:t>ердикт» та 141</w:t>
      </w:r>
      <w:r w:rsidRPr="005C5D3A">
        <w:rPr>
          <w:sz w:val="28"/>
          <w:szCs w:val="28"/>
          <w:lang w:val="uk-UA"/>
        </w:rPr>
        <w:t xml:space="preserve"> </w:t>
      </w:r>
      <w:r w:rsidRPr="006B3785">
        <w:rPr>
          <w:sz w:val="28"/>
          <w:szCs w:val="28"/>
          <w:lang w:val="uk-UA"/>
        </w:rPr>
        <w:t>безробітн</w:t>
      </w:r>
      <w:r>
        <w:rPr>
          <w:sz w:val="28"/>
          <w:szCs w:val="28"/>
          <w:lang w:val="uk-UA"/>
        </w:rPr>
        <w:t>ого</w:t>
      </w:r>
      <w:r w:rsidRPr="006B3785">
        <w:rPr>
          <w:sz w:val="28"/>
          <w:szCs w:val="28"/>
          <w:lang w:val="uk-UA"/>
        </w:rPr>
        <w:t xml:space="preserve"> та шукаюч</w:t>
      </w:r>
      <w:r>
        <w:rPr>
          <w:sz w:val="28"/>
          <w:szCs w:val="28"/>
          <w:lang w:val="uk-UA"/>
        </w:rPr>
        <w:t>ого</w:t>
      </w:r>
      <w:r w:rsidRPr="006B3785">
        <w:rPr>
          <w:sz w:val="28"/>
          <w:szCs w:val="28"/>
          <w:lang w:val="uk-UA"/>
        </w:rPr>
        <w:t xml:space="preserve"> роботу</w:t>
      </w:r>
      <w:r>
        <w:rPr>
          <w:sz w:val="28"/>
          <w:szCs w:val="28"/>
          <w:lang w:val="uk-UA"/>
        </w:rPr>
        <w:t>.</w:t>
      </w:r>
    </w:p>
    <w:p w:rsidR="00BB1627" w:rsidRPr="00341EB2" w:rsidRDefault="00BB1627" w:rsidP="00F83E7F">
      <w:pPr>
        <w:pStyle w:val="340"/>
        <w:keepNext w:val="0"/>
        <w:widowControl w:val="0"/>
        <w:spacing w:line="240" w:lineRule="auto"/>
        <w:ind w:firstLine="851"/>
        <w:outlineLvl w:val="9"/>
        <w:rPr>
          <w:szCs w:val="28"/>
        </w:rPr>
      </w:pPr>
      <w:r>
        <w:rPr>
          <w:szCs w:val="28"/>
        </w:rPr>
        <w:t>Д</w:t>
      </w:r>
      <w:r w:rsidRPr="00341EB2">
        <w:rPr>
          <w:szCs w:val="28"/>
        </w:rPr>
        <w:t xml:space="preserve">о </w:t>
      </w:r>
      <w:r>
        <w:rPr>
          <w:szCs w:val="28"/>
        </w:rPr>
        <w:t xml:space="preserve">громадських робіт та </w:t>
      </w:r>
      <w:r w:rsidRPr="00341EB2">
        <w:rPr>
          <w:szCs w:val="28"/>
        </w:rPr>
        <w:t>робіт тимчасового характеру на підприємствах міста</w:t>
      </w:r>
      <w:r>
        <w:rPr>
          <w:szCs w:val="28"/>
        </w:rPr>
        <w:t xml:space="preserve"> було залучено 616 громадян</w:t>
      </w:r>
      <w:r w:rsidRPr="00341EB2">
        <w:rPr>
          <w:szCs w:val="28"/>
        </w:rPr>
        <w:t>.</w:t>
      </w:r>
    </w:p>
    <w:p w:rsidR="00C96C5A" w:rsidRDefault="00C96C5A" w:rsidP="00C96C5A">
      <w:pPr>
        <w:jc w:val="both"/>
        <w:rPr>
          <w:b/>
          <w:sz w:val="28"/>
          <w:szCs w:val="28"/>
          <w:lang w:val="uk-UA"/>
        </w:rPr>
      </w:pPr>
    </w:p>
    <w:p w:rsidR="005C10C2" w:rsidRPr="00E66A57" w:rsidRDefault="005C10C2" w:rsidP="00F83E7F">
      <w:pPr>
        <w:ind w:firstLine="851"/>
        <w:jc w:val="both"/>
        <w:rPr>
          <w:i/>
          <w:sz w:val="28"/>
          <w:szCs w:val="28"/>
          <w:lang w:val="uk-UA"/>
        </w:rPr>
      </w:pPr>
      <w:r w:rsidRPr="00E66A57">
        <w:rPr>
          <w:i/>
          <w:sz w:val="28"/>
          <w:szCs w:val="28"/>
          <w:lang w:val="uk-UA"/>
        </w:rPr>
        <w:t>1.4. Операційна ціль: налагодження партнерства у форматі бізнес-міська рада.</w:t>
      </w:r>
    </w:p>
    <w:p w:rsidR="006B32E4" w:rsidRPr="00E66A57" w:rsidRDefault="009C5CC0" w:rsidP="00F83E7F">
      <w:pPr>
        <w:ind w:firstLine="851"/>
        <w:jc w:val="both"/>
        <w:rPr>
          <w:sz w:val="28"/>
          <w:szCs w:val="28"/>
          <w:lang w:val="uk-UA"/>
        </w:rPr>
      </w:pPr>
      <w:r w:rsidRPr="00E66A57">
        <w:rPr>
          <w:sz w:val="28"/>
          <w:szCs w:val="28"/>
          <w:lang w:val="uk-UA"/>
        </w:rPr>
        <w:t>Протягом І півріччя у місті п</w:t>
      </w:r>
      <w:r w:rsidR="006B32E4" w:rsidRPr="00E66A57">
        <w:rPr>
          <w:sz w:val="28"/>
          <w:szCs w:val="28"/>
          <w:lang w:val="uk-UA"/>
        </w:rPr>
        <w:t>ров</w:t>
      </w:r>
      <w:r w:rsidRPr="00E66A57">
        <w:rPr>
          <w:sz w:val="28"/>
          <w:szCs w:val="28"/>
          <w:lang w:val="uk-UA"/>
        </w:rPr>
        <w:t>одилась</w:t>
      </w:r>
      <w:r w:rsidR="006B32E4" w:rsidRPr="00E66A57">
        <w:rPr>
          <w:sz w:val="28"/>
          <w:szCs w:val="28"/>
          <w:lang w:val="uk-UA"/>
        </w:rPr>
        <w:t xml:space="preserve"> інформаційно-роз’яснювальн</w:t>
      </w:r>
      <w:r w:rsidRPr="00E66A57">
        <w:rPr>
          <w:sz w:val="28"/>
          <w:szCs w:val="28"/>
          <w:lang w:val="uk-UA"/>
        </w:rPr>
        <w:t>а</w:t>
      </w:r>
      <w:r w:rsidR="006B32E4" w:rsidRPr="00E66A57">
        <w:rPr>
          <w:sz w:val="28"/>
          <w:szCs w:val="28"/>
          <w:lang w:val="uk-UA"/>
        </w:rPr>
        <w:t xml:space="preserve"> кампані</w:t>
      </w:r>
      <w:r w:rsidRPr="00E66A57">
        <w:rPr>
          <w:sz w:val="28"/>
          <w:szCs w:val="28"/>
          <w:lang w:val="uk-UA"/>
        </w:rPr>
        <w:t>я</w:t>
      </w:r>
      <w:r w:rsidR="006B32E4" w:rsidRPr="00E66A57">
        <w:rPr>
          <w:sz w:val="28"/>
          <w:szCs w:val="28"/>
          <w:lang w:val="uk-UA"/>
        </w:rPr>
        <w:t xml:space="preserve"> щодо відповідальної сплати податків до міського бюджету, суті пенсійної реформи, важливості отримання «білих» заробітних плат та інше</w:t>
      </w:r>
      <w:r w:rsidRPr="00E66A57">
        <w:rPr>
          <w:sz w:val="28"/>
          <w:szCs w:val="28"/>
          <w:lang w:val="uk-UA"/>
        </w:rPr>
        <w:t>.</w:t>
      </w:r>
    </w:p>
    <w:p w:rsidR="00F83E7F" w:rsidRPr="00E66A57" w:rsidRDefault="00067DC7" w:rsidP="00F83E7F">
      <w:pPr>
        <w:ind w:firstLine="851"/>
        <w:jc w:val="both"/>
        <w:rPr>
          <w:sz w:val="28"/>
          <w:szCs w:val="28"/>
          <w:lang w:val="uk-UA"/>
        </w:rPr>
      </w:pPr>
      <w:r w:rsidRPr="00E66A57">
        <w:rPr>
          <w:sz w:val="28"/>
          <w:szCs w:val="28"/>
          <w:lang w:val="uk-UA"/>
        </w:rPr>
        <w:t xml:space="preserve">За рахунок коштів міського бюджету в рамках Програми підтримки малого та середнього підприємництва у м. Чернігові на 2017-2020 роки </w:t>
      </w:r>
      <w:r w:rsidR="00392A79" w:rsidRPr="00E66A57">
        <w:rPr>
          <w:sz w:val="28"/>
          <w:szCs w:val="28"/>
          <w:lang w:val="uk-UA"/>
        </w:rPr>
        <w:t xml:space="preserve">фінансувалась </w:t>
      </w:r>
      <w:r w:rsidRPr="00E66A57">
        <w:rPr>
          <w:sz w:val="28"/>
          <w:szCs w:val="28"/>
          <w:lang w:val="uk-UA"/>
        </w:rPr>
        <w:t>медійн</w:t>
      </w:r>
      <w:r w:rsidR="00392A79" w:rsidRPr="00E66A57">
        <w:rPr>
          <w:sz w:val="28"/>
          <w:szCs w:val="28"/>
          <w:lang w:val="uk-UA"/>
        </w:rPr>
        <w:t>а</w:t>
      </w:r>
      <w:r w:rsidRPr="00E66A57">
        <w:rPr>
          <w:sz w:val="28"/>
          <w:szCs w:val="28"/>
          <w:lang w:val="uk-UA"/>
        </w:rPr>
        <w:t xml:space="preserve"> кампані</w:t>
      </w:r>
      <w:r w:rsidR="00392A79" w:rsidRPr="00E66A57">
        <w:rPr>
          <w:sz w:val="28"/>
          <w:szCs w:val="28"/>
          <w:lang w:val="uk-UA"/>
        </w:rPr>
        <w:t>я</w:t>
      </w:r>
      <w:r w:rsidRPr="00E66A57">
        <w:rPr>
          <w:sz w:val="28"/>
          <w:szCs w:val="28"/>
          <w:lang w:val="uk-UA"/>
        </w:rPr>
        <w:t xml:space="preserve"> «Чернігів, купуй рідне!»: соціальна реклама на сіті-лайтах та фм </w:t>
      </w:r>
      <w:r w:rsidR="00E66A57" w:rsidRPr="00E66A57">
        <w:rPr>
          <w:sz w:val="28"/>
          <w:szCs w:val="28"/>
          <w:lang w:val="uk-UA"/>
        </w:rPr>
        <w:t>радіостанціях</w:t>
      </w:r>
      <w:r w:rsidRPr="00E66A57">
        <w:rPr>
          <w:sz w:val="28"/>
          <w:szCs w:val="28"/>
          <w:lang w:val="uk-UA"/>
        </w:rPr>
        <w:t>, телевізійні передачі на місцевому телебаченні</w:t>
      </w:r>
      <w:r w:rsidR="00392A79" w:rsidRPr="00E66A57">
        <w:rPr>
          <w:sz w:val="28"/>
          <w:szCs w:val="28"/>
          <w:lang w:val="uk-UA"/>
        </w:rPr>
        <w:t>.</w:t>
      </w:r>
    </w:p>
    <w:p w:rsidR="00067DC7" w:rsidRPr="00E66A57" w:rsidRDefault="00074939" w:rsidP="00F83E7F">
      <w:pPr>
        <w:ind w:firstLine="851"/>
        <w:jc w:val="both"/>
        <w:rPr>
          <w:sz w:val="28"/>
          <w:szCs w:val="28"/>
          <w:lang w:val="uk-UA"/>
        </w:rPr>
      </w:pPr>
      <w:r w:rsidRPr="00E66A57">
        <w:rPr>
          <w:sz w:val="28"/>
          <w:szCs w:val="28"/>
          <w:lang w:val="uk-UA"/>
        </w:rPr>
        <w:t>В</w:t>
      </w:r>
      <w:r w:rsidR="00067DC7" w:rsidRPr="00E66A57">
        <w:rPr>
          <w:sz w:val="28"/>
          <w:szCs w:val="28"/>
          <w:lang w:val="uk-UA"/>
        </w:rPr>
        <w:t>иготовлено шелфтокери для маркування продукції місцевого виробника у торгівельних мережах.</w:t>
      </w:r>
    </w:p>
    <w:p w:rsidR="00CD4700" w:rsidRPr="00E66A57" w:rsidRDefault="00CD4700" w:rsidP="00FA16EA">
      <w:pPr>
        <w:ind w:firstLine="851"/>
        <w:jc w:val="both"/>
        <w:rPr>
          <w:i/>
          <w:sz w:val="28"/>
          <w:szCs w:val="28"/>
          <w:lang w:val="uk-UA"/>
        </w:rPr>
      </w:pPr>
      <w:r w:rsidRPr="00E66A57">
        <w:rPr>
          <w:i/>
          <w:sz w:val="28"/>
          <w:szCs w:val="28"/>
          <w:lang w:val="uk-UA"/>
        </w:rPr>
        <w:lastRenderedPageBreak/>
        <w:t>1.5. Операційна ціль: підвищення ефективності виконавчих органів місцевої влади.</w:t>
      </w:r>
    </w:p>
    <w:p w:rsidR="005C10C2" w:rsidRPr="00E66A57" w:rsidRDefault="005C10C2" w:rsidP="00FA16EA">
      <w:pPr>
        <w:pStyle w:val="ab"/>
        <w:tabs>
          <w:tab w:val="left" w:pos="3180"/>
        </w:tabs>
        <w:spacing w:after="0"/>
        <w:ind w:firstLine="851"/>
        <w:jc w:val="both"/>
        <w:rPr>
          <w:sz w:val="28"/>
          <w:szCs w:val="28"/>
          <w:lang w:val="uk-UA"/>
        </w:rPr>
      </w:pPr>
      <w:r w:rsidRPr="00E66A57">
        <w:rPr>
          <w:sz w:val="28"/>
          <w:szCs w:val="28"/>
          <w:lang w:val="uk-UA"/>
        </w:rPr>
        <w:t xml:space="preserve">Рішеннями міської ради затверджені Переліки об’єктів комунальної власності територіальної громади м. Чернігова, які підлягають приватизації у 2018 році, до яких включено 20 об’єктів, один з яких підлягає приватизації шляхом викупу, 12 - шляхом продажу на аукціоні та </w:t>
      </w:r>
      <w:r w:rsidR="00E66A57" w:rsidRPr="00E66A57">
        <w:rPr>
          <w:sz w:val="28"/>
          <w:szCs w:val="28"/>
          <w:lang w:val="uk-UA"/>
        </w:rPr>
        <w:t>сім -</w:t>
      </w:r>
      <w:r w:rsidRPr="00E66A57">
        <w:rPr>
          <w:sz w:val="28"/>
          <w:szCs w:val="28"/>
          <w:lang w:val="uk-UA"/>
        </w:rPr>
        <w:t xml:space="preserve"> шляхом продажу на аукціоні за методом зниження ціни.</w:t>
      </w:r>
    </w:p>
    <w:p w:rsidR="004230F0" w:rsidRPr="00E66A57" w:rsidRDefault="005C10C2" w:rsidP="00FA16EA">
      <w:pPr>
        <w:pStyle w:val="33"/>
        <w:spacing w:after="0"/>
        <w:ind w:left="0" w:firstLine="851"/>
        <w:jc w:val="both"/>
        <w:rPr>
          <w:sz w:val="28"/>
          <w:szCs w:val="28"/>
          <w:lang w:val="uk-UA"/>
        </w:rPr>
      </w:pPr>
      <w:r w:rsidRPr="00E66A57">
        <w:rPr>
          <w:sz w:val="28"/>
          <w:szCs w:val="28"/>
          <w:lang w:val="uk-UA"/>
        </w:rPr>
        <w:t>У І півріччі 2018 року приватизовано п’ять об`єктів комунальної власності загальною площею 5,3 тис кв. м</w:t>
      </w:r>
      <w:r w:rsidR="004230F0" w:rsidRPr="00E66A57">
        <w:rPr>
          <w:sz w:val="28"/>
          <w:szCs w:val="28"/>
          <w:lang w:val="uk-UA"/>
        </w:rPr>
        <w:t>.</w:t>
      </w:r>
      <w:r w:rsidRPr="00E66A57">
        <w:rPr>
          <w:sz w:val="28"/>
          <w:szCs w:val="28"/>
          <w:lang w:val="uk-UA"/>
        </w:rPr>
        <w:t xml:space="preserve"> </w:t>
      </w:r>
      <w:r w:rsidR="004230F0" w:rsidRPr="00E66A57">
        <w:rPr>
          <w:sz w:val="28"/>
          <w:szCs w:val="28"/>
          <w:lang w:val="uk-UA"/>
        </w:rPr>
        <w:t>Укладено договори купівлі-продажу на суму (комунальна частка) 5240,2 тис. грн.</w:t>
      </w:r>
    </w:p>
    <w:p w:rsidR="009E5966" w:rsidRPr="00E66A57" w:rsidRDefault="009E5966" w:rsidP="00FA16EA">
      <w:pPr>
        <w:pStyle w:val="33"/>
        <w:spacing w:after="0"/>
        <w:ind w:left="0" w:firstLine="851"/>
        <w:jc w:val="both"/>
        <w:rPr>
          <w:sz w:val="28"/>
          <w:szCs w:val="28"/>
          <w:lang w:val="uk-UA"/>
        </w:rPr>
      </w:pPr>
      <w:r w:rsidRPr="00E66A57">
        <w:rPr>
          <w:sz w:val="28"/>
          <w:szCs w:val="28"/>
          <w:lang w:val="uk-UA"/>
        </w:rPr>
        <w:t>Загалом, з урахуванням надходження коштів за договором куплі-продажу, що був укладений у грудні 2017 року, до міського бюджету від приватизації перераховано 5509,9 тис. грн (78,7 % річного плану).</w:t>
      </w:r>
    </w:p>
    <w:p w:rsidR="006B1CB6" w:rsidRPr="00E66A57" w:rsidRDefault="006B1CB6" w:rsidP="00FA16EA">
      <w:pPr>
        <w:pStyle w:val="ab"/>
        <w:spacing w:after="0"/>
        <w:ind w:firstLine="851"/>
        <w:jc w:val="both"/>
        <w:rPr>
          <w:sz w:val="28"/>
          <w:szCs w:val="28"/>
          <w:lang w:val="uk-UA"/>
        </w:rPr>
      </w:pPr>
      <w:r w:rsidRPr="00E66A57">
        <w:rPr>
          <w:sz w:val="28"/>
          <w:szCs w:val="28"/>
          <w:lang w:val="uk-UA"/>
        </w:rPr>
        <w:t>За станом на 01.07.2018 укладено 174 договори оренди об’єктів комунальної власності, з них два договори оренди цілісних майнових комплексів, які забезпечують теплопостачання міста.</w:t>
      </w:r>
    </w:p>
    <w:p w:rsidR="006B1CB6" w:rsidRPr="00E66A57" w:rsidRDefault="006B1CB6" w:rsidP="00FA16EA">
      <w:pPr>
        <w:pStyle w:val="ab"/>
        <w:spacing w:after="0"/>
        <w:ind w:firstLine="851"/>
        <w:jc w:val="both"/>
        <w:rPr>
          <w:sz w:val="28"/>
          <w:szCs w:val="28"/>
          <w:lang w:val="uk-UA"/>
        </w:rPr>
      </w:pPr>
      <w:r w:rsidRPr="00E66A57">
        <w:rPr>
          <w:sz w:val="28"/>
          <w:szCs w:val="28"/>
          <w:lang w:val="uk-UA"/>
        </w:rPr>
        <w:t xml:space="preserve">Сума надходжень від орендної плати за І півріччя 2018 року до міського бюджету складає 20466,8 тис. грн, що становить 107,8 % запланованої суми (18980,6 тис. грн). </w:t>
      </w:r>
    </w:p>
    <w:p w:rsidR="009E5966" w:rsidRPr="00E66A57" w:rsidRDefault="009E5966" w:rsidP="00FA16EA">
      <w:pPr>
        <w:ind w:firstLine="851"/>
        <w:jc w:val="both"/>
        <w:rPr>
          <w:sz w:val="28"/>
          <w:szCs w:val="28"/>
          <w:lang w:val="uk-UA"/>
        </w:rPr>
      </w:pPr>
      <w:r w:rsidRPr="00E66A57">
        <w:rPr>
          <w:sz w:val="28"/>
          <w:szCs w:val="28"/>
          <w:lang w:val="uk-UA"/>
        </w:rPr>
        <w:t>Перелік вільних приміщень, які пропонуються для передачі в оренду розміщ</w:t>
      </w:r>
      <w:r w:rsidR="006B1CB6" w:rsidRPr="00E66A57">
        <w:rPr>
          <w:sz w:val="28"/>
          <w:szCs w:val="28"/>
          <w:lang w:val="uk-UA"/>
        </w:rPr>
        <w:t>ено</w:t>
      </w:r>
      <w:r w:rsidRPr="00E66A57">
        <w:rPr>
          <w:sz w:val="28"/>
          <w:szCs w:val="28"/>
          <w:lang w:val="uk-UA"/>
        </w:rPr>
        <w:t xml:space="preserve"> на сайті Чернігівської міської ради (www/chernigiv-rada.gov.ua) в розділі «Про місто», підрозділі «Комунальна власність». </w:t>
      </w:r>
    </w:p>
    <w:p w:rsidR="005C10C2" w:rsidRPr="00E66A57" w:rsidRDefault="009E5966" w:rsidP="00FA16EA">
      <w:pPr>
        <w:pStyle w:val="33"/>
        <w:spacing w:after="0"/>
        <w:ind w:left="0" w:firstLine="851"/>
        <w:jc w:val="both"/>
        <w:rPr>
          <w:sz w:val="28"/>
          <w:szCs w:val="28"/>
          <w:lang w:val="uk-UA"/>
        </w:rPr>
      </w:pPr>
      <w:r w:rsidRPr="00E66A57">
        <w:rPr>
          <w:sz w:val="28"/>
          <w:szCs w:val="28"/>
          <w:lang w:val="uk-UA"/>
        </w:rPr>
        <w:t>Р</w:t>
      </w:r>
      <w:r w:rsidR="005C10C2" w:rsidRPr="00E66A57">
        <w:rPr>
          <w:sz w:val="28"/>
          <w:szCs w:val="28"/>
          <w:lang w:val="uk-UA"/>
        </w:rPr>
        <w:t>озміщено шість оголошень про наміри щодо передачі в оренду 10 об’єктів нерухомого майна</w:t>
      </w:r>
      <w:r w:rsidR="00745705" w:rsidRPr="00E66A57">
        <w:rPr>
          <w:sz w:val="28"/>
          <w:szCs w:val="28"/>
          <w:lang w:val="uk-UA"/>
        </w:rPr>
        <w:t>, за результатами яких укладено сім договорів оренди</w:t>
      </w:r>
      <w:r w:rsidR="005C10C2" w:rsidRPr="00E66A57">
        <w:rPr>
          <w:sz w:val="28"/>
          <w:szCs w:val="28"/>
          <w:lang w:val="uk-UA"/>
        </w:rPr>
        <w:t>.</w:t>
      </w:r>
      <w:r w:rsidR="00745705" w:rsidRPr="00E66A57">
        <w:rPr>
          <w:sz w:val="28"/>
          <w:szCs w:val="28"/>
          <w:lang w:val="uk-UA"/>
        </w:rPr>
        <w:t xml:space="preserve"> Крім того, укладено два договори оренди за оголошеннями, що були розміщені у грудні 2017 року, та два договори, укладання яких не потребує розміщення оголошень.</w:t>
      </w:r>
    </w:p>
    <w:p w:rsidR="00745705" w:rsidRPr="00E66A57" w:rsidRDefault="00745705" w:rsidP="00FA16EA">
      <w:pPr>
        <w:pStyle w:val="ab"/>
        <w:spacing w:after="0"/>
        <w:ind w:firstLine="851"/>
        <w:jc w:val="both"/>
        <w:rPr>
          <w:sz w:val="28"/>
          <w:szCs w:val="28"/>
          <w:lang w:val="uk-UA"/>
        </w:rPr>
      </w:pPr>
      <w:r w:rsidRPr="00E66A57">
        <w:rPr>
          <w:sz w:val="28"/>
          <w:szCs w:val="28"/>
          <w:lang w:val="uk-UA"/>
        </w:rPr>
        <w:t>Комунальними підприємствами та бюджетними установами станом на 01.07.2018 укладено 355 договорів оренди. Кошти від орендної плати за цими договорами залишаються у розпорядженні підприємств та установ, що зменшує витати міського бюджету на їх утримання.</w:t>
      </w:r>
    </w:p>
    <w:p w:rsidR="005C10C2" w:rsidRDefault="0061793A" w:rsidP="00FA16EA">
      <w:pPr>
        <w:ind w:firstLine="851"/>
        <w:jc w:val="both"/>
        <w:rPr>
          <w:sz w:val="28"/>
          <w:szCs w:val="28"/>
          <w:lang w:val="uk-UA"/>
        </w:rPr>
      </w:pPr>
      <w:r w:rsidRPr="00E66A57">
        <w:rPr>
          <w:sz w:val="28"/>
          <w:szCs w:val="28"/>
          <w:lang w:val="uk-UA"/>
        </w:rPr>
        <w:t>За І півріччя поточного року укладено 241 договір оренди земельних ділянок загальною площею 29,7 га. Сума надходжень від плати за землю склала 88,8 млн грн (96,3 % запланованих на І півріччя доходів). Зменшення доходів до міського бюджету зумовлене введенням у дію нормативно-грошової оцінки міста Чернігова, яка зменшила середню (базову) вартість одного квадратного метра земельної ділянки у місті на 13 %.</w:t>
      </w:r>
    </w:p>
    <w:p w:rsidR="0068385D" w:rsidRPr="007E2C71" w:rsidRDefault="0068385D" w:rsidP="0068385D">
      <w:pPr>
        <w:shd w:val="clear" w:color="auto" w:fill="FFFFFF"/>
        <w:ind w:firstLine="720"/>
        <w:jc w:val="both"/>
        <w:rPr>
          <w:spacing w:val="9"/>
          <w:sz w:val="28"/>
          <w:szCs w:val="28"/>
          <w:lang w:val="uk-UA"/>
        </w:rPr>
      </w:pPr>
      <w:r w:rsidRPr="007E2C71">
        <w:rPr>
          <w:position w:val="2"/>
          <w:sz w:val="28"/>
          <w:szCs w:val="28"/>
          <w:lang w:val="uk-UA"/>
        </w:rPr>
        <w:t>За станом на 01.07.2018 у місті активну діяльність здійснювали 18 комунальних підприємств міської ради. З них</w:t>
      </w:r>
      <w:r w:rsidRPr="007E2C71">
        <w:rPr>
          <w:sz w:val="28"/>
          <w:szCs w:val="28"/>
          <w:lang w:val="uk-UA"/>
        </w:rPr>
        <w:t xml:space="preserve"> десять належать до житлово-комунальної сфери, два </w:t>
      </w:r>
      <w:r w:rsidRPr="007E2C71">
        <w:rPr>
          <w:spacing w:val="7"/>
          <w:sz w:val="28"/>
          <w:szCs w:val="28"/>
          <w:lang w:val="uk-UA"/>
        </w:rPr>
        <w:t>– до торгівлі і послуг,</w:t>
      </w:r>
      <w:r w:rsidRPr="007E2C71">
        <w:rPr>
          <w:sz w:val="28"/>
          <w:szCs w:val="28"/>
          <w:lang w:val="uk-UA"/>
        </w:rPr>
        <w:t xml:space="preserve"> </w:t>
      </w:r>
      <w:r w:rsidRPr="007E2C71">
        <w:rPr>
          <w:spacing w:val="9"/>
          <w:sz w:val="28"/>
          <w:szCs w:val="28"/>
          <w:lang w:val="uk-UA"/>
        </w:rPr>
        <w:t>два – до сфери культури,</w:t>
      </w:r>
      <w:r w:rsidRPr="007E2C71">
        <w:rPr>
          <w:sz w:val="28"/>
          <w:szCs w:val="28"/>
          <w:lang w:val="uk-UA"/>
        </w:rPr>
        <w:t xml:space="preserve"> </w:t>
      </w:r>
      <w:r w:rsidRPr="007E2C71">
        <w:rPr>
          <w:spacing w:val="9"/>
          <w:sz w:val="28"/>
          <w:szCs w:val="28"/>
          <w:lang w:val="uk-UA"/>
        </w:rPr>
        <w:t>одне – до засобів масової інформації,</w:t>
      </w:r>
      <w:r w:rsidRPr="007E2C71">
        <w:rPr>
          <w:sz w:val="28"/>
          <w:szCs w:val="28"/>
          <w:lang w:val="uk-UA"/>
        </w:rPr>
        <w:t xml:space="preserve"> одне</w:t>
      </w:r>
      <w:r w:rsidRPr="007E2C71">
        <w:rPr>
          <w:spacing w:val="7"/>
          <w:sz w:val="28"/>
          <w:szCs w:val="28"/>
          <w:lang w:val="uk-UA"/>
        </w:rPr>
        <w:t xml:space="preserve"> будівельне</w:t>
      </w:r>
      <w:r w:rsidRPr="007E2C71">
        <w:rPr>
          <w:sz w:val="28"/>
          <w:szCs w:val="28"/>
          <w:lang w:val="uk-UA"/>
        </w:rPr>
        <w:t xml:space="preserve">, одне </w:t>
      </w:r>
      <w:r w:rsidRPr="007E2C71">
        <w:rPr>
          <w:spacing w:val="7"/>
          <w:sz w:val="28"/>
          <w:szCs w:val="28"/>
          <w:lang w:val="uk-UA"/>
        </w:rPr>
        <w:t>транспортне, одне створене для забезпечення громадського порядку та контролю за благоустроєм міста</w:t>
      </w:r>
      <w:r w:rsidRPr="007E2C71">
        <w:rPr>
          <w:spacing w:val="9"/>
          <w:sz w:val="28"/>
          <w:szCs w:val="28"/>
          <w:lang w:val="uk-UA"/>
        </w:rPr>
        <w:t>.</w:t>
      </w:r>
    </w:p>
    <w:p w:rsidR="0068385D" w:rsidRPr="00321B65" w:rsidRDefault="0068385D" w:rsidP="0068385D">
      <w:pPr>
        <w:shd w:val="clear" w:color="auto" w:fill="FFFFFF"/>
        <w:ind w:firstLine="720"/>
        <w:jc w:val="both"/>
        <w:rPr>
          <w:sz w:val="28"/>
          <w:szCs w:val="28"/>
          <w:lang w:val="uk-UA"/>
        </w:rPr>
      </w:pPr>
      <w:r>
        <w:rPr>
          <w:sz w:val="28"/>
          <w:szCs w:val="28"/>
          <w:lang w:val="uk-UA"/>
        </w:rPr>
        <w:lastRenderedPageBreak/>
        <w:t>З</w:t>
      </w:r>
      <w:r w:rsidRPr="007E2C71">
        <w:rPr>
          <w:sz w:val="28"/>
          <w:szCs w:val="28"/>
          <w:lang w:val="uk-UA"/>
        </w:rPr>
        <w:t>агальний розмір доходів</w:t>
      </w:r>
      <w:r w:rsidRPr="007E2C71">
        <w:rPr>
          <w:spacing w:val="9"/>
          <w:sz w:val="28"/>
          <w:szCs w:val="28"/>
          <w:lang w:val="uk-UA"/>
        </w:rPr>
        <w:t xml:space="preserve"> комунальних підприємств за результатами діяльності у І півріччі </w:t>
      </w:r>
      <w:r w:rsidRPr="007E2C71">
        <w:rPr>
          <w:sz w:val="28"/>
          <w:szCs w:val="28"/>
          <w:lang w:val="uk-UA"/>
        </w:rPr>
        <w:t>2018 року склав</w:t>
      </w:r>
      <w:r w:rsidRPr="007E2C71">
        <w:rPr>
          <w:color w:val="FF0000"/>
          <w:sz w:val="28"/>
          <w:szCs w:val="28"/>
          <w:lang w:val="uk-UA"/>
        </w:rPr>
        <w:t xml:space="preserve"> </w:t>
      </w:r>
      <w:r w:rsidRPr="00321B65">
        <w:rPr>
          <w:sz w:val="28"/>
          <w:szCs w:val="28"/>
          <w:lang w:val="uk-UA"/>
        </w:rPr>
        <w:t>434,</w:t>
      </w:r>
      <w:r w:rsidR="00D72CD3">
        <w:rPr>
          <w:sz w:val="28"/>
          <w:szCs w:val="28"/>
          <w:lang w:val="uk-UA"/>
        </w:rPr>
        <w:t>7</w:t>
      </w:r>
      <w:r w:rsidRPr="00321B65">
        <w:rPr>
          <w:sz w:val="28"/>
          <w:szCs w:val="28"/>
          <w:lang w:val="uk-UA"/>
        </w:rPr>
        <w:t xml:space="preserve"> </w:t>
      </w:r>
      <w:proofErr w:type="spellStart"/>
      <w:r w:rsidRPr="00321B65">
        <w:rPr>
          <w:sz w:val="28"/>
          <w:szCs w:val="28"/>
          <w:lang w:val="uk-UA"/>
        </w:rPr>
        <w:t>млн</w:t>
      </w:r>
      <w:proofErr w:type="spellEnd"/>
      <w:r w:rsidRPr="00321B65">
        <w:rPr>
          <w:sz w:val="28"/>
          <w:szCs w:val="28"/>
          <w:lang w:val="uk-UA"/>
        </w:rPr>
        <w:t xml:space="preserve"> </w:t>
      </w:r>
      <w:proofErr w:type="spellStart"/>
      <w:r w:rsidRPr="00321B65">
        <w:rPr>
          <w:sz w:val="28"/>
          <w:szCs w:val="28"/>
          <w:lang w:val="uk-UA"/>
        </w:rPr>
        <w:t>грн</w:t>
      </w:r>
      <w:proofErr w:type="spellEnd"/>
      <w:r w:rsidRPr="00321B65">
        <w:rPr>
          <w:spacing w:val="9"/>
          <w:sz w:val="28"/>
          <w:szCs w:val="28"/>
          <w:lang w:val="uk-UA"/>
        </w:rPr>
        <w:t xml:space="preserve"> (</w:t>
      </w:r>
      <w:r w:rsidRPr="00321B65">
        <w:rPr>
          <w:sz w:val="28"/>
          <w:szCs w:val="28"/>
          <w:lang w:val="uk-UA"/>
        </w:rPr>
        <w:t>без урахування ПДВ), що на 27,</w:t>
      </w:r>
      <w:r w:rsidR="00D72CD3">
        <w:rPr>
          <w:sz w:val="28"/>
          <w:szCs w:val="28"/>
          <w:lang w:val="uk-UA"/>
        </w:rPr>
        <w:t>0</w:t>
      </w:r>
      <w:r w:rsidRPr="00321B65">
        <w:rPr>
          <w:sz w:val="28"/>
          <w:szCs w:val="28"/>
          <w:lang w:val="uk-UA"/>
        </w:rPr>
        <w:t>% більше доходів, отриманих у І півріччі 2017 року.</w:t>
      </w:r>
    </w:p>
    <w:p w:rsidR="0068385D" w:rsidRPr="00321B65" w:rsidRDefault="0068385D" w:rsidP="0068385D">
      <w:pPr>
        <w:shd w:val="clear" w:color="auto" w:fill="FFFFFF"/>
        <w:ind w:firstLine="720"/>
        <w:jc w:val="both"/>
        <w:rPr>
          <w:sz w:val="28"/>
          <w:szCs w:val="28"/>
          <w:lang w:val="uk-UA"/>
        </w:rPr>
      </w:pPr>
      <w:r w:rsidRPr="007E2C71">
        <w:rPr>
          <w:sz w:val="28"/>
          <w:szCs w:val="28"/>
          <w:lang w:val="uk-UA"/>
        </w:rPr>
        <w:t xml:space="preserve">Загальні витрати підприємств за І півріччя 2018 року </w:t>
      </w:r>
      <w:r>
        <w:rPr>
          <w:sz w:val="28"/>
          <w:szCs w:val="28"/>
          <w:lang w:val="uk-UA"/>
        </w:rPr>
        <w:t>–</w:t>
      </w:r>
      <w:r w:rsidRPr="007E2C71">
        <w:rPr>
          <w:sz w:val="28"/>
          <w:szCs w:val="28"/>
          <w:lang w:val="uk-UA"/>
        </w:rPr>
        <w:t xml:space="preserve"> </w:t>
      </w:r>
      <w:r>
        <w:rPr>
          <w:sz w:val="28"/>
          <w:szCs w:val="28"/>
          <w:lang w:val="uk-UA"/>
        </w:rPr>
        <w:t>387,8</w:t>
      </w:r>
      <w:r w:rsidRPr="007E2C71">
        <w:rPr>
          <w:color w:val="FF0000"/>
          <w:sz w:val="28"/>
          <w:szCs w:val="28"/>
        </w:rPr>
        <w:t> </w:t>
      </w:r>
      <w:proofErr w:type="spellStart"/>
      <w:r w:rsidRPr="00321B65">
        <w:rPr>
          <w:sz w:val="28"/>
          <w:szCs w:val="28"/>
          <w:lang w:val="uk-UA"/>
        </w:rPr>
        <w:t>млн</w:t>
      </w:r>
      <w:proofErr w:type="spellEnd"/>
      <w:r w:rsidRPr="00321B65">
        <w:rPr>
          <w:sz w:val="28"/>
          <w:szCs w:val="28"/>
        </w:rPr>
        <w:t> </w:t>
      </w:r>
      <w:proofErr w:type="spellStart"/>
      <w:r w:rsidRPr="00321B65">
        <w:rPr>
          <w:sz w:val="28"/>
          <w:szCs w:val="28"/>
          <w:lang w:val="uk-UA"/>
        </w:rPr>
        <w:t>грн</w:t>
      </w:r>
      <w:proofErr w:type="spellEnd"/>
      <w:r w:rsidRPr="00321B65">
        <w:rPr>
          <w:sz w:val="28"/>
          <w:szCs w:val="28"/>
          <w:lang w:val="uk-UA"/>
        </w:rPr>
        <w:t xml:space="preserve"> (на 27,8% більше, ніж у І півріччі 2017 року).</w:t>
      </w:r>
    </w:p>
    <w:p w:rsidR="0068385D" w:rsidRPr="00321B65" w:rsidRDefault="0068385D" w:rsidP="0068385D">
      <w:pPr>
        <w:shd w:val="clear" w:color="auto" w:fill="FFFFFF"/>
        <w:ind w:firstLine="720"/>
        <w:jc w:val="both"/>
        <w:rPr>
          <w:sz w:val="28"/>
          <w:szCs w:val="28"/>
          <w:lang w:val="uk-UA"/>
        </w:rPr>
      </w:pPr>
      <w:r>
        <w:rPr>
          <w:sz w:val="28"/>
          <w:szCs w:val="28"/>
          <w:lang w:val="uk-UA"/>
        </w:rPr>
        <w:t>Ф</w:t>
      </w:r>
      <w:r w:rsidRPr="007E2C71">
        <w:rPr>
          <w:sz w:val="28"/>
          <w:szCs w:val="28"/>
          <w:lang w:val="uk-UA"/>
        </w:rPr>
        <w:t xml:space="preserve">інансовий результат діяльності підприємств комунальної власності міської ради у І півріччі 2018 року  </w:t>
      </w:r>
      <w:r w:rsidRPr="00321B65">
        <w:rPr>
          <w:sz w:val="28"/>
          <w:szCs w:val="28"/>
          <w:lang w:val="uk-UA"/>
        </w:rPr>
        <w:t xml:space="preserve">– прибуток </w:t>
      </w:r>
      <w:r w:rsidRPr="007E2C71">
        <w:rPr>
          <w:sz w:val="28"/>
          <w:szCs w:val="28"/>
          <w:lang w:val="uk-UA"/>
        </w:rPr>
        <w:t>(сальдо)</w:t>
      </w:r>
      <w:r>
        <w:rPr>
          <w:sz w:val="28"/>
          <w:szCs w:val="28"/>
          <w:lang w:val="uk-UA"/>
        </w:rPr>
        <w:t xml:space="preserve"> </w:t>
      </w:r>
      <w:r w:rsidRPr="00321B65">
        <w:rPr>
          <w:sz w:val="28"/>
          <w:szCs w:val="28"/>
          <w:lang w:val="uk-UA"/>
        </w:rPr>
        <w:t xml:space="preserve">у сумі </w:t>
      </w:r>
      <w:r w:rsidR="00D72CD3">
        <w:rPr>
          <w:sz w:val="28"/>
          <w:szCs w:val="28"/>
          <w:lang w:val="uk-UA"/>
        </w:rPr>
        <w:t>46,9</w:t>
      </w:r>
      <w:r w:rsidRPr="00321B65">
        <w:rPr>
          <w:sz w:val="28"/>
          <w:szCs w:val="28"/>
        </w:rPr>
        <w:t> </w:t>
      </w:r>
      <w:proofErr w:type="spellStart"/>
      <w:r w:rsidRPr="00321B65">
        <w:rPr>
          <w:sz w:val="28"/>
          <w:szCs w:val="28"/>
          <w:lang w:val="uk-UA"/>
        </w:rPr>
        <w:t>млн</w:t>
      </w:r>
      <w:proofErr w:type="spellEnd"/>
      <w:r w:rsidRPr="00321B65">
        <w:rPr>
          <w:sz w:val="28"/>
          <w:szCs w:val="28"/>
        </w:rPr>
        <w:t> </w:t>
      </w:r>
      <w:proofErr w:type="spellStart"/>
      <w:r w:rsidRPr="00321B65">
        <w:rPr>
          <w:sz w:val="28"/>
          <w:szCs w:val="28"/>
          <w:lang w:val="uk-UA"/>
        </w:rPr>
        <w:t>грн</w:t>
      </w:r>
      <w:proofErr w:type="spellEnd"/>
      <w:r w:rsidRPr="00321B65">
        <w:rPr>
          <w:sz w:val="28"/>
          <w:szCs w:val="28"/>
          <w:lang w:val="uk-UA"/>
        </w:rPr>
        <w:t>, у тому числі прибуток – 6</w:t>
      </w:r>
      <w:r w:rsidR="00D72CD3">
        <w:rPr>
          <w:sz w:val="28"/>
          <w:szCs w:val="28"/>
          <w:lang w:val="uk-UA"/>
        </w:rPr>
        <w:t>0</w:t>
      </w:r>
      <w:r w:rsidRPr="00321B65">
        <w:rPr>
          <w:sz w:val="28"/>
          <w:szCs w:val="28"/>
          <w:lang w:val="uk-UA"/>
        </w:rPr>
        <w:t>,</w:t>
      </w:r>
      <w:r w:rsidR="00D72CD3">
        <w:rPr>
          <w:sz w:val="28"/>
          <w:szCs w:val="28"/>
          <w:lang w:val="uk-UA"/>
        </w:rPr>
        <w:t>8</w:t>
      </w:r>
      <w:r w:rsidRPr="00321B65">
        <w:rPr>
          <w:sz w:val="28"/>
          <w:szCs w:val="28"/>
          <w:lang w:val="uk-UA"/>
        </w:rPr>
        <w:t xml:space="preserve"> </w:t>
      </w:r>
      <w:proofErr w:type="spellStart"/>
      <w:r w:rsidRPr="00321B65">
        <w:rPr>
          <w:sz w:val="28"/>
          <w:szCs w:val="28"/>
          <w:lang w:val="uk-UA"/>
        </w:rPr>
        <w:t>млн</w:t>
      </w:r>
      <w:proofErr w:type="spellEnd"/>
      <w:r w:rsidRPr="00321B65">
        <w:rPr>
          <w:sz w:val="28"/>
          <w:szCs w:val="28"/>
          <w:lang w:val="uk-UA"/>
        </w:rPr>
        <w:t xml:space="preserve"> </w:t>
      </w:r>
      <w:proofErr w:type="spellStart"/>
      <w:r w:rsidRPr="00321B65">
        <w:rPr>
          <w:sz w:val="28"/>
          <w:szCs w:val="28"/>
          <w:lang w:val="uk-UA"/>
        </w:rPr>
        <w:t>грн</w:t>
      </w:r>
      <w:proofErr w:type="spellEnd"/>
      <w:r w:rsidRPr="00321B65">
        <w:rPr>
          <w:sz w:val="28"/>
          <w:szCs w:val="28"/>
          <w:lang w:val="uk-UA"/>
        </w:rPr>
        <w:t xml:space="preserve">, збиток – 13,9 </w:t>
      </w:r>
      <w:proofErr w:type="spellStart"/>
      <w:r w:rsidRPr="00321B65">
        <w:rPr>
          <w:sz w:val="28"/>
          <w:szCs w:val="28"/>
          <w:lang w:val="uk-UA"/>
        </w:rPr>
        <w:t>млн</w:t>
      </w:r>
      <w:proofErr w:type="spellEnd"/>
      <w:r w:rsidRPr="00321B65">
        <w:rPr>
          <w:sz w:val="28"/>
          <w:szCs w:val="28"/>
          <w:lang w:val="uk-UA"/>
        </w:rPr>
        <w:t xml:space="preserve"> грн. Фінансовий результат діяльності за І півріччя 2017 року – прибуток 38,7 </w:t>
      </w:r>
      <w:proofErr w:type="spellStart"/>
      <w:r w:rsidRPr="00321B65">
        <w:rPr>
          <w:sz w:val="28"/>
          <w:szCs w:val="28"/>
          <w:lang w:val="uk-UA"/>
        </w:rPr>
        <w:t>млн</w:t>
      </w:r>
      <w:proofErr w:type="spellEnd"/>
      <w:r w:rsidRPr="00321B65">
        <w:rPr>
          <w:sz w:val="28"/>
          <w:szCs w:val="28"/>
          <w:lang w:val="uk-UA"/>
        </w:rPr>
        <w:t xml:space="preserve"> грн. </w:t>
      </w:r>
    </w:p>
    <w:p w:rsidR="0068385D" w:rsidRPr="00321B65" w:rsidRDefault="0068385D" w:rsidP="0068385D">
      <w:pPr>
        <w:shd w:val="clear" w:color="auto" w:fill="FFFFFF"/>
        <w:ind w:firstLine="720"/>
        <w:jc w:val="both"/>
        <w:rPr>
          <w:position w:val="2"/>
          <w:sz w:val="28"/>
          <w:szCs w:val="28"/>
          <w:lang w:val="uk-UA"/>
        </w:rPr>
      </w:pPr>
      <w:r w:rsidRPr="007E2C71">
        <w:rPr>
          <w:position w:val="2"/>
          <w:sz w:val="28"/>
          <w:szCs w:val="28"/>
          <w:lang w:val="uk-UA"/>
        </w:rPr>
        <w:t xml:space="preserve">Позитивні результати фінансово-господарської діяльності у І півріччі 2018 року </w:t>
      </w:r>
      <w:r w:rsidRPr="00321B65">
        <w:rPr>
          <w:position w:val="2"/>
          <w:sz w:val="28"/>
          <w:szCs w:val="28"/>
          <w:lang w:val="uk-UA"/>
        </w:rPr>
        <w:t xml:space="preserve">отримали </w:t>
      </w:r>
      <w:r>
        <w:rPr>
          <w:position w:val="2"/>
          <w:sz w:val="28"/>
          <w:szCs w:val="28"/>
          <w:lang w:val="uk-UA"/>
        </w:rPr>
        <w:t xml:space="preserve">дев’ять </w:t>
      </w:r>
      <w:r w:rsidRPr="00321B65">
        <w:rPr>
          <w:position w:val="2"/>
          <w:sz w:val="28"/>
          <w:szCs w:val="28"/>
          <w:lang w:val="uk-UA"/>
        </w:rPr>
        <w:t>підприємств.</w:t>
      </w:r>
    </w:p>
    <w:p w:rsidR="0068385D" w:rsidRPr="00EF14DD" w:rsidRDefault="0068385D" w:rsidP="0068385D">
      <w:pPr>
        <w:shd w:val="clear" w:color="auto" w:fill="FFFFFF"/>
        <w:ind w:firstLine="720"/>
        <w:jc w:val="both"/>
        <w:rPr>
          <w:position w:val="2"/>
          <w:sz w:val="28"/>
          <w:szCs w:val="28"/>
          <w:lang w:val="uk-UA"/>
        </w:rPr>
      </w:pPr>
      <w:r w:rsidRPr="007E2C71">
        <w:rPr>
          <w:position w:val="2"/>
          <w:sz w:val="28"/>
          <w:szCs w:val="28"/>
          <w:lang w:val="uk-UA"/>
        </w:rPr>
        <w:t xml:space="preserve">Найкращого фінансового результату – чистого прибутку </w:t>
      </w:r>
      <w:r w:rsidRPr="00321B65">
        <w:rPr>
          <w:position w:val="2"/>
          <w:sz w:val="28"/>
          <w:szCs w:val="28"/>
          <w:lang w:val="uk-UA"/>
        </w:rPr>
        <w:t xml:space="preserve">53,0 млн </w:t>
      </w:r>
      <w:proofErr w:type="spellStart"/>
      <w:r w:rsidRPr="00321B65">
        <w:rPr>
          <w:position w:val="2"/>
          <w:sz w:val="28"/>
          <w:szCs w:val="28"/>
          <w:lang w:val="uk-UA"/>
        </w:rPr>
        <w:t>грн</w:t>
      </w:r>
      <w:proofErr w:type="spellEnd"/>
      <w:r w:rsidRPr="00321B65">
        <w:rPr>
          <w:position w:val="2"/>
          <w:sz w:val="28"/>
          <w:szCs w:val="28"/>
          <w:lang w:val="uk-UA"/>
        </w:rPr>
        <w:t xml:space="preserve"> – вдалося досягти КП «</w:t>
      </w:r>
      <w:proofErr w:type="spellStart"/>
      <w:r w:rsidRPr="00321B65">
        <w:rPr>
          <w:position w:val="2"/>
          <w:sz w:val="28"/>
          <w:szCs w:val="28"/>
          <w:lang w:val="uk-UA"/>
        </w:rPr>
        <w:t>Чернігівводоканал</w:t>
      </w:r>
      <w:proofErr w:type="spellEnd"/>
      <w:r w:rsidRPr="00321B65">
        <w:rPr>
          <w:position w:val="2"/>
          <w:sz w:val="28"/>
          <w:szCs w:val="28"/>
          <w:lang w:val="uk-UA"/>
        </w:rPr>
        <w:t>».</w:t>
      </w:r>
      <w:r w:rsidRPr="007E2C71">
        <w:rPr>
          <w:color w:val="FF0000"/>
          <w:position w:val="2"/>
          <w:sz w:val="28"/>
          <w:szCs w:val="28"/>
          <w:lang w:val="uk-UA"/>
        </w:rPr>
        <w:t xml:space="preserve"> </w:t>
      </w:r>
      <w:r w:rsidRPr="00321B65">
        <w:rPr>
          <w:position w:val="2"/>
          <w:sz w:val="28"/>
          <w:szCs w:val="28"/>
          <w:lang w:val="uk-UA"/>
        </w:rPr>
        <w:t xml:space="preserve">Підприємство отримало 147,4 млн грн доходів при витратах у сумі 94,4 </w:t>
      </w:r>
      <w:proofErr w:type="spellStart"/>
      <w:r w:rsidRPr="00321B65">
        <w:rPr>
          <w:position w:val="2"/>
          <w:sz w:val="28"/>
          <w:szCs w:val="28"/>
          <w:lang w:val="uk-UA"/>
        </w:rPr>
        <w:t>млн</w:t>
      </w:r>
      <w:proofErr w:type="spellEnd"/>
      <w:r w:rsidRPr="00321B65">
        <w:rPr>
          <w:position w:val="2"/>
          <w:sz w:val="28"/>
          <w:szCs w:val="28"/>
          <w:lang w:val="uk-UA"/>
        </w:rPr>
        <w:t xml:space="preserve"> грн. </w:t>
      </w:r>
      <w:r w:rsidRPr="00EF14DD">
        <w:rPr>
          <w:position w:val="2"/>
          <w:sz w:val="28"/>
          <w:szCs w:val="28"/>
          <w:lang w:val="uk-UA"/>
        </w:rPr>
        <w:t>Зростання доходів викликане переглядом тарифів на послуги з водопостачання та водовідведення  та норм споживання води, а також позитивними курсовими різницями валюти при обслуговуванні кредиту Міжнародного банку реконструкції та розвитку.</w:t>
      </w:r>
    </w:p>
    <w:p w:rsidR="0068385D" w:rsidRPr="00EF14DD" w:rsidRDefault="0068385D" w:rsidP="0068385D">
      <w:pPr>
        <w:ind w:firstLine="720"/>
        <w:jc w:val="both"/>
        <w:rPr>
          <w:sz w:val="28"/>
          <w:szCs w:val="28"/>
          <w:lang w:val="uk-UA"/>
        </w:rPr>
      </w:pPr>
      <w:r w:rsidRPr="00EF14DD">
        <w:rPr>
          <w:position w:val="2"/>
          <w:sz w:val="28"/>
          <w:szCs w:val="28"/>
          <w:lang w:val="uk-UA"/>
        </w:rPr>
        <w:t>Прибуток, отриманий комунальними житлово-експлуатаційними підприємствами</w:t>
      </w:r>
      <w:r>
        <w:rPr>
          <w:position w:val="2"/>
          <w:sz w:val="28"/>
          <w:szCs w:val="28"/>
          <w:lang w:val="uk-UA"/>
        </w:rPr>
        <w:t xml:space="preserve"> міської ради</w:t>
      </w:r>
      <w:r w:rsidRPr="00EF14DD">
        <w:rPr>
          <w:position w:val="2"/>
          <w:sz w:val="28"/>
          <w:szCs w:val="28"/>
          <w:lang w:val="uk-UA"/>
        </w:rPr>
        <w:t>: «ЖЕК-10» (2,2 млн </w:t>
      </w:r>
      <w:proofErr w:type="spellStart"/>
      <w:r w:rsidRPr="00EF14DD">
        <w:rPr>
          <w:position w:val="2"/>
          <w:sz w:val="28"/>
          <w:szCs w:val="28"/>
          <w:lang w:val="uk-UA"/>
        </w:rPr>
        <w:t>грн</w:t>
      </w:r>
      <w:proofErr w:type="spellEnd"/>
      <w:r w:rsidRPr="00EF14DD">
        <w:rPr>
          <w:position w:val="2"/>
          <w:sz w:val="28"/>
          <w:szCs w:val="28"/>
          <w:lang w:val="uk-UA"/>
        </w:rPr>
        <w:t xml:space="preserve">), «Деснянське» (2,0 </w:t>
      </w:r>
      <w:proofErr w:type="spellStart"/>
      <w:r w:rsidRPr="00EF14DD">
        <w:rPr>
          <w:position w:val="2"/>
          <w:sz w:val="28"/>
          <w:szCs w:val="28"/>
          <w:lang w:val="uk-UA"/>
        </w:rPr>
        <w:t>млн</w:t>
      </w:r>
      <w:proofErr w:type="spellEnd"/>
      <w:r w:rsidRPr="00EF14DD">
        <w:rPr>
          <w:position w:val="2"/>
          <w:sz w:val="28"/>
          <w:szCs w:val="28"/>
          <w:lang w:val="uk-UA"/>
        </w:rPr>
        <w:t xml:space="preserve"> </w:t>
      </w:r>
      <w:proofErr w:type="spellStart"/>
      <w:r w:rsidRPr="00EF14DD">
        <w:rPr>
          <w:position w:val="2"/>
          <w:sz w:val="28"/>
          <w:szCs w:val="28"/>
          <w:lang w:val="uk-UA"/>
        </w:rPr>
        <w:t>грн</w:t>
      </w:r>
      <w:proofErr w:type="spellEnd"/>
      <w:r w:rsidRPr="00EF14DD">
        <w:rPr>
          <w:position w:val="2"/>
          <w:sz w:val="28"/>
          <w:szCs w:val="28"/>
          <w:lang w:val="uk-UA"/>
        </w:rPr>
        <w:t xml:space="preserve">), </w:t>
      </w:r>
      <w:r>
        <w:rPr>
          <w:position w:val="2"/>
          <w:sz w:val="28"/>
          <w:szCs w:val="28"/>
          <w:lang w:val="uk-UA"/>
        </w:rPr>
        <w:t>«</w:t>
      </w:r>
      <w:proofErr w:type="spellStart"/>
      <w:r w:rsidRPr="00EF14DD">
        <w:rPr>
          <w:position w:val="2"/>
          <w:sz w:val="28"/>
          <w:szCs w:val="28"/>
          <w:lang w:val="uk-UA"/>
        </w:rPr>
        <w:t>Новозаводське</w:t>
      </w:r>
      <w:proofErr w:type="spellEnd"/>
      <w:r w:rsidRPr="00EF14DD">
        <w:rPr>
          <w:position w:val="2"/>
          <w:sz w:val="28"/>
          <w:szCs w:val="28"/>
          <w:lang w:val="uk-UA"/>
        </w:rPr>
        <w:t xml:space="preserve">» (0,9 </w:t>
      </w:r>
      <w:proofErr w:type="spellStart"/>
      <w:r w:rsidRPr="00EF14DD">
        <w:rPr>
          <w:position w:val="2"/>
          <w:sz w:val="28"/>
          <w:szCs w:val="28"/>
          <w:lang w:val="uk-UA"/>
        </w:rPr>
        <w:t>млн</w:t>
      </w:r>
      <w:proofErr w:type="spellEnd"/>
      <w:r w:rsidRPr="00EF14DD">
        <w:rPr>
          <w:position w:val="2"/>
          <w:sz w:val="28"/>
          <w:szCs w:val="28"/>
          <w:lang w:val="uk-UA"/>
        </w:rPr>
        <w:t xml:space="preserve"> </w:t>
      </w:r>
      <w:proofErr w:type="spellStart"/>
      <w:r w:rsidRPr="00EF14DD">
        <w:rPr>
          <w:position w:val="2"/>
          <w:sz w:val="28"/>
          <w:szCs w:val="28"/>
          <w:lang w:val="uk-UA"/>
        </w:rPr>
        <w:t>грн</w:t>
      </w:r>
      <w:proofErr w:type="spellEnd"/>
      <w:r w:rsidRPr="00EF14DD">
        <w:rPr>
          <w:position w:val="2"/>
          <w:sz w:val="28"/>
          <w:szCs w:val="28"/>
          <w:lang w:val="uk-UA"/>
        </w:rPr>
        <w:t xml:space="preserve">) </w:t>
      </w:r>
      <w:r w:rsidRPr="00EF14DD">
        <w:rPr>
          <w:sz w:val="28"/>
          <w:szCs w:val="28"/>
          <w:lang w:val="uk-UA"/>
        </w:rPr>
        <w:t>обумовлений своєчасним переглядом тарифів на послуги з утримання будинків і споруд та прибудинкових територій.</w:t>
      </w:r>
    </w:p>
    <w:p w:rsidR="0068385D" w:rsidRPr="00800D5A" w:rsidRDefault="0068385D" w:rsidP="0068385D">
      <w:pPr>
        <w:ind w:firstLine="720"/>
        <w:jc w:val="both"/>
        <w:rPr>
          <w:position w:val="2"/>
          <w:sz w:val="28"/>
          <w:szCs w:val="28"/>
          <w:lang w:val="uk-UA"/>
        </w:rPr>
      </w:pPr>
      <w:r w:rsidRPr="00800D5A">
        <w:rPr>
          <w:position w:val="2"/>
          <w:sz w:val="28"/>
          <w:szCs w:val="28"/>
          <w:lang w:val="uk-UA"/>
        </w:rPr>
        <w:t>Збільшення обсягів виконання ро</w:t>
      </w:r>
      <w:r>
        <w:rPr>
          <w:position w:val="2"/>
          <w:sz w:val="28"/>
          <w:szCs w:val="28"/>
          <w:lang w:val="uk-UA"/>
        </w:rPr>
        <w:t xml:space="preserve">біт з догляду та реконструкції </w:t>
      </w:r>
      <w:r w:rsidRPr="00800D5A">
        <w:rPr>
          <w:position w:val="2"/>
          <w:sz w:val="28"/>
          <w:szCs w:val="28"/>
          <w:lang w:val="uk-UA"/>
        </w:rPr>
        <w:t>зелених зон міста забезпечило отримання прибутку КП «</w:t>
      </w:r>
      <w:proofErr w:type="spellStart"/>
      <w:r w:rsidRPr="00800D5A">
        <w:rPr>
          <w:position w:val="2"/>
          <w:sz w:val="28"/>
          <w:szCs w:val="28"/>
          <w:lang w:val="uk-UA"/>
        </w:rPr>
        <w:t>Зеленбуд</w:t>
      </w:r>
      <w:proofErr w:type="spellEnd"/>
      <w:r w:rsidRPr="00800D5A">
        <w:rPr>
          <w:position w:val="2"/>
          <w:sz w:val="28"/>
          <w:szCs w:val="28"/>
          <w:lang w:val="uk-UA"/>
        </w:rPr>
        <w:t xml:space="preserve">» 0,6 </w:t>
      </w:r>
      <w:proofErr w:type="spellStart"/>
      <w:r w:rsidRPr="00800D5A">
        <w:rPr>
          <w:position w:val="2"/>
          <w:sz w:val="28"/>
          <w:szCs w:val="28"/>
          <w:lang w:val="uk-UA"/>
        </w:rPr>
        <w:t>млн</w:t>
      </w:r>
      <w:proofErr w:type="spellEnd"/>
      <w:r w:rsidRPr="00800D5A">
        <w:rPr>
          <w:position w:val="2"/>
          <w:sz w:val="28"/>
          <w:szCs w:val="28"/>
          <w:lang w:val="uk-UA"/>
        </w:rPr>
        <w:t xml:space="preserve"> грн. Доходи підприємства за підсумками І півріччя склали 16,0 </w:t>
      </w:r>
      <w:proofErr w:type="spellStart"/>
      <w:r w:rsidRPr="00800D5A">
        <w:rPr>
          <w:position w:val="2"/>
          <w:sz w:val="28"/>
          <w:szCs w:val="28"/>
          <w:lang w:val="uk-UA"/>
        </w:rPr>
        <w:t>млн гр</w:t>
      </w:r>
      <w:proofErr w:type="spellEnd"/>
      <w:r w:rsidRPr="00800D5A">
        <w:rPr>
          <w:position w:val="2"/>
          <w:sz w:val="28"/>
          <w:szCs w:val="28"/>
          <w:lang w:val="uk-UA"/>
        </w:rPr>
        <w:t>н, витрати – 15,4 млн грн.</w:t>
      </w:r>
    </w:p>
    <w:p w:rsidR="0068385D" w:rsidRPr="005A32F3" w:rsidRDefault="0068385D" w:rsidP="0068385D">
      <w:pPr>
        <w:shd w:val="clear" w:color="auto" w:fill="FFFFFF"/>
        <w:ind w:firstLine="720"/>
        <w:jc w:val="both"/>
        <w:rPr>
          <w:sz w:val="28"/>
          <w:szCs w:val="28"/>
          <w:lang w:val="uk-UA"/>
        </w:rPr>
      </w:pPr>
      <w:r w:rsidRPr="005A32F3">
        <w:rPr>
          <w:position w:val="2"/>
          <w:sz w:val="28"/>
          <w:szCs w:val="28"/>
          <w:lang w:val="uk-UA"/>
        </w:rPr>
        <w:t>КП «Будинок книги», що</w:t>
      </w:r>
      <w:r w:rsidRPr="005A32F3">
        <w:rPr>
          <w:sz w:val="28"/>
          <w:szCs w:val="28"/>
          <w:lang w:val="uk-UA" w:eastAsia="uk-UA"/>
        </w:rPr>
        <w:t xml:space="preserve"> здійснює </w:t>
      </w:r>
      <w:r>
        <w:rPr>
          <w:sz w:val="28"/>
          <w:szCs w:val="28"/>
          <w:lang w:val="uk-UA"/>
        </w:rPr>
        <w:t xml:space="preserve">торгівлю </w:t>
      </w:r>
      <w:r w:rsidRPr="005A32F3">
        <w:rPr>
          <w:sz w:val="28"/>
          <w:szCs w:val="28"/>
          <w:lang w:val="uk-UA"/>
        </w:rPr>
        <w:t>книжковою продукцією та розвиваючими іграми для дітей, завдяки розширенню асортименту товарів</w:t>
      </w:r>
      <w:r>
        <w:rPr>
          <w:sz w:val="28"/>
          <w:szCs w:val="28"/>
          <w:lang w:val="uk-UA"/>
        </w:rPr>
        <w:t>,</w:t>
      </w:r>
      <w:r w:rsidRPr="005A32F3">
        <w:rPr>
          <w:sz w:val="28"/>
          <w:szCs w:val="28"/>
          <w:lang w:val="uk-UA"/>
        </w:rPr>
        <w:t xml:space="preserve"> отримало 0,6 </w:t>
      </w:r>
      <w:proofErr w:type="spellStart"/>
      <w:r w:rsidRPr="005A32F3">
        <w:rPr>
          <w:sz w:val="28"/>
          <w:szCs w:val="28"/>
          <w:lang w:val="uk-UA"/>
        </w:rPr>
        <w:t>млн гр</w:t>
      </w:r>
      <w:proofErr w:type="spellEnd"/>
      <w:r w:rsidRPr="005A32F3">
        <w:rPr>
          <w:sz w:val="28"/>
          <w:szCs w:val="28"/>
          <w:lang w:val="uk-UA"/>
        </w:rPr>
        <w:t xml:space="preserve">н прибутку. Доходи підприємства – 4,4 </w:t>
      </w:r>
      <w:proofErr w:type="spellStart"/>
      <w:r w:rsidRPr="005A32F3">
        <w:rPr>
          <w:sz w:val="28"/>
          <w:szCs w:val="28"/>
          <w:lang w:val="uk-UA"/>
        </w:rPr>
        <w:t>млн</w:t>
      </w:r>
      <w:proofErr w:type="spellEnd"/>
      <w:r w:rsidRPr="005A32F3">
        <w:rPr>
          <w:sz w:val="28"/>
          <w:szCs w:val="28"/>
          <w:lang w:val="uk-UA"/>
        </w:rPr>
        <w:t xml:space="preserve"> </w:t>
      </w:r>
      <w:proofErr w:type="spellStart"/>
      <w:r w:rsidRPr="005A32F3">
        <w:rPr>
          <w:sz w:val="28"/>
          <w:szCs w:val="28"/>
          <w:lang w:val="uk-UA"/>
        </w:rPr>
        <w:t>грн</w:t>
      </w:r>
      <w:proofErr w:type="spellEnd"/>
      <w:r w:rsidRPr="005A32F3">
        <w:rPr>
          <w:sz w:val="28"/>
          <w:szCs w:val="28"/>
          <w:lang w:val="uk-UA"/>
        </w:rPr>
        <w:t xml:space="preserve">, витрати – 3,8 </w:t>
      </w:r>
      <w:proofErr w:type="spellStart"/>
      <w:r w:rsidRPr="005A32F3">
        <w:rPr>
          <w:sz w:val="28"/>
          <w:szCs w:val="28"/>
          <w:lang w:val="uk-UA"/>
        </w:rPr>
        <w:t>млн</w:t>
      </w:r>
      <w:proofErr w:type="spellEnd"/>
      <w:r w:rsidRPr="005A32F3">
        <w:rPr>
          <w:sz w:val="28"/>
          <w:szCs w:val="28"/>
          <w:lang w:val="uk-UA"/>
        </w:rPr>
        <w:t xml:space="preserve"> грн.</w:t>
      </w:r>
    </w:p>
    <w:p w:rsidR="0068385D" w:rsidRPr="00061110" w:rsidRDefault="0068385D" w:rsidP="0068385D">
      <w:pPr>
        <w:ind w:firstLine="720"/>
        <w:jc w:val="both"/>
        <w:rPr>
          <w:position w:val="2"/>
          <w:sz w:val="28"/>
          <w:szCs w:val="28"/>
          <w:lang w:val="uk-UA"/>
        </w:rPr>
      </w:pPr>
      <w:r w:rsidRPr="006A286D">
        <w:rPr>
          <w:position w:val="2"/>
          <w:sz w:val="28"/>
          <w:szCs w:val="28"/>
          <w:lang w:val="uk-UA"/>
        </w:rPr>
        <w:t xml:space="preserve">Також позитивний фінансовий результат за підсумками роботи у І півріччі 2018 року отримали </w:t>
      </w:r>
      <w:r>
        <w:rPr>
          <w:position w:val="2"/>
          <w:sz w:val="28"/>
          <w:szCs w:val="28"/>
          <w:lang w:val="uk-UA"/>
        </w:rPr>
        <w:t xml:space="preserve">наступні </w:t>
      </w:r>
      <w:r w:rsidRPr="006A286D">
        <w:rPr>
          <w:position w:val="2"/>
          <w:sz w:val="28"/>
          <w:szCs w:val="28"/>
          <w:lang w:val="uk-UA"/>
        </w:rPr>
        <w:t>комунальні підприємства міської ради: «Паркування та ринок» (</w:t>
      </w:r>
      <w:r w:rsidR="00D72CD3">
        <w:rPr>
          <w:position w:val="2"/>
          <w:sz w:val="28"/>
          <w:szCs w:val="28"/>
          <w:lang w:val="uk-UA"/>
        </w:rPr>
        <w:t>761</w:t>
      </w:r>
      <w:bookmarkStart w:id="13" w:name="_GoBack"/>
      <w:bookmarkEnd w:id="13"/>
      <w:r w:rsidRPr="006A286D">
        <w:rPr>
          <w:position w:val="2"/>
          <w:sz w:val="28"/>
          <w:szCs w:val="28"/>
          <w:lang w:val="uk-UA"/>
        </w:rPr>
        <w:t xml:space="preserve"> тис </w:t>
      </w:r>
      <w:proofErr w:type="spellStart"/>
      <w:r w:rsidRPr="006A286D">
        <w:rPr>
          <w:position w:val="2"/>
          <w:sz w:val="28"/>
          <w:szCs w:val="28"/>
          <w:lang w:val="uk-UA"/>
        </w:rPr>
        <w:t>грн</w:t>
      </w:r>
      <w:proofErr w:type="spellEnd"/>
      <w:r w:rsidRPr="006A286D">
        <w:rPr>
          <w:position w:val="2"/>
          <w:sz w:val="28"/>
          <w:szCs w:val="28"/>
          <w:lang w:val="uk-UA"/>
        </w:rPr>
        <w:t>),</w:t>
      </w:r>
      <w:r w:rsidRPr="007E2C71">
        <w:rPr>
          <w:color w:val="FF0000"/>
          <w:position w:val="2"/>
          <w:sz w:val="28"/>
          <w:szCs w:val="28"/>
          <w:lang w:val="uk-UA"/>
        </w:rPr>
        <w:t xml:space="preserve"> </w:t>
      </w:r>
      <w:r w:rsidRPr="00061110">
        <w:rPr>
          <w:position w:val="2"/>
          <w:sz w:val="28"/>
          <w:szCs w:val="28"/>
          <w:lang w:val="uk-UA"/>
        </w:rPr>
        <w:t>«Спеціалізований комбінат комунально-побутового обслуговування» (579 тис грн),</w:t>
      </w:r>
      <w:r w:rsidRPr="007E2C71">
        <w:rPr>
          <w:color w:val="FF0000"/>
          <w:position w:val="2"/>
          <w:sz w:val="28"/>
          <w:szCs w:val="28"/>
          <w:lang w:val="uk-UA"/>
        </w:rPr>
        <w:t xml:space="preserve"> </w:t>
      </w:r>
      <w:r w:rsidRPr="00061110">
        <w:rPr>
          <w:position w:val="2"/>
          <w:sz w:val="28"/>
          <w:szCs w:val="28"/>
          <w:lang w:val="uk-UA"/>
        </w:rPr>
        <w:t>«</w:t>
      </w:r>
      <w:proofErr w:type="spellStart"/>
      <w:r w:rsidRPr="00061110">
        <w:rPr>
          <w:position w:val="2"/>
          <w:sz w:val="28"/>
          <w:szCs w:val="28"/>
          <w:lang w:val="uk-UA"/>
        </w:rPr>
        <w:t>Чернігівбудінвест</w:t>
      </w:r>
      <w:proofErr w:type="spellEnd"/>
      <w:r w:rsidRPr="00061110">
        <w:rPr>
          <w:position w:val="2"/>
          <w:sz w:val="28"/>
          <w:szCs w:val="28"/>
          <w:lang w:val="uk-UA"/>
        </w:rPr>
        <w:t xml:space="preserve">» (41 тис грн). </w:t>
      </w:r>
    </w:p>
    <w:p w:rsidR="0068385D" w:rsidRPr="00061110" w:rsidRDefault="0068385D" w:rsidP="0068385D">
      <w:pPr>
        <w:ind w:firstLine="720"/>
        <w:jc w:val="both"/>
        <w:rPr>
          <w:position w:val="2"/>
          <w:sz w:val="28"/>
          <w:szCs w:val="28"/>
          <w:lang w:val="uk-UA"/>
        </w:rPr>
      </w:pPr>
      <w:r w:rsidRPr="00061110">
        <w:rPr>
          <w:position w:val="2"/>
          <w:sz w:val="28"/>
          <w:szCs w:val="28"/>
          <w:lang w:val="uk-UA"/>
        </w:rPr>
        <w:t xml:space="preserve">Збитково спрацювали </w:t>
      </w:r>
      <w:r w:rsidR="005F13E0">
        <w:rPr>
          <w:position w:val="2"/>
          <w:sz w:val="28"/>
          <w:szCs w:val="28"/>
          <w:lang w:val="uk-UA"/>
        </w:rPr>
        <w:t>дев’ять</w:t>
      </w:r>
      <w:r w:rsidRPr="00061110">
        <w:rPr>
          <w:position w:val="2"/>
          <w:sz w:val="28"/>
          <w:szCs w:val="28"/>
          <w:lang w:val="uk-UA"/>
        </w:rPr>
        <w:t xml:space="preserve"> комунальних підприємств міської ради. </w:t>
      </w:r>
    </w:p>
    <w:p w:rsidR="0068385D" w:rsidRPr="009212F6" w:rsidRDefault="0068385D" w:rsidP="0068385D">
      <w:pPr>
        <w:ind w:firstLine="720"/>
        <w:jc w:val="both"/>
        <w:rPr>
          <w:position w:val="2"/>
          <w:sz w:val="28"/>
          <w:szCs w:val="28"/>
          <w:lang w:val="uk-UA"/>
        </w:rPr>
      </w:pPr>
      <w:r w:rsidRPr="009212F6">
        <w:rPr>
          <w:position w:val="2"/>
          <w:sz w:val="28"/>
          <w:szCs w:val="28"/>
          <w:lang w:val="uk-UA"/>
        </w:rPr>
        <w:t>Найбільші збитки (9,1 млн грн) за підсумками І півріччя 2018 року отримало КП «Чернігівське тролейбусне управління». Збитковість діял</w:t>
      </w:r>
      <w:r w:rsidR="005F13E0">
        <w:rPr>
          <w:position w:val="2"/>
          <w:sz w:val="28"/>
          <w:szCs w:val="28"/>
          <w:lang w:val="uk-UA"/>
        </w:rPr>
        <w:t>ьності підприємства пов’язана з</w:t>
      </w:r>
      <w:r w:rsidRPr="009212F6">
        <w:rPr>
          <w:position w:val="2"/>
          <w:sz w:val="28"/>
          <w:szCs w:val="28"/>
          <w:lang w:val="uk-UA"/>
        </w:rPr>
        <w:t xml:space="preserve"> неповним відшкодуванням з бюджету витрат підприємства на перевезення пільгових категорій громадян. </w:t>
      </w:r>
    </w:p>
    <w:p w:rsidR="0068385D" w:rsidRPr="009212F6" w:rsidRDefault="0068385D" w:rsidP="0068385D">
      <w:pPr>
        <w:ind w:firstLine="708"/>
        <w:jc w:val="both"/>
        <w:rPr>
          <w:color w:val="FF0000"/>
          <w:position w:val="2"/>
          <w:sz w:val="28"/>
          <w:szCs w:val="28"/>
          <w:lang w:val="uk-UA"/>
        </w:rPr>
      </w:pPr>
      <w:r>
        <w:rPr>
          <w:position w:val="2"/>
          <w:sz w:val="28"/>
          <w:szCs w:val="28"/>
          <w:lang w:val="uk-UA"/>
        </w:rPr>
        <w:t>З</w:t>
      </w:r>
      <w:r w:rsidRPr="00D85C67">
        <w:rPr>
          <w:position w:val="2"/>
          <w:sz w:val="28"/>
          <w:szCs w:val="28"/>
          <w:lang w:val="uk-UA"/>
        </w:rPr>
        <w:t>агальний обсяг капітальних інвестицій</w:t>
      </w:r>
      <w:r>
        <w:rPr>
          <w:position w:val="2"/>
          <w:sz w:val="28"/>
          <w:szCs w:val="28"/>
          <w:lang w:val="uk-UA"/>
        </w:rPr>
        <w:t>, освоєни</w:t>
      </w:r>
      <w:r w:rsidRPr="00D85C67">
        <w:rPr>
          <w:position w:val="2"/>
          <w:sz w:val="28"/>
          <w:szCs w:val="28"/>
          <w:lang w:val="uk-UA"/>
        </w:rPr>
        <w:t xml:space="preserve">х комунальними підприємствами </w:t>
      </w:r>
      <w:r>
        <w:rPr>
          <w:position w:val="2"/>
          <w:sz w:val="28"/>
          <w:szCs w:val="28"/>
          <w:lang w:val="uk-UA"/>
        </w:rPr>
        <w:t>міської ради у І півріччі 2018 року</w:t>
      </w:r>
      <w:r w:rsidRPr="00D85C67">
        <w:rPr>
          <w:position w:val="2"/>
          <w:sz w:val="28"/>
          <w:szCs w:val="28"/>
          <w:lang w:val="uk-UA"/>
        </w:rPr>
        <w:t xml:space="preserve"> </w:t>
      </w:r>
      <w:r>
        <w:rPr>
          <w:position w:val="2"/>
          <w:sz w:val="28"/>
          <w:szCs w:val="28"/>
          <w:lang w:val="uk-UA"/>
        </w:rPr>
        <w:t xml:space="preserve">склав </w:t>
      </w:r>
      <w:r w:rsidRPr="00F01B77">
        <w:rPr>
          <w:position w:val="2"/>
          <w:sz w:val="28"/>
          <w:szCs w:val="28"/>
          <w:lang w:val="uk-UA"/>
        </w:rPr>
        <w:t xml:space="preserve">30,6 млн грн. </w:t>
      </w:r>
    </w:p>
    <w:p w:rsidR="0068385D" w:rsidRDefault="0068385D" w:rsidP="0068385D">
      <w:pPr>
        <w:ind w:firstLine="720"/>
        <w:jc w:val="both"/>
        <w:rPr>
          <w:position w:val="2"/>
          <w:sz w:val="28"/>
          <w:szCs w:val="28"/>
          <w:lang w:val="uk-UA"/>
        </w:rPr>
      </w:pPr>
      <w:r w:rsidRPr="00D85C67">
        <w:rPr>
          <w:position w:val="2"/>
          <w:sz w:val="28"/>
          <w:szCs w:val="28"/>
          <w:lang w:val="uk-UA"/>
        </w:rPr>
        <w:t xml:space="preserve">Найбільше капітальних інвестицій, а </w:t>
      </w:r>
      <w:r w:rsidRPr="00160B4B">
        <w:rPr>
          <w:position w:val="2"/>
          <w:sz w:val="28"/>
          <w:szCs w:val="28"/>
          <w:lang w:val="uk-UA"/>
        </w:rPr>
        <w:t xml:space="preserve">саме </w:t>
      </w:r>
      <w:r>
        <w:rPr>
          <w:position w:val="2"/>
          <w:sz w:val="28"/>
          <w:szCs w:val="28"/>
          <w:lang w:val="uk-UA"/>
        </w:rPr>
        <w:t xml:space="preserve">18,8 </w:t>
      </w:r>
      <w:proofErr w:type="spellStart"/>
      <w:r>
        <w:rPr>
          <w:position w:val="2"/>
          <w:sz w:val="28"/>
          <w:szCs w:val="28"/>
          <w:lang w:val="uk-UA"/>
        </w:rPr>
        <w:t>млн </w:t>
      </w:r>
      <w:r w:rsidRPr="00160B4B">
        <w:rPr>
          <w:position w:val="2"/>
          <w:sz w:val="28"/>
          <w:szCs w:val="28"/>
          <w:lang w:val="uk-UA"/>
        </w:rPr>
        <w:t>гр</w:t>
      </w:r>
      <w:proofErr w:type="spellEnd"/>
      <w:r w:rsidRPr="00160B4B">
        <w:rPr>
          <w:position w:val="2"/>
          <w:sz w:val="28"/>
          <w:szCs w:val="28"/>
          <w:lang w:val="uk-UA"/>
        </w:rPr>
        <w:t>н, освоєно К</w:t>
      </w:r>
      <w:proofErr w:type="spellStart"/>
      <w:r w:rsidRPr="00160B4B">
        <w:rPr>
          <w:position w:val="2"/>
          <w:sz w:val="28"/>
          <w:szCs w:val="28"/>
          <w:lang w:val="uk-UA"/>
        </w:rPr>
        <w:t>П «</w:t>
      </w:r>
      <w:r>
        <w:rPr>
          <w:position w:val="2"/>
          <w:sz w:val="28"/>
          <w:szCs w:val="28"/>
          <w:lang w:val="uk-UA"/>
        </w:rPr>
        <w:t>Чернігівводока</w:t>
      </w:r>
      <w:proofErr w:type="spellEnd"/>
      <w:r>
        <w:rPr>
          <w:position w:val="2"/>
          <w:sz w:val="28"/>
          <w:szCs w:val="28"/>
          <w:lang w:val="uk-UA"/>
        </w:rPr>
        <w:t>нал</w:t>
      </w:r>
      <w:r w:rsidRPr="00160B4B">
        <w:rPr>
          <w:position w:val="2"/>
          <w:sz w:val="28"/>
          <w:szCs w:val="28"/>
          <w:lang w:val="uk-UA"/>
        </w:rPr>
        <w:t>» на придбання</w:t>
      </w:r>
      <w:r>
        <w:rPr>
          <w:position w:val="2"/>
          <w:sz w:val="28"/>
          <w:szCs w:val="28"/>
          <w:lang w:val="uk-UA"/>
        </w:rPr>
        <w:t xml:space="preserve"> техніки, а також заміну колекторів, реконструкцію</w:t>
      </w:r>
      <w:r w:rsidRPr="00F01B77">
        <w:rPr>
          <w:position w:val="2"/>
          <w:sz w:val="28"/>
          <w:szCs w:val="28"/>
          <w:lang w:val="uk-UA"/>
        </w:rPr>
        <w:t xml:space="preserve"> резервуарів чистої води, систем водопостачання та ін</w:t>
      </w:r>
      <w:r w:rsidR="005F13E0">
        <w:rPr>
          <w:position w:val="2"/>
          <w:sz w:val="28"/>
          <w:szCs w:val="28"/>
          <w:lang w:val="uk-UA"/>
        </w:rPr>
        <w:t>ше</w:t>
      </w:r>
      <w:r w:rsidRPr="00F01B77">
        <w:rPr>
          <w:position w:val="2"/>
          <w:sz w:val="28"/>
          <w:szCs w:val="28"/>
          <w:lang w:val="uk-UA"/>
        </w:rPr>
        <w:t>.</w:t>
      </w:r>
    </w:p>
    <w:p w:rsidR="0068385D" w:rsidRDefault="0068385D" w:rsidP="0068385D">
      <w:pPr>
        <w:ind w:firstLine="720"/>
        <w:jc w:val="both"/>
        <w:rPr>
          <w:color w:val="FF0000"/>
          <w:sz w:val="28"/>
          <w:szCs w:val="28"/>
          <w:lang w:val="uk-UA"/>
        </w:rPr>
      </w:pPr>
    </w:p>
    <w:p w:rsidR="0068385D" w:rsidRDefault="0068385D" w:rsidP="0068385D">
      <w:pPr>
        <w:ind w:firstLine="540"/>
        <w:jc w:val="both"/>
        <w:rPr>
          <w:sz w:val="28"/>
          <w:szCs w:val="28"/>
          <w:lang w:val="uk-UA"/>
        </w:rPr>
      </w:pPr>
      <w:r w:rsidRPr="00C35C53">
        <w:rPr>
          <w:sz w:val="28"/>
          <w:szCs w:val="28"/>
          <w:lang w:val="uk-UA"/>
        </w:rPr>
        <w:lastRenderedPageBreak/>
        <w:t>Відповідно до законодавства органи місцевого самоврядування встановлюють тарифи на окремі житлово-комунальні, транспортні та інші послуги у економічно обґрунтованих розмірах.</w:t>
      </w:r>
    </w:p>
    <w:p w:rsidR="0068385D" w:rsidRPr="00C35C53" w:rsidRDefault="0068385D" w:rsidP="0068385D">
      <w:pPr>
        <w:ind w:firstLine="540"/>
        <w:jc w:val="both"/>
        <w:rPr>
          <w:sz w:val="28"/>
          <w:szCs w:val="28"/>
          <w:lang w:val="uk-UA"/>
        </w:rPr>
      </w:pPr>
      <w:r w:rsidRPr="00C35C53">
        <w:rPr>
          <w:sz w:val="28"/>
          <w:szCs w:val="28"/>
          <w:lang w:val="uk-UA"/>
        </w:rPr>
        <w:t>Встановлення тарифів виконавчим комітетом міської ради здійснюється за результатами розгляду відповідних звернень та розрахункових матеріалів суб’єктів господарювання  – виконавців послуг.</w:t>
      </w:r>
    </w:p>
    <w:p w:rsidR="0068385D" w:rsidRPr="00C35C53" w:rsidRDefault="0068385D" w:rsidP="0068385D">
      <w:pPr>
        <w:ind w:firstLine="540"/>
        <w:jc w:val="both"/>
        <w:rPr>
          <w:sz w:val="28"/>
          <w:szCs w:val="28"/>
          <w:lang w:val="uk-UA"/>
        </w:rPr>
      </w:pPr>
      <w:r>
        <w:rPr>
          <w:sz w:val="28"/>
          <w:szCs w:val="28"/>
          <w:lang w:val="uk-UA"/>
        </w:rPr>
        <w:t xml:space="preserve">Протягом </w:t>
      </w:r>
      <w:r w:rsidRPr="00C35C53">
        <w:rPr>
          <w:sz w:val="28"/>
          <w:szCs w:val="28"/>
          <w:lang w:val="uk-UA"/>
        </w:rPr>
        <w:t xml:space="preserve">І </w:t>
      </w:r>
      <w:r>
        <w:rPr>
          <w:sz w:val="28"/>
          <w:szCs w:val="28"/>
          <w:lang w:val="uk-UA"/>
        </w:rPr>
        <w:t>півріччя</w:t>
      </w:r>
      <w:r w:rsidRPr="00C35C53">
        <w:rPr>
          <w:sz w:val="28"/>
          <w:szCs w:val="28"/>
          <w:lang w:val="uk-UA"/>
        </w:rPr>
        <w:t xml:space="preserve"> 2018 року встановлено </w:t>
      </w:r>
      <w:proofErr w:type="spellStart"/>
      <w:r w:rsidRPr="00C35C53">
        <w:rPr>
          <w:sz w:val="28"/>
          <w:szCs w:val="28"/>
          <w:lang w:val="uk-UA"/>
        </w:rPr>
        <w:t>побудинкові</w:t>
      </w:r>
      <w:proofErr w:type="spellEnd"/>
      <w:r w:rsidRPr="00C35C53">
        <w:rPr>
          <w:sz w:val="28"/>
          <w:szCs w:val="28"/>
          <w:lang w:val="uk-UA"/>
        </w:rPr>
        <w:t xml:space="preserve"> тарифи на послуги з утримання будинків і спо</w:t>
      </w:r>
      <w:r w:rsidR="00810C3B">
        <w:rPr>
          <w:sz w:val="28"/>
          <w:szCs w:val="28"/>
          <w:lang w:val="uk-UA"/>
        </w:rPr>
        <w:t>руд та прибудинкових територій:</w:t>
      </w:r>
      <w:r w:rsidRPr="00C35C53">
        <w:rPr>
          <w:sz w:val="28"/>
          <w:szCs w:val="28"/>
          <w:lang w:val="uk-UA"/>
        </w:rPr>
        <w:t xml:space="preserve"> комунальних підприємств Чернігівської міської ради «Деснянське», «</w:t>
      </w:r>
      <w:proofErr w:type="spellStart"/>
      <w:r w:rsidRPr="00C35C53">
        <w:rPr>
          <w:sz w:val="28"/>
          <w:szCs w:val="28"/>
          <w:lang w:val="uk-UA"/>
        </w:rPr>
        <w:t>Новозаводське</w:t>
      </w:r>
      <w:proofErr w:type="spellEnd"/>
      <w:r w:rsidRPr="00C35C53">
        <w:rPr>
          <w:sz w:val="28"/>
          <w:szCs w:val="28"/>
          <w:lang w:val="uk-UA"/>
        </w:rPr>
        <w:t>», «ЖЕК-13», «</w:t>
      </w:r>
      <w:proofErr w:type="spellStart"/>
      <w:r w:rsidRPr="00C35C53">
        <w:rPr>
          <w:sz w:val="28"/>
          <w:szCs w:val="28"/>
          <w:lang w:val="uk-UA"/>
        </w:rPr>
        <w:t>ЖЕК</w:t>
      </w:r>
      <w:proofErr w:type="spellEnd"/>
      <w:r w:rsidRPr="00C35C53">
        <w:rPr>
          <w:sz w:val="28"/>
          <w:szCs w:val="28"/>
          <w:lang w:val="uk-UA"/>
        </w:rPr>
        <w:t>-10», ДП «СПУ» ПАТ «</w:t>
      </w:r>
      <w:proofErr w:type="spellStart"/>
      <w:r w:rsidRPr="00C35C53">
        <w:rPr>
          <w:sz w:val="28"/>
          <w:szCs w:val="28"/>
          <w:lang w:val="uk-UA"/>
        </w:rPr>
        <w:t>Чернігівоблбуд</w:t>
      </w:r>
      <w:proofErr w:type="spellEnd"/>
      <w:r w:rsidRPr="00C35C53">
        <w:rPr>
          <w:sz w:val="28"/>
          <w:szCs w:val="28"/>
          <w:lang w:val="uk-UA"/>
        </w:rPr>
        <w:t>», ПП «</w:t>
      </w:r>
      <w:proofErr w:type="spellStart"/>
      <w:r w:rsidRPr="00C35C53">
        <w:rPr>
          <w:sz w:val="28"/>
          <w:szCs w:val="28"/>
          <w:lang w:val="uk-UA"/>
        </w:rPr>
        <w:t>Техкомсервіс</w:t>
      </w:r>
      <w:proofErr w:type="spellEnd"/>
      <w:r w:rsidRPr="00C35C53">
        <w:rPr>
          <w:sz w:val="28"/>
          <w:szCs w:val="28"/>
          <w:lang w:val="uk-UA"/>
        </w:rPr>
        <w:t>», ТОВ «КЖКК «ПОЛІСЬКА», Об’єднання житлово-будівельних кооперативів м. Чернігова, ТОВ «КК «Габріель», ПП «КСК «Альп» відповідно до рішень виконавчого комітету Чернігівської міської ради від 11.05.2018 №№190, 192, 193, 194, 196, 197, 198, 199, 207, а також ЖКП корпорації «</w:t>
      </w:r>
      <w:proofErr w:type="spellStart"/>
      <w:r w:rsidRPr="00C35C53">
        <w:rPr>
          <w:sz w:val="28"/>
          <w:szCs w:val="28"/>
          <w:lang w:val="uk-UA"/>
        </w:rPr>
        <w:t>Чернігівоблагропромбуд</w:t>
      </w:r>
      <w:proofErr w:type="spellEnd"/>
      <w:r w:rsidRPr="00C35C53">
        <w:rPr>
          <w:sz w:val="28"/>
          <w:szCs w:val="28"/>
          <w:lang w:val="uk-UA"/>
        </w:rPr>
        <w:t>» відповідно до рішення міськвиконкому від 07.06.2018 №248.</w:t>
      </w:r>
    </w:p>
    <w:p w:rsidR="0068385D" w:rsidRDefault="0068385D" w:rsidP="0068385D">
      <w:pPr>
        <w:ind w:firstLine="540"/>
        <w:jc w:val="both"/>
        <w:rPr>
          <w:sz w:val="28"/>
          <w:szCs w:val="28"/>
          <w:lang w:val="uk-UA"/>
        </w:rPr>
      </w:pPr>
      <w:r w:rsidRPr="00C35C53">
        <w:rPr>
          <w:sz w:val="28"/>
          <w:szCs w:val="28"/>
          <w:lang w:val="uk-UA"/>
        </w:rPr>
        <w:t>Також рішенням виконавчого комітету Чернігівської міської ради від 11.05.2018 №189 «Про встановлення тарифів на послуги з поводження з побутовими відходами» встановлено тарифи на послуги з вивезення твердих побутових відходів, великогабаритних відходів, вивезення та прийом рідких побутових відходів для різних категорій споживачів.</w:t>
      </w:r>
    </w:p>
    <w:p w:rsidR="00C96C5A" w:rsidRPr="00E66A57" w:rsidRDefault="00C96C5A" w:rsidP="00FA16EA">
      <w:pPr>
        <w:ind w:firstLine="851"/>
        <w:jc w:val="both"/>
        <w:rPr>
          <w:b/>
          <w:sz w:val="28"/>
          <w:szCs w:val="28"/>
          <w:lang w:val="uk-UA"/>
        </w:rPr>
      </w:pPr>
    </w:p>
    <w:p w:rsidR="00C96C5A" w:rsidRPr="00E66A57" w:rsidRDefault="00C96C5A" w:rsidP="00F83E7F">
      <w:pPr>
        <w:ind w:firstLine="851"/>
        <w:jc w:val="both"/>
        <w:rPr>
          <w:i/>
          <w:lang w:val="uk-UA"/>
        </w:rPr>
      </w:pPr>
      <w:r w:rsidRPr="00E66A57">
        <w:rPr>
          <w:i/>
          <w:sz w:val="28"/>
          <w:szCs w:val="28"/>
          <w:lang w:val="uk-UA"/>
        </w:rPr>
        <w:t>1.6. Операційна ціль: переведення системи надання адміністративних послуг в електронну форму</w:t>
      </w:r>
    </w:p>
    <w:p w:rsidR="00E04C79" w:rsidRPr="00E66A57" w:rsidRDefault="00E04C79" w:rsidP="00F83E7F">
      <w:pPr>
        <w:ind w:firstLine="851"/>
        <w:jc w:val="both"/>
        <w:rPr>
          <w:bCs/>
          <w:sz w:val="28"/>
          <w:szCs w:val="28"/>
          <w:lang w:val="uk-UA"/>
        </w:rPr>
      </w:pPr>
      <w:r w:rsidRPr="00E66A57">
        <w:rPr>
          <w:bCs/>
          <w:sz w:val="28"/>
          <w:szCs w:val="28"/>
          <w:lang w:val="uk-UA"/>
        </w:rPr>
        <w:t>Загальна кількість адміністративних послуг, що надається через Центр на сьогодні складає 209, із них 80 (38%) адміністративні послуги надаються міською радою та її виконавчими органами, 34 (16%) - департаментами та управліннями обласної державної адміністрації та 95(46%) – територіальними органами центральних органів виконавчої влади.</w:t>
      </w:r>
      <w:r w:rsidRPr="00E66A57">
        <w:rPr>
          <w:bCs/>
          <w:sz w:val="27"/>
          <w:szCs w:val="27"/>
          <w:lang w:val="uk-UA"/>
        </w:rPr>
        <w:t xml:space="preserve"> </w:t>
      </w:r>
      <w:r w:rsidRPr="00E66A57">
        <w:rPr>
          <w:bCs/>
          <w:sz w:val="28"/>
          <w:szCs w:val="28"/>
          <w:lang w:val="uk-UA"/>
        </w:rPr>
        <w:t>Всього учасниками Центру надання адміністративних послуг м. Чернігова є 33 суб’єкта надання адміністративних послуг.</w:t>
      </w:r>
    </w:p>
    <w:p w:rsidR="00E04C79" w:rsidRPr="00E66A57" w:rsidRDefault="00E04C79" w:rsidP="00F83E7F">
      <w:pPr>
        <w:ind w:firstLine="851"/>
        <w:jc w:val="both"/>
        <w:rPr>
          <w:bCs/>
          <w:sz w:val="28"/>
          <w:szCs w:val="28"/>
          <w:lang w:val="uk-UA"/>
        </w:rPr>
      </w:pPr>
      <w:r w:rsidRPr="00E66A57">
        <w:rPr>
          <w:bCs/>
          <w:sz w:val="28"/>
          <w:szCs w:val="28"/>
          <w:lang w:val="uk-UA"/>
        </w:rPr>
        <w:t xml:space="preserve">За </w:t>
      </w:r>
      <w:r w:rsidR="00074939" w:rsidRPr="00E66A57">
        <w:rPr>
          <w:bCs/>
          <w:sz w:val="28"/>
          <w:szCs w:val="28"/>
          <w:lang w:val="uk-UA"/>
        </w:rPr>
        <w:t xml:space="preserve">І півріччя </w:t>
      </w:r>
      <w:r w:rsidRPr="00E66A57">
        <w:rPr>
          <w:bCs/>
          <w:sz w:val="28"/>
          <w:szCs w:val="28"/>
          <w:lang w:val="uk-UA"/>
        </w:rPr>
        <w:t>2018 р</w:t>
      </w:r>
      <w:r w:rsidR="00074939" w:rsidRPr="00E66A57">
        <w:rPr>
          <w:bCs/>
          <w:sz w:val="28"/>
          <w:szCs w:val="28"/>
          <w:lang w:val="uk-UA"/>
        </w:rPr>
        <w:t>о</w:t>
      </w:r>
      <w:r w:rsidRPr="00E66A57">
        <w:rPr>
          <w:bCs/>
          <w:sz w:val="28"/>
          <w:szCs w:val="28"/>
          <w:lang w:val="uk-UA"/>
        </w:rPr>
        <w:t>к</w:t>
      </w:r>
      <w:r w:rsidR="00074939" w:rsidRPr="00E66A57">
        <w:rPr>
          <w:bCs/>
          <w:sz w:val="28"/>
          <w:szCs w:val="28"/>
          <w:lang w:val="uk-UA"/>
        </w:rPr>
        <w:t>у</w:t>
      </w:r>
      <w:r w:rsidRPr="00E66A57">
        <w:rPr>
          <w:bCs/>
          <w:sz w:val="28"/>
          <w:szCs w:val="28"/>
          <w:lang w:val="uk-UA"/>
        </w:rPr>
        <w:t xml:space="preserve"> до учасників Центру надійшло 173742 звернення,</w:t>
      </w:r>
      <w:r w:rsidRPr="00E66A57">
        <w:rPr>
          <w:b/>
          <w:bCs/>
          <w:sz w:val="28"/>
          <w:szCs w:val="28"/>
          <w:lang w:val="uk-UA"/>
        </w:rPr>
        <w:t xml:space="preserve"> </w:t>
      </w:r>
      <w:r w:rsidRPr="00E66A57">
        <w:rPr>
          <w:bCs/>
          <w:sz w:val="28"/>
          <w:szCs w:val="28"/>
          <w:lang w:val="uk-UA"/>
        </w:rPr>
        <w:t>в тому числі 69874</w:t>
      </w:r>
      <w:r w:rsidR="00074939" w:rsidRPr="00E66A57">
        <w:rPr>
          <w:bCs/>
          <w:sz w:val="28"/>
          <w:szCs w:val="28"/>
          <w:lang w:val="uk-UA"/>
        </w:rPr>
        <w:t xml:space="preserve"> </w:t>
      </w:r>
      <w:r w:rsidRPr="00E66A57">
        <w:rPr>
          <w:bCs/>
          <w:sz w:val="28"/>
          <w:szCs w:val="28"/>
          <w:lang w:val="uk-UA"/>
        </w:rPr>
        <w:t xml:space="preserve">заяви, 36135 суб’єктів звернень звернулись за консультацією та 67713 </w:t>
      </w:r>
      <w:r w:rsidR="00074939" w:rsidRPr="00E66A57">
        <w:rPr>
          <w:bCs/>
          <w:sz w:val="28"/>
          <w:szCs w:val="28"/>
          <w:lang w:val="uk-UA"/>
        </w:rPr>
        <w:t xml:space="preserve">- </w:t>
      </w:r>
      <w:r w:rsidRPr="00E66A57">
        <w:rPr>
          <w:bCs/>
          <w:sz w:val="28"/>
          <w:szCs w:val="28"/>
          <w:lang w:val="uk-UA"/>
        </w:rPr>
        <w:t>для отримання результату послуги.</w:t>
      </w:r>
    </w:p>
    <w:p w:rsidR="00E04C79" w:rsidRPr="00E66A57" w:rsidRDefault="00E04C79" w:rsidP="00F83E7F">
      <w:pPr>
        <w:ind w:firstLine="851"/>
        <w:jc w:val="both"/>
        <w:rPr>
          <w:sz w:val="28"/>
          <w:szCs w:val="28"/>
          <w:lang w:val="uk-UA"/>
        </w:rPr>
      </w:pPr>
      <w:r w:rsidRPr="00E66A57">
        <w:rPr>
          <w:sz w:val="28"/>
          <w:szCs w:val="28"/>
          <w:lang w:val="uk-UA"/>
        </w:rPr>
        <w:t xml:space="preserve">Проводиться постійна робота по функціонуванню та інформаційному наповненню порталу адміністративних послуг міста </w:t>
      </w:r>
      <w:hyperlink r:id="rId18" w:history="1">
        <w:r w:rsidRPr="00E66A57">
          <w:rPr>
            <w:sz w:val="28"/>
            <w:szCs w:val="28"/>
            <w:lang w:val="uk-UA"/>
          </w:rPr>
          <w:t>https://www.admincher.gov.ua</w:t>
        </w:r>
      </w:hyperlink>
      <w:r w:rsidR="004D04AD" w:rsidRPr="00E66A57">
        <w:rPr>
          <w:sz w:val="28"/>
          <w:szCs w:val="28"/>
          <w:lang w:val="uk-UA"/>
        </w:rPr>
        <w:t>, який повністю відповідає технічним вимогам щодо інтеграції з Єдиним державним порталом адміністративних послуг для отримання послуг та подачі документів в електронному вигляді</w:t>
      </w:r>
      <w:r w:rsidRPr="00E66A57">
        <w:rPr>
          <w:sz w:val="28"/>
          <w:szCs w:val="28"/>
          <w:lang w:val="uk-UA"/>
        </w:rPr>
        <w:t>.</w:t>
      </w:r>
    </w:p>
    <w:p w:rsidR="004D04AD" w:rsidRPr="00E66A57" w:rsidRDefault="004D04AD" w:rsidP="00F83E7F">
      <w:pPr>
        <w:ind w:firstLine="851"/>
        <w:jc w:val="both"/>
        <w:rPr>
          <w:sz w:val="28"/>
          <w:szCs w:val="28"/>
          <w:lang w:val="uk-UA"/>
        </w:rPr>
      </w:pPr>
      <w:r w:rsidRPr="00E66A57">
        <w:rPr>
          <w:sz w:val="28"/>
          <w:szCs w:val="28"/>
          <w:lang w:val="uk-UA"/>
        </w:rPr>
        <w:t>За допомогою особистого кабінету на порталі адміністративних послуг міста можливо слідкувати за станом виконання послуги та здійснити запис на прийом за допомогою інтегрованої електронної черги.</w:t>
      </w:r>
    </w:p>
    <w:p w:rsidR="004D04AD" w:rsidRPr="00E66A57" w:rsidRDefault="004D04AD" w:rsidP="00F83E7F">
      <w:pPr>
        <w:ind w:firstLine="851"/>
        <w:jc w:val="both"/>
        <w:rPr>
          <w:sz w:val="28"/>
          <w:szCs w:val="28"/>
          <w:lang w:val="uk-UA"/>
        </w:rPr>
      </w:pPr>
      <w:r w:rsidRPr="00E66A57">
        <w:rPr>
          <w:sz w:val="28"/>
          <w:szCs w:val="28"/>
          <w:lang w:val="uk-UA"/>
        </w:rPr>
        <w:t>Крім того, реалізовано автоматичне сповіщення заявника про результат виконання послуги за допомогою смс-повідомлення та електронного листа на особисту електронну скриньку.</w:t>
      </w:r>
    </w:p>
    <w:p w:rsidR="004D04AD" w:rsidRPr="00E66A57" w:rsidRDefault="004D04AD" w:rsidP="00F83E7F">
      <w:pPr>
        <w:ind w:firstLine="851"/>
        <w:jc w:val="both"/>
        <w:rPr>
          <w:sz w:val="28"/>
          <w:szCs w:val="28"/>
          <w:lang w:val="uk-UA"/>
        </w:rPr>
      </w:pPr>
      <w:r w:rsidRPr="00E66A57">
        <w:rPr>
          <w:sz w:val="28"/>
          <w:szCs w:val="28"/>
          <w:lang w:val="uk-UA"/>
        </w:rPr>
        <w:lastRenderedPageBreak/>
        <w:t xml:space="preserve">Через портал адміністративних послуг міста можливо отримати он-лайн витяг із Державного земельного кадастру та Єдиного державного реєстру юридичних осіб, фізичних осіб-підприємців та громадських формувань, інформацію з Державного реєстру речових прав на нерухоме майно, </w:t>
      </w:r>
      <w:r w:rsidR="005B2674" w:rsidRPr="00E66A57">
        <w:rPr>
          <w:sz w:val="28"/>
          <w:szCs w:val="28"/>
          <w:lang w:val="uk-UA"/>
        </w:rPr>
        <w:t>здійснити державну реєстрацію фізичної особи-підприємця, юридичної особи, припинення підприємницької діяльності фізичної особи-підприємця за її рішенням.</w:t>
      </w:r>
    </w:p>
    <w:p w:rsidR="005B2674" w:rsidRPr="00E66A57" w:rsidRDefault="005B2674" w:rsidP="00F83E7F">
      <w:pPr>
        <w:ind w:firstLine="851"/>
        <w:jc w:val="both"/>
        <w:rPr>
          <w:sz w:val="28"/>
          <w:szCs w:val="28"/>
          <w:lang w:val="uk-UA"/>
        </w:rPr>
      </w:pPr>
      <w:r w:rsidRPr="00E66A57">
        <w:rPr>
          <w:sz w:val="28"/>
          <w:szCs w:val="28"/>
          <w:lang w:val="uk-UA"/>
        </w:rPr>
        <w:t xml:space="preserve">Розроблена та наразі проходить тестове випробування робоча версія реєстру територіальної громади міста на базі серверної програми АСКОД. </w:t>
      </w:r>
    </w:p>
    <w:p w:rsidR="0041791E" w:rsidRPr="00E66A57" w:rsidRDefault="0041791E" w:rsidP="00E04C79">
      <w:pPr>
        <w:ind w:firstLine="708"/>
        <w:jc w:val="both"/>
        <w:rPr>
          <w:i/>
          <w:sz w:val="28"/>
          <w:szCs w:val="28"/>
          <w:lang w:val="uk-UA"/>
        </w:rPr>
      </w:pPr>
    </w:p>
    <w:p w:rsidR="00E04C79" w:rsidRPr="00E66A57" w:rsidRDefault="00E04C79" w:rsidP="00F83E7F">
      <w:pPr>
        <w:ind w:firstLine="851"/>
        <w:jc w:val="both"/>
        <w:rPr>
          <w:i/>
          <w:lang w:val="uk-UA"/>
        </w:rPr>
      </w:pPr>
      <w:r w:rsidRPr="00E66A57">
        <w:rPr>
          <w:i/>
          <w:sz w:val="28"/>
          <w:szCs w:val="28"/>
          <w:lang w:val="uk-UA"/>
        </w:rPr>
        <w:t>1.7. Операційна ціль: розвинення співпраці та перейняття позитивного досвіду міст України та світу.</w:t>
      </w:r>
    </w:p>
    <w:p w:rsidR="001C3D70" w:rsidRPr="00E66A57" w:rsidRDefault="001C3D70" w:rsidP="00F83E7F">
      <w:pPr>
        <w:pStyle w:val="ad"/>
        <w:shd w:val="clear" w:color="auto" w:fill="FFFFFF"/>
        <w:spacing w:before="0" w:beforeAutospacing="0" w:after="0" w:afterAutospacing="0" w:line="312" w:lineRule="atLeast"/>
        <w:ind w:firstLine="851"/>
        <w:jc w:val="both"/>
        <w:rPr>
          <w:sz w:val="28"/>
          <w:szCs w:val="28"/>
          <w:lang w:val="uk-UA"/>
        </w:rPr>
      </w:pPr>
      <w:r w:rsidRPr="00E66A57">
        <w:rPr>
          <w:sz w:val="28"/>
          <w:szCs w:val="28"/>
          <w:lang w:val="uk-UA"/>
        </w:rPr>
        <w:t>Згідно Плану заходів щодо реалізації напрямів співпраці в рамках укладеної «Угоди про співпрацю в торговельно-економічній, науково-технічній та культурно-освітній сфері між містом Черніговом (Україна) і містом Гомелем (Республіка Білорусь) на період 2017-2018 роки07.02.2018 делегація освітян відвідала місто-партнер Гомель.</w:t>
      </w:r>
    </w:p>
    <w:p w:rsidR="001C3D70" w:rsidRPr="00E66A57" w:rsidRDefault="001C3D70" w:rsidP="00F83E7F">
      <w:pPr>
        <w:pStyle w:val="ad"/>
        <w:shd w:val="clear" w:color="auto" w:fill="FFFFFF"/>
        <w:spacing w:before="0" w:beforeAutospacing="0" w:after="0" w:afterAutospacing="0" w:line="312" w:lineRule="atLeast"/>
        <w:ind w:firstLine="851"/>
        <w:jc w:val="both"/>
        <w:rPr>
          <w:sz w:val="28"/>
          <w:szCs w:val="28"/>
          <w:lang w:val="uk-UA"/>
        </w:rPr>
      </w:pPr>
      <w:r w:rsidRPr="00E66A57">
        <w:rPr>
          <w:sz w:val="28"/>
          <w:szCs w:val="28"/>
          <w:lang w:val="uk-UA"/>
        </w:rPr>
        <w:t>Під час візиту представники делегації вивчили досвід роботи білоруських педагогів з дітьми з особливими освітніми потребами, ознайомились з особливостями роботи Центрів корекційно-розвивального навчання та реабілітації, формуванням соціально-комунікативних компетенцій дітей з порушеннями слуху за допомогою мистецтва, створенням безбар’єрного середовища, системою роботи в інтегрованих класах, впровадженням інклюзії в дошкільних навчальних закладах, формуванням інклюзивної культури батьків.</w:t>
      </w:r>
    </w:p>
    <w:p w:rsidR="00E04C79" w:rsidRPr="00E66A57" w:rsidRDefault="001C3D70" w:rsidP="00F83E7F">
      <w:pPr>
        <w:pStyle w:val="ad"/>
        <w:shd w:val="clear" w:color="auto" w:fill="FFFFFF"/>
        <w:spacing w:before="0" w:beforeAutospacing="0" w:after="0" w:afterAutospacing="0" w:line="312" w:lineRule="atLeast"/>
        <w:ind w:firstLine="851"/>
        <w:jc w:val="both"/>
        <w:rPr>
          <w:sz w:val="28"/>
          <w:szCs w:val="28"/>
          <w:lang w:val="uk-UA"/>
        </w:rPr>
      </w:pPr>
      <w:r w:rsidRPr="00E66A57">
        <w:rPr>
          <w:sz w:val="28"/>
          <w:szCs w:val="28"/>
          <w:lang w:val="uk-UA"/>
        </w:rPr>
        <w:t>У травні в місті пройшли Дні Меммінгена, під час яких офіційна делегація м. Меммінген. відвідала наше місто.</w:t>
      </w:r>
    </w:p>
    <w:p w:rsidR="00B642A3" w:rsidRPr="00E66A57" w:rsidRDefault="00B642A3" w:rsidP="00B642A3">
      <w:pPr>
        <w:pStyle w:val="1"/>
        <w:ind w:left="709"/>
        <w:jc w:val="center"/>
        <w:rPr>
          <w:rFonts w:ascii="Times New Roman" w:hAnsi="Times New Roman"/>
          <w:b w:val="0"/>
          <w:sz w:val="28"/>
          <w:szCs w:val="28"/>
          <w:lang w:val="uk-UA"/>
        </w:rPr>
      </w:pPr>
      <w:bookmarkStart w:id="14" w:name="_Toc497812062"/>
      <w:r w:rsidRPr="00E66A57">
        <w:rPr>
          <w:rFonts w:ascii="Times New Roman" w:hAnsi="Times New Roman"/>
          <w:b w:val="0"/>
          <w:sz w:val="28"/>
          <w:szCs w:val="28"/>
          <w:lang w:val="uk-UA"/>
        </w:rPr>
        <w:t>СТРАТЕГІЧНА ЦІЛЬ № 2 «РОЗВИТОК ЖИТЛОВО-КОМУНАЛЬНОГО ГОСПОДАРСТВА ТА ІНФРАСТРУКТУРИ М. ЧЕРНІГОВА. «КОМФОРТНЕ МІСТО»</w:t>
      </w:r>
      <w:bookmarkEnd w:id="14"/>
    </w:p>
    <w:p w:rsidR="00736EF0" w:rsidRPr="00E66A57" w:rsidRDefault="00736EF0" w:rsidP="00736EF0">
      <w:pPr>
        <w:rPr>
          <w:lang w:val="uk-UA"/>
        </w:rPr>
      </w:pPr>
    </w:p>
    <w:p w:rsidR="00736EF0" w:rsidRPr="00E66A57" w:rsidRDefault="00736EF0" w:rsidP="00B81C11">
      <w:pPr>
        <w:ind w:firstLine="851"/>
        <w:jc w:val="both"/>
        <w:rPr>
          <w:i/>
          <w:sz w:val="28"/>
          <w:szCs w:val="28"/>
          <w:lang w:val="uk-UA"/>
        </w:rPr>
      </w:pPr>
      <w:r w:rsidRPr="00E66A57">
        <w:rPr>
          <w:i/>
          <w:sz w:val="28"/>
          <w:szCs w:val="28"/>
          <w:lang w:val="uk-UA"/>
        </w:rPr>
        <w:t>2.1. Операційна ціль: підвищення рівня енергоефективності.</w:t>
      </w:r>
    </w:p>
    <w:p w:rsidR="00B81C11" w:rsidRPr="00E66A57" w:rsidRDefault="00B81C11" w:rsidP="00B81C11">
      <w:pPr>
        <w:ind w:firstLine="851"/>
        <w:jc w:val="both"/>
        <w:rPr>
          <w:color w:val="000000"/>
          <w:sz w:val="28"/>
          <w:szCs w:val="28"/>
          <w:lang w:val="uk-UA"/>
        </w:rPr>
      </w:pPr>
      <w:r w:rsidRPr="00E66A57">
        <w:rPr>
          <w:color w:val="000000"/>
          <w:sz w:val="28"/>
          <w:szCs w:val="28"/>
          <w:lang w:val="uk-UA"/>
        </w:rPr>
        <w:t>На виконання стратегічного завдання міста щодо підвищення енергоефективності об’єктів житлової і бюджетної сфери Чернігова у І півріччі 2018 року реалізовано ряд заходів направлених на скорочення споживання енергоносіїв.</w:t>
      </w:r>
    </w:p>
    <w:p w:rsidR="00B81C11" w:rsidRPr="00E66A57" w:rsidRDefault="00B81C11" w:rsidP="00B81C11">
      <w:pPr>
        <w:ind w:firstLine="851"/>
        <w:jc w:val="both"/>
        <w:rPr>
          <w:color w:val="000000"/>
          <w:sz w:val="28"/>
          <w:szCs w:val="28"/>
          <w:lang w:val="uk-UA"/>
        </w:rPr>
      </w:pPr>
      <w:r w:rsidRPr="00E66A57">
        <w:rPr>
          <w:color w:val="000000"/>
          <w:sz w:val="28"/>
          <w:szCs w:val="28"/>
          <w:lang w:val="uk-UA"/>
        </w:rPr>
        <w:t>Продовжувалась робота щодо оснащення багатоквартирних житлових будинків засобами обліку теплової енергії:</w:t>
      </w:r>
    </w:p>
    <w:p w:rsidR="00B81C11" w:rsidRPr="00E66A57" w:rsidRDefault="00B81C11" w:rsidP="00B81C11">
      <w:pPr>
        <w:ind w:firstLine="851"/>
        <w:jc w:val="both"/>
        <w:rPr>
          <w:color w:val="000000"/>
          <w:sz w:val="28"/>
          <w:szCs w:val="28"/>
          <w:lang w:val="uk-UA"/>
        </w:rPr>
      </w:pPr>
      <w:r w:rsidRPr="00E66A57">
        <w:rPr>
          <w:color w:val="000000"/>
          <w:sz w:val="28"/>
          <w:szCs w:val="28"/>
          <w:lang w:val="uk-UA"/>
        </w:rPr>
        <w:t>КЕП «Чернігівська ТЕЦ» ТОВ ФІРМА «ТЕХНОВА» встановлено один загальнобудинковий вузол обліку теплової енергії на суму 40 тис. грн., ще 15 заплановано встановити до початку опалювального сезону.</w:t>
      </w:r>
    </w:p>
    <w:p w:rsidR="00B81C11" w:rsidRPr="00E66A57" w:rsidRDefault="00B81C11" w:rsidP="00B81C11">
      <w:pPr>
        <w:ind w:firstLine="851"/>
        <w:jc w:val="both"/>
        <w:rPr>
          <w:color w:val="000000"/>
          <w:sz w:val="28"/>
          <w:szCs w:val="28"/>
          <w:lang w:val="uk-UA"/>
        </w:rPr>
      </w:pPr>
      <w:r w:rsidRPr="00E66A57">
        <w:rPr>
          <w:color w:val="000000"/>
          <w:sz w:val="28"/>
          <w:szCs w:val="28"/>
          <w:lang w:val="uk-UA"/>
        </w:rPr>
        <w:t>ПАТ «Облтеплокомуненерго» придбано та встановлено 146 загальнобудинкових вузлів обліку теплової енергії на суму 7,0  млн грн. Наразі вузлами обліку забезпечено всі житлові будівлі, які обслуговує підприємство.</w:t>
      </w:r>
    </w:p>
    <w:p w:rsidR="00B81C11" w:rsidRPr="00E66A57" w:rsidRDefault="00B81C11" w:rsidP="00B81C11">
      <w:pPr>
        <w:ind w:firstLine="851"/>
        <w:jc w:val="both"/>
        <w:rPr>
          <w:color w:val="000000"/>
          <w:sz w:val="28"/>
          <w:szCs w:val="28"/>
          <w:lang w:val="uk-UA"/>
        </w:rPr>
      </w:pPr>
      <w:r w:rsidRPr="00E66A57">
        <w:rPr>
          <w:color w:val="000000"/>
          <w:sz w:val="28"/>
          <w:szCs w:val="28"/>
          <w:lang w:val="uk-UA"/>
        </w:rPr>
        <w:lastRenderedPageBreak/>
        <w:t>У рамках реалізації Програми підвищення енергоефективності в бюджетних установах м. Чернігова на 2017-2027 роки розроблено проектно кошторисну документацію з реконструкції дахів з утепленням ДНЗ№74 та ДНЗ№35. Вартість робіт 136,3 тис.грн.</w:t>
      </w:r>
    </w:p>
    <w:p w:rsidR="00B81C11" w:rsidRPr="00E66A57" w:rsidRDefault="00B81C11" w:rsidP="00B81C11">
      <w:pPr>
        <w:ind w:firstLine="851"/>
        <w:jc w:val="both"/>
        <w:rPr>
          <w:color w:val="000000"/>
          <w:sz w:val="28"/>
          <w:szCs w:val="28"/>
          <w:lang w:val="uk-UA"/>
        </w:rPr>
      </w:pPr>
      <w:r w:rsidRPr="00E66A57">
        <w:rPr>
          <w:color w:val="000000"/>
          <w:sz w:val="28"/>
          <w:szCs w:val="28"/>
          <w:lang w:val="uk-UA"/>
        </w:rPr>
        <w:t xml:space="preserve">Розпочато роботи по капітальному ремонту з утепленням  покрівель у ДНЗ № 75 та ДНЗ № 26. Виконано робіт на суму 1579,9 тис.грн </w:t>
      </w:r>
    </w:p>
    <w:p w:rsidR="00B81C11" w:rsidRPr="00E66A57" w:rsidRDefault="00B81C11" w:rsidP="00B81C11">
      <w:pPr>
        <w:ind w:firstLine="851"/>
        <w:jc w:val="both"/>
        <w:rPr>
          <w:color w:val="000000"/>
          <w:sz w:val="28"/>
          <w:szCs w:val="28"/>
          <w:lang w:val="uk-UA"/>
        </w:rPr>
      </w:pPr>
      <w:r w:rsidRPr="00E66A57">
        <w:rPr>
          <w:color w:val="000000"/>
          <w:sz w:val="28"/>
          <w:szCs w:val="28"/>
          <w:lang w:val="uk-UA"/>
        </w:rPr>
        <w:t>Проведено промивку системи опалення в ДНЗ №73. Вартість робіт становить 87,1 тис.грн.</w:t>
      </w:r>
    </w:p>
    <w:p w:rsidR="00B81C11" w:rsidRPr="00E66A57" w:rsidRDefault="00B81C11" w:rsidP="00B81C11">
      <w:pPr>
        <w:ind w:firstLine="851"/>
        <w:jc w:val="both"/>
        <w:rPr>
          <w:color w:val="000000"/>
          <w:sz w:val="28"/>
          <w:szCs w:val="28"/>
          <w:lang w:val="uk-UA"/>
        </w:rPr>
      </w:pPr>
      <w:r w:rsidRPr="00E66A57">
        <w:rPr>
          <w:color w:val="000000"/>
          <w:sz w:val="28"/>
          <w:szCs w:val="28"/>
          <w:lang w:val="uk-UA"/>
        </w:rPr>
        <w:t>У звітному періоді проводились капітальні та поточні ремонти у бюджетних будівлях:</w:t>
      </w:r>
    </w:p>
    <w:p w:rsidR="00B81C11" w:rsidRPr="00E66A57" w:rsidRDefault="00B81C11" w:rsidP="00B81C11">
      <w:pPr>
        <w:ind w:firstLine="851"/>
        <w:jc w:val="both"/>
        <w:rPr>
          <w:color w:val="000000"/>
          <w:sz w:val="28"/>
          <w:szCs w:val="28"/>
          <w:lang w:val="uk-UA"/>
        </w:rPr>
      </w:pPr>
      <w:r w:rsidRPr="00E66A57">
        <w:rPr>
          <w:color w:val="000000"/>
          <w:sz w:val="28"/>
          <w:szCs w:val="28"/>
          <w:lang w:val="uk-UA"/>
        </w:rPr>
        <w:t xml:space="preserve">- в ДНЗ № 22, 37, 45, 53, 62, 72, 75, 76 проведено заходи  з усунення перетоків в системі водопостачання (встановлення клапанів, реконструкція водопроводів та ін.) на суму 779,0 тис.грн; </w:t>
      </w:r>
    </w:p>
    <w:p w:rsidR="00B81C11" w:rsidRPr="00E66A57" w:rsidRDefault="00B81C11" w:rsidP="00B81C11">
      <w:pPr>
        <w:ind w:firstLine="851"/>
        <w:jc w:val="both"/>
        <w:rPr>
          <w:color w:val="000000"/>
          <w:sz w:val="28"/>
          <w:szCs w:val="28"/>
          <w:lang w:val="uk-UA"/>
        </w:rPr>
      </w:pPr>
      <w:r w:rsidRPr="00E66A57">
        <w:rPr>
          <w:color w:val="000000"/>
          <w:sz w:val="28"/>
          <w:szCs w:val="28"/>
          <w:lang w:val="uk-UA"/>
        </w:rPr>
        <w:t>- розроблено проектно-кошторисну документацію з технічного переоснащення басейну з заміною трубопроводів, запірної арматури та обладнання на енергозберігаюче в ЗНЗ №19, вартістю 14,0 тис.грн та розпочато роботи (виплачено аванс виконавцю у розмірі 383,0 тис.грн);</w:t>
      </w:r>
    </w:p>
    <w:p w:rsidR="00B81C11" w:rsidRPr="00E66A57" w:rsidRDefault="00B81C11" w:rsidP="00B81C11">
      <w:pPr>
        <w:ind w:firstLine="851"/>
        <w:jc w:val="both"/>
        <w:rPr>
          <w:color w:val="000000"/>
          <w:sz w:val="28"/>
          <w:szCs w:val="28"/>
          <w:lang w:val="uk-UA"/>
        </w:rPr>
      </w:pPr>
      <w:r w:rsidRPr="00E66A57">
        <w:rPr>
          <w:color w:val="000000"/>
          <w:sz w:val="28"/>
          <w:szCs w:val="28"/>
          <w:lang w:val="uk-UA"/>
        </w:rPr>
        <w:t>- завершувались роботи по заміні освітлення на енергоефективне в будівлі Новозаводської ради на суму 96,2 тис.грн;</w:t>
      </w:r>
    </w:p>
    <w:p w:rsidR="00B81C11" w:rsidRPr="00E66A57" w:rsidRDefault="00B81C11" w:rsidP="00B81C11">
      <w:pPr>
        <w:ind w:firstLine="851"/>
        <w:jc w:val="both"/>
        <w:rPr>
          <w:color w:val="000000"/>
          <w:sz w:val="28"/>
          <w:szCs w:val="28"/>
          <w:lang w:val="uk-UA"/>
        </w:rPr>
      </w:pPr>
      <w:r w:rsidRPr="00E66A57">
        <w:rPr>
          <w:color w:val="000000"/>
          <w:sz w:val="28"/>
          <w:szCs w:val="28"/>
          <w:lang w:val="uk-UA"/>
        </w:rPr>
        <w:t>- розпочато роботи з заміни віконних та дверних конструкцій в 13 садочках (ДНЗ № 2, 10, 19, 23, 24, 26, 32, 39, 42, 53, 58, 65, 76) та 9-ти школах (ЗНЗ № 1, 2, 3, 12, 20, 21, 22, 32, 34). Виконано робіт на суму 4370,0 тис.грн.</w:t>
      </w:r>
    </w:p>
    <w:p w:rsidR="00B81C11" w:rsidRPr="00E66A57" w:rsidRDefault="00B81C11" w:rsidP="00B81C11">
      <w:pPr>
        <w:ind w:firstLine="851"/>
        <w:jc w:val="both"/>
        <w:rPr>
          <w:color w:val="000000"/>
          <w:sz w:val="28"/>
          <w:szCs w:val="28"/>
          <w:lang w:val="uk-UA"/>
        </w:rPr>
      </w:pPr>
      <w:r w:rsidRPr="00E66A57">
        <w:rPr>
          <w:color w:val="000000"/>
          <w:sz w:val="28"/>
          <w:szCs w:val="28"/>
          <w:lang w:val="uk-UA"/>
        </w:rPr>
        <w:t>Розпочато термомодернізацію будівель міської лікарні №1 3-го поліклінічного відділення та 9-поверхового палатного корпусу. Проведено заміну віконних конструкцій на енергоефек</w:t>
      </w:r>
      <w:r w:rsidR="00E66A57">
        <w:rPr>
          <w:color w:val="000000"/>
          <w:sz w:val="28"/>
          <w:szCs w:val="28"/>
          <w:lang w:val="uk-UA"/>
        </w:rPr>
        <w:t>тив</w:t>
      </w:r>
      <w:r w:rsidRPr="00E66A57">
        <w:rPr>
          <w:color w:val="000000"/>
          <w:sz w:val="28"/>
          <w:szCs w:val="28"/>
          <w:lang w:val="uk-UA"/>
        </w:rPr>
        <w:t xml:space="preserve">ні та </w:t>
      </w:r>
      <w:r w:rsidR="00E66A57" w:rsidRPr="00E66A57">
        <w:rPr>
          <w:color w:val="000000"/>
          <w:sz w:val="28"/>
          <w:szCs w:val="28"/>
          <w:lang w:val="uk-UA"/>
        </w:rPr>
        <w:t>розпочато</w:t>
      </w:r>
      <w:r w:rsidRPr="00E66A57">
        <w:rPr>
          <w:color w:val="000000"/>
          <w:sz w:val="28"/>
          <w:szCs w:val="28"/>
          <w:lang w:val="uk-UA"/>
        </w:rPr>
        <w:t xml:space="preserve"> роботи з утеплення зовнішніх стін. Виконано робіт на 7785,0 тис.грн;</w:t>
      </w:r>
    </w:p>
    <w:p w:rsidR="00B81C11" w:rsidRPr="00E66A57" w:rsidRDefault="00B81C11" w:rsidP="00B81C11">
      <w:pPr>
        <w:ind w:firstLine="851"/>
        <w:jc w:val="both"/>
        <w:rPr>
          <w:color w:val="000000"/>
          <w:sz w:val="28"/>
          <w:szCs w:val="28"/>
          <w:lang w:val="uk-UA"/>
        </w:rPr>
      </w:pPr>
      <w:r w:rsidRPr="00E66A57">
        <w:rPr>
          <w:color w:val="000000"/>
          <w:sz w:val="28"/>
          <w:szCs w:val="28"/>
          <w:lang w:val="uk-UA"/>
        </w:rPr>
        <w:t>Виконувались роботи з заміни віконних конструкцій на енергоефективні в дитячій поліклініці № 2. Виконано робіт на суму 895,0 тис.грн.</w:t>
      </w:r>
    </w:p>
    <w:p w:rsidR="00B81C11" w:rsidRPr="00E66A57" w:rsidRDefault="00B81C11" w:rsidP="00B81C11">
      <w:pPr>
        <w:ind w:firstLine="851"/>
        <w:jc w:val="both"/>
        <w:rPr>
          <w:color w:val="000000"/>
          <w:sz w:val="28"/>
          <w:szCs w:val="28"/>
          <w:lang w:val="uk-UA"/>
        </w:rPr>
      </w:pPr>
      <w:r w:rsidRPr="00E66A57">
        <w:rPr>
          <w:color w:val="000000"/>
          <w:sz w:val="28"/>
          <w:szCs w:val="28"/>
          <w:lang w:val="uk-UA"/>
        </w:rPr>
        <w:t>Продовжувались роботи з термомодернізації будівлі КП «Міський палац культури». Розпочато роботи з утеплення покрівлі та фасаду на суму 2330,0 тис. грн.</w:t>
      </w:r>
    </w:p>
    <w:p w:rsidR="00B81C11" w:rsidRPr="00E66A57" w:rsidRDefault="00B81C11" w:rsidP="00B81C11">
      <w:pPr>
        <w:ind w:firstLine="851"/>
        <w:jc w:val="both"/>
        <w:rPr>
          <w:color w:val="000000"/>
          <w:sz w:val="28"/>
          <w:szCs w:val="28"/>
          <w:lang w:val="uk-UA"/>
        </w:rPr>
      </w:pPr>
      <w:r w:rsidRPr="00E66A57">
        <w:rPr>
          <w:color w:val="000000"/>
          <w:sz w:val="28"/>
          <w:szCs w:val="28"/>
          <w:lang w:val="uk-UA"/>
        </w:rPr>
        <w:t xml:space="preserve">У рамках спільного з НЕФКО інвестиційного проекту «Підвищення енергоефективності ЗОШ № 5 та системи вуличного освітлення м. Чернігова» укладено угоди по виконанню енергоефективних заходів у ЗНЗ №5 з Корпорацією «Укртрансбуд» (13,0 млн грн.) та по модернізація мереж зовнішнього освітлення з ТОВ «Дорстрой Монтаж Київ» </w:t>
      </w:r>
      <w:r w:rsidR="00E66A57">
        <w:rPr>
          <w:color w:val="000000"/>
          <w:sz w:val="28"/>
          <w:szCs w:val="28"/>
          <w:lang w:val="uk-UA"/>
        </w:rPr>
        <w:t xml:space="preserve">(7,8 млн </w:t>
      </w:r>
      <w:r w:rsidRPr="00E66A57">
        <w:rPr>
          <w:color w:val="000000"/>
          <w:sz w:val="28"/>
          <w:szCs w:val="28"/>
          <w:lang w:val="uk-UA"/>
        </w:rPr>
        <w:t>грн). Роботи  розпочато у ЗНЗ №5: виконано заміну віконних конструкцій.</w:t>
      </w:r>
    </w:p>
    <w:p w:rsidR="00B81C11" w:rsidRPr="00E66A57" w:rsidRDefault="00B81C11" w:rsidP="00B81C11">
      <w:pPr>
        <w:ind w:firstLine="851"/>
        <w:jc w:val="both"/>
        <w:rPr>
          <w:color w:val="000000"/>
          <w:sz w:val="28"/>
          <w:szCs w:val="28"/>
          <w:lang w:val="uk-UA"/>
        </w:rPr>
      </w:pPr>
      <w:r w:rsidRPr="00E66A57">
        <w:rPr>
          <w:color w:val="000000"/>
          <w:sz w:val="28"/>
          <w:szCs w:val="28"/>
          <w:lang w:val="uk-UA"/>
        </w:rPr>
        <w:t>У рамках співпраці з проектом «Партнерство з модернізації: енергоефективність у лікарнях», що виконується GIZ, у звітному періоді проведено енергоаудити 8-ми медичних закладів на умовах співфінансування міського бюджету: (361 тис.грн</w:t>
      </w:r>
      <w:r w:rsidR="00E66A57">
        <w:rPr>
          <w:color w:val="000000"/>
          <w:sz w:val="28"/>
          <w:szCs w:val="28"/>
          <w:lang w:val="uk-UA"/>
        </w:rPr>
        <w:t xml:space="preserve"> </w:t>
      </w:r>
      <w:r w:rsidRPr="00E66A57">
        <w:rPr>
          <w:color w:val="000000"/>
          <w:sz w:val="28"/>
          <w:szCs w:val="28"/>
          <w:lang w:val="uk-UA"/>
        </w:rPr>
        <w:t>- GIZ, 155 тис.грн – кошти бюджету). За результатами енергоаудитів буде визначено об’єкт для впровадження пілотного проекту з енергоефективності, який буде профінансовано за участю проекту GIZ.</w:t>
      </w:r>
    </w:p>
    <w:p w:rsidR="00B81C11" w:rsidRPr="00E66A57" w:rsidRDefault="00B81C11" w:rsidP="00B81C11">
      <w:pPr>
        <w:ind w:firstLine="851"/>
        <w:jc w:val="both"/>
        <w:rPr>
          <w:color w:val="000000"/>
          <w:sz w:val="28"/>
          <w:szCs w:val="28"/>
          <w:lang w:val="uk-UA"/>
        </w:rPr>
      </w:pPr>
      <w:r w:rsidRPr="00E66A57">
        <w:rPr>
          <w:color w:val="000000"/>
          <w:sz w:val="28"/>
          <w:szCs w:val="28"/>
          <w:lang w:val="uk-UA"/>
        </w:rPr>
        <w:lastRenderedPageBreak/>
        <w:t>Проводилась робота у напрямку залучення інвестиційних ресурсів для реалізації енергоощадних заходів у бюджетній сфері. Отримано позитивне рішення Європейського інвестиційного банку щодо можливості виділення кредитних коштів на реалізацію субпроекту «Термомодернізація будівель бюджетних закладів міста Чернігова», у рамках спільного з ЄІБ проекту «Програма розвитку муніципальної інфраструктури України». З метою укладання кредитної угоди, відповідно до вимог чинного законодавства, підготовлено і направлено до Мінфіну пакет документів для проходження процедури фінансової оцінки міської ради, як потенційного кінцевого бенефіціару та погодження обсягів і умов здійснення місцевого запозичення, що передують підписанню угоди.</w:t>
      </w:r>
      <w:r w:rsidRPr="00E66A57">
        <w:rPr>
          <w:lang w:val="uk-UA"/>
        </w:rPr>
        <w:t xml:space="preserve"> </w:t>
      </w:r>
      <w:r w:rsidRPr="00E66A57">
        <w:rPr>
          <w:color w:val="000000"/>
          <w:sz w:val="28"/>
          <w:szCs w:val="28"/>
          <w:lang w:val="uk-UA"/>
        </w:rPr>
        <w:t>Крім того розпочато виготовлення проектної документації щодо реалізації проекту. Проектом заплановано термомодернізація 18 закладів освіти (10 шкіл та 8 садочків) та встановлення сонячних колекторів у трьох садочках. Вартість проекту 275, 285 млн грн.</w:t>
      </w:r>
    </w:p>
    <w:p w:rsidR="00D64C35" w:rsidRPr="00E66A57" w:rsidRDefault="00D64C35" w:rsidP="00B81C11">
      <w:pPr>
        <w:ind w:firstLine="851"/>
        <w:jc w:val="both"/>
        <w:rPr>
          <w:color w:val="000000"/>
          <w:sz w:val="28"/>
          <w:szCs w:val="28"/>
          <w:lang w:val="uk-UA"/>
        </w:rPr>
      </w:pPr>
      <w:r w:rsidRPr="00E66A57">
        <w:rPr>
          <w:color w:val="000000"/>
          <w:sz w:val="28"/>
          <w:szCs w:val="28"/>
          <w:lang w:val="uk-UA"/>
        </w:rPr>
        <w:t xml:space="preserve">З метою модернізації мереж зовнішнього освітлення розроблено проектно-кошторисну документацію на капітальний ремонт шести освітлювальних </w:t>
      </w:r>
      <w:r w:rsidR="00E66A57" w:rsidRPr="00E66A57">
        <w:rPr>
          <w:color w:val="000000"/>
          <w:sz w:val="28"/>
          <w:szCs w:val="28"/>
          <w:lang w:val="uk-UA"/>
        </w:rPr>
        <w:t>об’єктів</w:t>
      </w:r>
      <w:r w:rsidRPr="00E66A57">
        <w:rPr>
          <w:color w:val="000000"/>
          <w:sz w:val="28"/>
          <w:szCs w:val="28"/>
          <w:lang w:val="uk-UA"/>
        </w:rPr>
        <w:t xml:space="preserve"> на суму 120,8 тис. грн, освітлення 17-ти пішохідних переходів на суму 64,3 тис. грн та реконструкцію мереж зовнішнього освітлення по вул. Берегова на 56,3 тис. грн.</w:t>
      </w:r>
    </w:p>
    <w:p w:rsidR="00B81C11" w:rsidRPr="00E66A57" w:rsidRDefault="00B81C11" w:rsidP="00B81C11">
      <w:pPr>
        <w:ind w:firstLine="851"/>
        <w:jc w:val="both"/>
        <w:rPr>
          <w:color w:val="000000"/>
          <w:sz w:val="28"/>
          <w:szCs w:val="28"/>
          <w:lang w:val="uk-UA"/>
        </w:rPr>
      </w:pPr>
      <w:r w:rsidRPr="00E66A57">
        <w:rPr>
          <w:color w:val="000000"/>
          <w:sz w:val="28"/>
          <w:szCs w:val="28"/>
          <w:lang w:val="uk-UA"/>
        </w:rPr>
        <w:t>За підсумками І півріччя за результатами впроваджених заходів в бюджетній сфері міста споживання енергоресурсів у порівнянні з аналогічним періодом минулого року  скоротилось на 5,0%, а економія коштів становила 4,2 млн грн.</w:t>
      </w:r>
    </w:p>
    <w:p w:rsidR="006435D2" w:rsidRPr="00E66A57" w:rsidRDefault="006435D2" w:rsidP="00736EF0">
      <w:pPr>
        <w:jc w:val="both"/>
        <w:rPr>
          <w:i/>
          <w:sz w:val="28"/>
          <w:szCs w:val="28"/>
          <w:lang w:val="uk-UA"/>
        </w:rPr>
      </w:pPr>
    </w:p>
    <w:p w:rsidR="00736EF0" w:rsidRPr="00E66A57" w:rsidRDefault="00736EF0" w:rsidP="004A1334">
      <w:pPr>
        <w:ind w:firstLine="851"/>
        <w:jc w:val="both"/>
        <w:rPr>
          <w:i/>
          <w:sz w:val="28"/>
          <w:szCs w:val="28"/>
          <w:lang w:val="uk-UA"/>
        </w:rPr>
      </w:pPr>
      <w:r w:rsidRPr="00E66A57">
        <w:rPr>
          <w:i/>
          <w:sz w:val="28"/>
          <w:szCs w:val="28"/>
          <w:lang w:val="uk-UA"/>
        </w:rPr>
        <w:t>2.2. Операційна ціль: розбудова житлової інфраструктури.</w:t>
      </w:r>
    </w:p>
    <w:p w:rsidR="00CA200D" w:rsidRPr="00E66A57" w:rsidRDefault="00CA200D" w:rsidP="004A1334">
      <w:pPr>
        <w:tabs>
          <w:tab w:val="left" w:pos="-3420"/>
        </w:tabs>
        <w:ind w:firstLine="851"/>
        <w:jc w:val="both"/>
        <w:rPr>
          <w:sz w:val="28"/>
          <w:szCs w:val="28"/>
          <w:lang w:val="uk-UA"/>
        </w:rPr>
      </w:pPr>
      <w:r w:rsidRPr="00E66A57">
        <w:rPr>
          <w:sz w:val="28"/>
          <w:szCs w:val="28"/>
          <w:lang w:val="uk-UA"/>
        </w:rPr>
        <w:t xml:space="preserve">Протягом І кварталу поточного року введено в експлуатацію 6,1 </w:t>
      </w:r>
      <w:r w:rsidR="00E66A57">
        <w:rPr>
          <w:sz w:val="28"/>
          <w:szCs w:val="28"/>
          <w:lang w:val="uk-UA"/>
        </w:rPr>
        <w:t xml:space="preserve">тис. </w:t>
      </w:r>
      <w:r w:rsidRPr="00E66A57">
        <w:rPr>
          <w:sz w:val="28"/>
          <w:szCs w:val="28"/>
          <w:lang w:val="uk-UA"/>
        </w:rPr>
        <w:t xml:space="preserve">м. </w:t>
      </w:r>
      <w:r w:rsidR="00E66A57">
        <w:rPr>
          <w:sz w:val="28"/>
          <w:szCs w:val="28"/>
          <w:lang w:val="uk-UA"/>
        </w:rPr>
        <w:t>кв.</w:t>
      </w:r>
      <w:r w:rsidRPr="00E66A57">
        <w:rPr>
          <w:sz w:val="28"/>
          <w:szCs w:val="28"/>
          <w:lang w:val="uk-UA"/>
        </w:rPr>
        <w:t xml:space="preserve"> житла. Це становить 40,2 % обсягу І кварталу минулого року.</w:t>
      </w:r>
    </w:p>
    <w:p w:rsidR="00E92377" w:rsidRPr="00E66A57" w:rsidRDefault="00E92377" w:rsidP="004A1334">
      <w:pPr>
        <w:ind w:firstLine="851"/>
        <w:jc w:val="both"/>
        <w:rPr>
          <w:sz w:val="28"/>
          <w:szCs w:val="28"/>
          <w:lang w:val="uk-UA"/>
        </w:rPr>
      </w:pPr>
      <w:r w:rsidRPr="00E66A57">
        <w:rPr>
          <w:sz w:val="28"/>
          <w:szCs w:val="28"/>
          <w:lang w:val="uk-UA"/>
        </w:rPr>
        <w:t>За станом на 01.07.2018 на квартирному обліку у виконавчому комітеті міської ради перебувало 6292 сім’ї. Крім того, самостійний квартирний облік ведуть 55 підприємств, установ та організацій міста, на якому перебуває 2400 сімей.</w:t>
      </w:r>
    </w:p>
    <w:p w:rsidR="00E92377" w:rsidRPr="00E66A57" w:rsidRDefault="00074939" w:rsidP="004A1334">
      <w:pPr>
        <w:ind w:firstLine="851"/>
        <w:jc w:val="both"/>
        <w:rPr>
          <w:sz w:val="28"/>
          <w:szCs w:val="28"/>
          <w:lang w:val="uk-UA"/>
        </w:rPr>
      </w:pPr>
      <w:r w:rsidRPr="00E66A57">
        <w:rPr>
          <w:sz w:val="28"/>
          <w:szCs w:val="28"/>
          <w:lang w:val="uk-UA"/>
        </w:rPr>
        <w:t xml:space="preserve">Протягом І півріччя видано </w:t>
      </w:r>
      <w:r w:rsidR="00E92377" w:rsidRPr="00E66A57">
        <w:rPr>
          <w:sz w:val="28"/>
          <w:szCs w:val="28"/>
          <w:lang w:val="uk-UA"/>
        </w:rPr>
        <w:t xml:space="preserve">ордери на 22 службових житлових приміщення, </w:t>
      </w:r>
      <w:r w:rsidRPr="00E66A57">
        <w:rPr>
          <w:sz w:val="28"/>
          <w:szCs w:val="28"/>
          <w:lang w:val="uk-UA"/>
        </w:rPr>
        <w:t>з</w:t>
      </w:r>
      <w:r w:rsidR="00C05BE4" w:rsidRPr="00E66A57">
        <w:rPr>
          <w:sz w:val="28"/>
          <w:szCs w:val="28"/>
          <w:lang w:val="uk-UA"/>
        </w:rPr>
        <w:t xml:space="preserve"> них 17 ордерів </w:t>
      </w:r>
      <w:r w:rsidR="00E92377" w:rsidRPr="00E66A57">
        <w:rPr>
          <w:sz w:val="28"/>
          <w:szCs w:val="28"/>
          <w:lang w:val="uk-UA"/>
        </w:rPr>
        <w:t>особам, які мають статус учасників бойових дій</w:t>
      </w:r>
      <w:r w:rsidR="00C05BE4" w:rsidRPr="00E66A57">
        <w:rPr>
          <w:sz w:val="28"/>
          <w:szCs w:val="28"/>
          <w:lang w:val="uk-UA"/>
        </w:rPr>
        <w:t>.</w:t>
      </w:r>
      <w:r w:rsidR="00E92377" w:rsidRPr="00E66A57">
        <w:rPr>
          <w:sz w:val="28"/>
          <w:szCs w:val="28"/>
          <w:lang w:val="uk-UA"/>
        </w:rPr>
        <w:t xml:space="preserve"> </w:t>
      </w:r>
    </w:p>
    <w:p w:rsidR="00E92377" w:rsidRPr="00E66A57" w:rsidRDefault="00E92377" w:rsidP="004A1334">
      <w:pPr>
        <w:ind w:firstLine="851"/>
        <w:jc w:val="both"/>
        <w:rPr>
          <w:sz w:val="28"/>
          <w:szCs w:val="28"/>
          <w:lang w:val="uk-UA"/>
        </w:rPr>
      </w:pPr>
      <w:r w:rsidRPr="00E66A57">
        <w:rPr>
          <w:sz w:val="28"/>
          <w:szCs w:val="28"/>
          <w:lang w:val="uk-UA"/>
        </w:rPr>
        <w:t xml:space="preserve">Змінено статус </w:t>
      </w:r>
      <w:r w:rsidR="00C05BE4" w:rsidRPr="00E66A57">
        <w:rPr>
          <w:sz w:val="28"/>
          <w:szCs w:val="28"/>
          <w:lang w:val="uk-UA"/>
        </w:rPr>
        <w:t>15</w:t>
      </w:r>
      <w:r w:rsidRPr="00E66A57">
        <w:rPr>
          <w:sz w:val="28"/>
          <w:szCs w:val="28"/>
          <w:lang w:val="uk-UA"/>
        </w:rPr>
        <w:t xml:space="preserve"> </w:t>
      </w:r>
      <w:r w:rsidR="00C05BE4" w:rsidRPr="00E66A57">
        <w:rPr>
          <w:sz w:val="28"/>
          <w:szCs w:val="28"/>
          <w:lang w:val="uk-UA"/>
        </w:rPr>
        <w:t xml:space="preserve">житлових </w:t>
      </w:r>
      <w:r w:rsidRPr="00E66A57">
        <w:rPr>
          <w:sz w:val="28"/>
          <w:szCs w:val="28"/>
          <w:lang w:val="uk-UA"/>
        </w:rPr>
        <w:t>приміщень із службових та гуртожитків на житлові, що дало можливість їх мешканцям використати право на приватизацію.</w:t>
      </w:r>
    </w:p>
    <w:p w:rsidR="00E92377" w:rsidRPr="00E66A57" w:rsidRDefault="00E92377" w:rsidP="004A1334">
      <w:pPr>
        <w:ind w:firstLine="851"/>
        <w:jc w:val="both"/>
        <w:rPr>
          <w:sz w:val="28"/>
          <w:szCs w:val="28"/>
          <w:lang w:val="uk-UA"/>
        </w:rPr>
      </w:pPr>
      <w:r w:rsidRPr="00E66A57">
        <w:rPr>
          <w:sz w:val="28"/>
          <w:szCs w:val="28"/>
          <w:lang w:val="uk-UA"/>
        </w:rPr>
        <w:t>За станом на 01.07.201</w:t>
      </w:r>
      <w:r w:rsidR="00C05BE4" w:rsidRPr="00E66A57">
        <w:rPr>
          <w:sz w:val="28"/>
          <w:szCs w:val="28"/>
          <w:lang w:val="uk-UA"/>
        </w:rPr>
        <w:t>8</w:t>
      </w:r>
      <w:r w:rsidRPr="00E66A57">
        <w:rPr>
          <w:sz w:val="28"/>
          <w:szCs w:val="28"/>
          <w:lang w:val="uk-UA"/>
        </w:rPr>
        <w:t xml:space="preserve"> у місті приватизовано та викуплено </w:t>
      </w:r>
      <w:r w:rsidR="00C05BE4" w:rsidRPr="00E66A57">
        <w:rPr>
          <w:sz w:val="28"/>
          <w:szCs w:val="28"/>
          <w:lang w:val="uk-UA"/>
        </w:rPr>
        <w:t>71,2</w:t>
      </w:r>
      <w:r w:rsidRPr="00E66A57">
        <w:rPr>
          <w:sz w:val="28"/>
          <w:szCs w:val="28"/>
          <w:lang w:val="uk-UA"/>
        </w:rPr>
        <w:t xml:space="preserve"> тис. житлових приміщень, що складає 89,</w:t>
      </w:r>
      <w:r w:rsidR="00C05BE4" w:rsidRPr="00E66A57">
        <w:rPr>
          <w:sz w:val="28"/>
          <w:szCs w:val="28"/>
          <w:lang w:val="uk-UA"/>
        </w:rPr>
        <w:t>9</w:t>
      </w:r>
      <w:r w:rsidRPr="00E66A57">
        <w:rPr>
          <w:sz w:val="28"/>
          <w:szCs w:val="28"/>
          <w:lang w:val="uk-UA"/>
        </w:rPr>
        <w:t xml:space="preserve"> % від загальної кількості особових рахунків.</w:t>
      </w:r>
    </w:p>
    <w:p w:rsidR="00E92377" w:rsidRPr="00E66A57" w:rsidRDefault="00E92377" w:rsidP="004A1334">
      <w:pPr>
        <w:ind w:firstLine="851"/>
        <w:jc w:val="both"/>
        <w:rPr>
          <w:sz w:val="28"/>
          <w:szCs w:val="28"/>
          <w:lang w:val="uk-UA"/>
        </w:rPr>
      </w:pPr>
      <w:r w:rsidRPr="00E66A57">
        <w:rPr>
          <w:sz w:val="28"/>
          <w:szCs w:val="28"/>
          <w:lang w:val="uk-UA"/>
        </w:rPr>
        <w:t xml:space="preserve">У житловому фонді соціального призначення перебуває </w:t>
      </w:r>
      <w:r w:rsidR="00C05BE4" w:rsidRPr="00E66A57">
        <w:rPr>
          <w:sz w:val="28"/>
          <w:szCs w:val="28"/>
          <w:lang w:val="uk-UA"/>
        </w:rPr>
        <w:t>41</w:t>
      </w:r>
      <w:r w:rsidRPr="00E66A57">
        <w:rPr>
          <w:sz w:val="28"/>
          <w:szCs w:val="28"/>
          <w:lang w:val="uk-UA"/>
        </w:rPr>
        <w:t xml:space="preserve"> житлов</w:t>
      </w:r>
      <w:r w:rsidR="00C05BE4" w:rsidRPr="00E66A57">
        <w:rPr>
          <w:sz w:val="28"/>
          <w:szCs w:val="28"/>
          <w:lang w:val="uk-UA"/>
        </w:rPr>
        <w:t>е</w:t>
      </w:r>
      <w:r w:rsidRPr="00E66A57">
        <w:rPr>
          <w:sz w:val="28"/>
          <w:szCs w:val="28"/>
          <w:lang w:val="uk-UA"/>
        </w:rPr>
        <w:t xml:space="preserve"> приміщен</w:t>
      </w:r>
      <w:r w:rsidR="00C05BE4" w:rsidRPr="00E66A57">
        <w:rPr>
          <w:sz w:val="28"/>
          <w:szCs w:val="28"/>
          <w:lang w:val="uk-UA"/>
        </w:rPr>
        <w:t>ня</w:t>
      </w:r>
      <w:r w:rsidRPr="00E66A57">
        <w:rPr>
          <w:sz w:val="28"/>
          <w:szCs w:val="28"/>
          <w:lang w:val="uk-UA"/>
        </w:rPr>
        <w:t>, у фонді житла для тимчасового проживання – 1</w:t>
      </w:r>
      <w:r w:rsidR="00C05BE4" w:rsidRPr="00E66A57">
        <w:rPr>
          <w:sz w:val="28"/>
          <w:szCs w:val="28"/>
          <w:lang w:val="uk-UA"/>
        </w:rPr>
        <w:t>7</w:t>
      </w:r>
      <w:r w:rsidRPr="00E66A57">
        <w:rPr>
          <w:sz w:val="28"/>
          <w:szCs w:val="28"/>
          <w:lang w:val="uk-UA"/>
        </w:rPr>
        <w:t xml:space="preserve"> житлових приміщень, які заселені в установленому законодавством порядку відповідною категорією громадян. </w:t>
      </w:r>
    </w:p>
    <w:p w:rsidR="000D1039" w:rsidRPr="00E66A57" w:rsidRDefault="00074939" w:rsidP="004A1334">
      <w:pPr>
        <w:ind w:firstLine="851"/>
        <w:jc w:val="both"/>
        <w:rPr>
          <w:sz w:val="28"/>
          <w:szCs w:val="28"/>
          <w:lang w:val="uk-UA"/>
        </w:rPr>
      </w:pPr>
      <w:r w:rsidRPr="00E66A57">
        <w:rPr>
          <w:sz w:val="28"/>
          <w:szCs w:val="28"/>
          <w:lang w:val="uk-UA"/>
        </w:rPr>
        <w:t>У</w:t>
      </w:r>
      <w:r w:rsidR="000D1039" w:rsidRPr="00E66A57">
        <w:rPr>
          <w:sz w:val="28"/>
          <w:szCs w:val="28"/>
          <w:lang w:val="uk-UA"/>
        </w:rPr>
        <w:t xml:space="preserve"> місті п</w:t>
      </w:r>
      <w:r w:rsidR="00D12A66" w:rsidRPr="00E66A57">
        <w:rPr>
          <w:sz w:val="28"/>
          <w:szCs w:val="28"/>
          <w:lang w:val="uk-UA"/>
        </w:rPr>
        <w:t>рацює колл-центр: цілодобова гаряча телефонна лінія, сайт і мобільний додаток</w:t>
      </w:r>
      <w:r w:rsidR="000D1039" w:rsidRPr="00E66A57">
        <w:rPr>
          <w:sz w:val="28"/>
          <w:szCs w:val="28"/>
          <w:lang w:val="uk-UA"/>
        </w:rPr>
        <w:t xml:space="preserve">. Зареєструвавшись на сайті, користувач отримує доступ до </w:t>
      </w:r>
      <w:r w:rsidR="000D1039" w:rsidRPr="00E66A57">
        <w:rPr>
          <w:sz w:val="28"/>
          <w:szCs w:val="28"/>
          <w:lang w:val="uk-UA"/>
        </w:rPr>
        <w:lastRenderedPageBreak/>
        <w:t xml:space="preserve">Особистого кабінету та може передавати до міського контакт-центру фото та текстові звернення, а потім самостійно в режимі реального часу слідкувати за їх виконанням. </w:t>
      </w:r>
    </w:p>
    <w:p w:rsidR="000D1039" w:rsidRPr="00E66A57" w:rsidRDefault="000D1039" w:rsidP="004A1334">
      <w:pPr>
        <w:ind w:firstLine="851"/>
        <w:jc w:val="both"/>
        <w:rPr>
          <w:sz w:val="28"/>
          <w:szCs w:val="28"/>
          <w:lang w:val="uk-UA"/>
        </w:rPr>
      </w:pPr>
      <w:r w:rsidRPr="00E66A57">
        <w:rPr>
          <w:sz w:val="28"/>
          <w:szCs w:val="28"/>
          <w:lang w:val="uk-UA"/>
        </w:rPr>
        <w:t>На сайті також функціонують мапа робіт, де позначені термінові роботи та їх причини та мапа звернень громадян. Звернення громадян розподіляються за типами, що зручно для пошуку, перегляду кількості заявок та контролю за їх виконанням.</w:t>
      </w:r>
    </w:p>
    <w:p w:rsidR="006435D2" w:rsidRPr="00E66A57" w:rsidRDefault="006435D2" w:rsidP="004A1334">
      <w:pPr>
        <w:ind w:firstLine="851"/>
        <w:jc w:val="both"/>
        <w:rPr>
          <w:i/>
          <w:sz w:val="28"/>
          <w:szCs w:val="28"/>
          <w:lang w:val="uk-UA"/>
        </w:rPr>
      </w:pPr>
    </w:p>
    <w:p w:rsidR="00736EF0" w:rsidRPr="00E66A57" w:rsidRDefault="00736EF0" w:rsidP="005D01B8">
      <w:pPr>
        <w:ind w:firstLine="851"/>
        <w:jc w:val="both"/>
        <w:rPr>
          <w:i/>
          <w:sz w:val="28"/>
          <w:szCs w:val="28"/>
          <w:lang w:val="uk-UA"/>
        </w:rPr>
      </w:pPr>
      <w:r w:rsidRPr="00E66A57">
        <w:rPr>
          <w:i/>
          <w:sz w:val="28"/>
          <w:szCs w:val="28"/>
          <w:lang w:val="uk-UA"/>
        </w:rPr>
        <w:t>2.3. Операційна ціль: підвищення якості надання житлово-комунальних послуг.</w:t>
      </w:r>
    </w:p>
    <w:p w:rsidR="0057790D" w:rsidRPr="00E66A57" w:rsidRDefault="0057790D" w:rsidP="005D01B8">
      <w:pPr>
        <w:ind w:firstLine="851"/>
        <w:jc w:val="both"/>
        <w:rPr>
          <w:sz w:val="28"/>
          <w:szCs w:val="28"/>
          <w:lang w:val="uk-UA"/>
        </w:rPr>
      </w:pPr>
      <w:r w:rsidRPr="00E66A57">
        <w:rPr>
          <w:sz w:val="28"/>
          <w:szCs w:val="28"/>
          <w:lang w:val="uk-UA"/>
        </w:rPr>
        <w:t xml:space="preserve">Протягом І півріччя поточного року придбано комунальними підприємствами дві одиниці техніки: автомобіль для перевезення людей з обмеженими можливостями на «Золотому пляжі» на суму 79,7 тис. грн (КП «Паркування та ринок») та </w:t>
      </w:r>
      <w:r w:rsidR="006C34FC" w:rsidRPr="00E66A57">
        <w:rPr>
          <w:sz w:val="28"/>
          <w:szCs w:val="28"/>
          <w:lang w:val="uk-UA"/>
        </w:rPr>
        <w:t>спец</w:t>
      </w:r>
      <w:r w:rsidRPr="00E66A57">
        <w:rPr>
          <w:sz w:val="28"/>
          <w:szCs w:val="28"/>
          <w:lang w:val="uk-UA"/>
        </w:rPr>
        <w:t>автомобіль для перевезення померлих на суму 897,4 тис. грн (КП"Спеціалізований комбінат").</w:t>
      </w:r>
    </w:p>
    <w:p w:rsidR="006B46A4" w:rsidRPr="00E66A57" w:rsidRDefault="006B46A4" w:rsidP="005D01B8">
      <w:pPr>
        <w:ind w:firstLine="851"/>
        <w:jc w:val="both"/>
        <w:rPr>
          <w:sz w:val="28"/>
          <w:szCs w:val="28"/>
          <w:lang w:val="uk-UA"/>
        </w:rPr>
      </w:pPr>
      <w:r w:rsidRPr="00E66A57">
        <w:rPr>
          <w:sz w:val="28"/>
          <w:szCs w:val="28"/>
          <w:lang w:val="uk-UA"/>
        </w:rPr>
        <w:t>У рамках Програми відшкодування кредитів, отриманих ОСББ, ЖБК на впровадження заходів з енергозбереження у житловому фонді м. Чернігова на 2016-2019 року за перше півріччя виконано робіт на загальну суму 457,1 тис. грн, а саме:</w:t>
      </w:r>
    </w:p>
    <w:p w:rsidR="006B46A4" w:rsidRPr="00E66A57" w:rsidRDefault="006B46A4" w:rsidP="005D01B8">
      <w:pPr>
        <w:ind w:firstLine="851"/>
        <w:jc w:val="both"/>
        <w:rPr>
          <w:sz w:val="28"/>
          <w:szCs w:val="28"/>
          <w:lang w:val="uk-UA"/>
        </w:rPr>
      </w:pPr>
      <w:r w:rsidRPr="00E66A57">
        <w:rPr>
          <w:sz w:val="28"/>
          <w:szCs w:val="28"/>
          <w:lang w:val="uk-UA"/>
        </w:rPr>
        <w:t xml:space="preserve">- ОСББ «Шевчука 3» (45 квартир) – </w:t>
      </w:r>
      <w:r w:rsidR="001E22E2" w:rsidRPr="00E66A57">
        <w:rPr>
          <w:sz w:val="28"/>
          <w:szCs w:val="28"/>
          <w:lang w:val="uk-UA"/>
        </w:rPr>
        <w:t>придбано вікна та балконні двері для квартир, місць загального користування (під’їздів), підвалів, технічних приміщень, горищ, та відповідне додаткове обладнання і матеріали до них (з енергозберігаючим склом);</w:t>
      </w:r>
      <w:r w:rsidRPr="00E66A57">
        <w:rPr>
          <w:sz w:val="28"/>
          <w:szCs w:val="28"/>
          <w:lang w:val="uk-UA"/>
        </w:rPr>
        <w:t xml:space="preserve"> обладнання і матеріали для проведення робіт з теплоізоляції (термомодернізації) зовнішніх стін багатоквартирного будинку, облаштування індивідуальних теплових пунктів, у тому числі регулятори теплового потоку за погодними умовами та відповідне додаткове обладнання і матеріали до них;</w:t>
      </w:r>
    </w:p>
    <w:p w:rsidR="006B46A4" w:rsidRPr="00E66A57" w:rsidRDefault="006B46A4" w:rsidP="005D01B8">
      <w:pPr>
        <w:ind w:firstLine="851"/>
        <w:jc w:val="both"/>
        <w:rPr>
          <w:sz w:val="28"/>
          <w:szCs w:val="28"/>
          <w:lang w:val="uk-UA"/>
        </w:rPr>
      </w:pPr>
      <w:r w:rsidRPr="00E66A57">
        <w:rPr>
          <w:sz w:val="28"/>
          <w:szCs w:val="28"/>
          <w:lang w:val="uk-UA"/>
        </w:rPr>
        <w:t>- ОСББ «ЖК-82» (287 квартир, вул. Доценка, 26) – придбан</w:t>
      </w:r>
      <w:r w:rsidR="001E22E2" w:rsidRPr="00E66A57">
        <w:rPr>
          <w:sz w:val="28"/>
          <w:szCs w:val="28"/>
          <w:lang w:val="uk-UA"/>
        </w:rPr>
        <w:t>о</w:t>
      </w:r>
      <w:r w:rsidRPr="00E66A57">
        <w:rPr>
          <w:sz w:val="28"/>
          <w:szCs w:val="28"/>
          <w:lang w:val="uk-UA"/>
        </w:rPr>
        <w:t xml:space="preserve"> вік</w:t>
      </w:r>
      <w:r w:rsidR="001E22E2" w:rsidRPr="00E66A57">
        <w:rPr>
          <w:sz w:val="28"/>
          <w:szCs w:val="28"/>
          <w:lang w:val="uk-UA"/>
        </w:rPr>
        <w:t>на</w:t>
      </w:r>
      <w:r w:rsidRPr="00E66A57">
        <w:rPr>
          <w:sz w:val="28"/>
          <w:szCs w:val="28"/>
          <w:lang w:val="uk-UA"/>
        </w:rPr>
        <w:t xml:space="preserve"> та балконн</w:t>
      </w:r>
      <w:r w:rsidR="001E22E2" w:rsidRPr="00E66A57">
        <w:rPr>
          <w:sz w:val="28"/>
          <w:szCs w:val="28"/>
          <w:lang w:val="uk-UA"/>
        </w:rPr>
        <w:t>і</w:t>
      </w:r>
      <w:r w:rsidRPr="00E66A57">
        <w:rPr>
          <w:sz w:val="28"/>
          <w:szCs w:val="28"/>
          <w:lang w:val="uk-UA"/>
        </w:rPr>
        <w:t xml:space="preserve"> двер</w:t>
      </w:r>
      <w:r w:rsidR="001E22E2" w:rsidRPr="00E66A57">
        <w:rPr>
          <w:sz w:val="28"/>
          <w:szCs w:val="28"/>
          <w:lang w:val="uk-UA"/>
        </w:rPr>
        <w:t>і</w:t>
      </w:r>
      <w:r w:rsidRPr="00E66A57">
        <w:rPr>
          <w:sz w:val="28"/>
          <w:szCs w:val="28"/>
          <w:lang w:val="uk-UA"/>
        </w:rPr>
        <w:t xml:space="preserve"> </w:t>
      </w:r>
      <w:r w:rsidR="001E22E2" w:rsidRPr="00E66A57">
        <w:rPr>
          <w:sz w:val="28"/>
          <w:szCs w:val="28"/>
          <w:lang w:val="uk-UA"/>
        </w:rPr>
        <w:t>для</w:t>
      </w:r>
      <w:r w:rsidRPr="00E66A57">
        <w:rPr>
          <w:sz w:val="28"/>
          <w:szCs w:val="28"/>
          <w:lang w:val="uk-UA"/>
        </w:rPr>
        <w:t xml:space="preserve"> квартир, місць загального користування (під’їздів), підвалів, технічних приміщень, горищ, та відповідн</w:t>
      </w:r>
      <w:r w:rsidR="001E22E2" w:rsidRPr="00E66A57">
        <w:rPr>
          <w:sz w:val="28"/>
          <w:szCs w:val="28"/>
          <w:lang w:val="uk-UA"/>
        </w:rPr>
        <w:t>е</w:t>
      </w:r>
      <w:r w:rsidRPr="00E66A57">
        <w:rPr>
          <w:sz w:val="28"/>
          <w:szCs w:val="28"/>
          <w:lang w:val="uk-UA"/>
        </w:rPr>
        <w:t xml:space="preserve"> додатков</w:t>
      </w:r>
      <w:r w:rsidR="001E22E2" w:rsidRPr="00E66A57">
        <w:rPr>
          <w:sz w:val="28"/>
          <w:szCs w:val="28"/>
          <w:lang w:val="uk-UA"/>
        </w:rPr>
        <w:t>е</w:t>
      </w:r>
      <w:r w:rsidRPr="00E66A57">
        <w:rPr>
          <w:sz w:val="28"/>
          <w:szCs w:val="28"/>
          <w:lang w:val="uk-UA"/>
        </w:rPr>
        <w:t xml:space="preserve"> обладнання і матеріал</w:t>
      </w:r>
      <w:r w:rsidR="001E22E2" w:rsidRPr="00E66A57">
        <w:rPr>
          <w:sz w:val="28"/>
          <w:szCs w:val="28"/>
          <w:lang w:val="uk-UA"/>
        </w:rPr>
        <w:t>и</w:t>
      </w:r>
      <w:r w:rsidRPr="00E66A57">
        <w:rPr>
          <w:sz w:val="28"/>
          <w:szCs w:val="28"/>
          <w:lang w:val="uk-UA"/>
        </w:rPr>
        <w:t xml:space="preserve"> до них (з енергозберігаючим склом);</w:t>
      </w:r>
      <w:r w:rsidR="001E22E2" w:rsidRPr="00E66A57">
        <w:rPr>
          <w:sz w:val="28"/>
          <w:szCs w:val="28"/>
          <w:lang w:val="uk-UA"/>
        </w:rPr>
        <w:t xml:space="preserve"> обладнання і матеріали для проведення робіт з теплоізоляції </w:t>
      </w:r>
      <w:r w:rsidR="0097388F" w:rsidRPr="00E66A57">
        <w:rPr>
          <w:sz w:val="28"/>
          <w:szCs w:val="28"/>
          <w:lang w:val="uk-UA"/>
        </w:rPr>
        <w:t>(</w:t>
      </w:r>
      <w:r w:rsidR="001E22E2" w:rsidRPr="00E66A57">
        <w:rPr>
          <w:sz w:val="28"/>
          <w:szCs w:val="28"/>
          <w:lang w:val="uk-UA"/>
        </w:rPr>
        <w:t>термомодернізації) зовнішніх стін багатоквартирного будинку.</w:t>
      </w:r>
    </w:p>
    <w:p w:rsidR="005D01B8" w:rsidRPr="00E66A57" w:rsidRDefault="005D01B8" w:rsidP="001E75BB">
      <w:pPr>
        <w:ind w:firstLine="851"/>
        <w:jc w:val="both"/>
        <w:rPr>
          <w:i/>
          <w:sz w:val="28"/>
          <w:szCs w:val="28"/>
          <w:lang w:val="uk-UA"/>
        </w:rPr>
      </w:pPr>
    </w:p>
    <w:p w:rsidR="00736EF0" w:rsidRPr="00E66A57" w:rsidRDefault="00736EF0" w:rsidP="001E75BB">
      <w:pPr>
        <w:ind w:firstLine="851"/>
        <w:jc w:val="both"/>
        <w:rPr>
          <w:i/>
          <w:sz w:val="28"/>
          <w:szCs w:val="28"/>
          <w:lang w:val="uk-UA"/>
        </w:rPr>
      </w:pPr>
      <w:r w:rsidRPr="00E66A57">
        <w:rPr>
          <w:i/>
          <w:sz w:val="28"/>
          <w:szCs w:val="28"/>
          <w:lang w:val="uk-UA"/>
        </w:rPr>
        <w:t>2.4. Операційна ціль: поліпшення стану вулично - дорожньої мережі, розвиток альтернативних форм внутрішньоміського сполучення.</w:t>
      </w:r>
    </w:p>
    <w:p w:rsidR="00366FAD" w:rsidRPr="00E66A57" w:rsidRDefault="00366FAD" w:rsidP="001E75BB">
      <w:pPr>
        <w:ind w:firstLine="851"/>
        <w:jc w:val="both"/>
        <w:rPr>
          <w:sz w:val="28"/>
          <w:szCs w:val="28"/>
          <w:lang w:val="uk-UA"/>
        </w:rPr>
      </w:pPr>
      <w:r w:rsidRPr="00E66A57">
        <w:rPr>
          <w:sz w:val="28"/>
          <w:szCs w:val="28"/>
          <w:lang w:val="uk-UA"/>
        </w:rPr>
        <w:t>У поточному році на благоустрій вулично-дорожньої мережі міста передбачені кошти у сумі 237,3 млн грн.</w:t>
      </w:r>
    </w:p>
    <w:p w:rsidR="001E75BB" w:rsidRPr="00E66A57" w:rsidRDefault="00366FAD" w:rsidP="001E75BB">
      <w:pPr>
        <w:ind w:firstLine="851"/>
        <w:jc w:val="both"/>
        <w:rPr>
          <w:sz w:val="28"/>
          <w:szCs w:val="28"/>
          <w:lang w:val="uk-UA"/>
        </w:rPr>
      </w:pPr>
      <w:r w:rsidRPr="00E66A57">
        <w:rPr>
          <w:sz w:val="28"/>
          <w:szCs w:val="28"/>
          <w:lang w:val="uk-UA"/>
        </w:rPr>
        <w:t xml:space="preserve">З початку року </w:t>
      </w:r>
      <w:r w:rsidR="00CE3032" w:rsidRPr="00E66A57">
        <w:rPr>
          <w:sz w:val="28"/>
          <w:szCs w:val="28"/>
          <w:lang w:val="uk-UA"/>
        </w:rPr>
        <w:t>освоєно</w:t>
      </w:r>
      <w:r w:rsidRPr="00E66A57">
        <w:rPr>
          <w:sz w:val="28"/>
          <w:szCs w:val="28"/>
          <w:lang w:val="uk-UA"/>
        </w:rPr>
        <w:t xml:space="preserve"> </w:t>
      </w:r>
      <w:r w:rsidR="00CE3032" w:rsidRPr="00E66A57">
        <w:rPr>
          <w:sz w:val="28"/>
          <w:szCs w:val="28"/>
          <w:lang w:val="uk-UA"/>
        </w:rPr>
        <w:t>61,7</w:t>
      </w:r>
      <w:r w:rsidRPr="00E66A57">
        <w:rPr>
          <w:sz w:val="28"/>
          <w:szCs w:val="28"/>
          <w:lang w:val="uk-UA"/>
        </w:rPr>
        <w:t xml:space="preserve"> млн грн, із них на</w:t>
      </w:r>
      <w:r w:rsidR="001E75BB" w:rsidRPr="00E66A57">
        <w:rPr>
          <w:sz w:val="28"/>
          <w:szCs w:val="28"/>
          <w:lang w:val="uk-UA"/>
        </w:rPr>
        <w:t>:</w:t>
      </w:r>
    </w:p>
    <w:p w:rsidR="001E75BB" w:rsidRPr="00E66A57" w:rsidRDefault="001E75BB" w:rsidP="001E75BB">
      <w:pPr>
        <w:ind w:firstLine="851"/>
        <w:jc w:val="both"/>
        <w:rPr>
          <w:sz w:val="28"/>
          <w:szCs w:val="28"/>
          <w:lang w:val="uk-UA"/>
        </w:rPr>
      </w:pPr>
      <w:r w:rsidRPr="00E66A57">
        <w:rPr>
          <w:sz w:val="28"/>
          <w:szCs w:val="28"/>
          <w:lang w:val="uk-UA"/>
        </w:rPr>
        <w:t>-</w:t>
      </w:r>
      <w:r w:rsidR="00366FAD" w:rsidRPr="00E66A57">
        <w:rPr>
          <w:sz w:val="28"/>
          <w:szCs w:val="28"/>
          <w:lang w:val="uk-UA"/>
        </w:rPr>
        <w:t xml:space="preserve"> </w:t>
      </w:r>
      <w:r w:rsidR="00CE3032" w:rsidRPr="00E66A57">
        <w:rPr>
          <w:sz w:val="28"/>
          <w:szCs w:val="28"/>
          <w:lang w:val="uk-UA"/>
        </w:rPr>
        <w:t xml:space="preserve">виготовлення проектно-кошторисної документації для </w:t>
      </w:r>
      <w:r w:rsidR="00366FAD" w:rsidRPr="00E66A57">
        <w:rPr>
          <w:sz w:val="28"/>
          <w:szCs w:val="28"/>
          <w:lang w:val="uk-UA"/>
        </w:rPr>
        <w:t>будівництв</w:t>
      </w:r>
      <w:r w:rsidR="00CE3032" w:rsidRPr="00E66A57">
        <w:rPr>
          <w:sz w:val="28"/>
          <w:szCs w:val="28"/>
          <w:lang w:val="uk-UA"/>
        </w:rPr>
        <w:t>а</w:t>
      </w:r>
      <w:r w:rsidR="00366FAD" w:rsidRPr="00E66A57">
        <w:rPr>
          <w:sz w:val="28"/>
          <w:szCs w:val="28"/>
          <w:lang w:val="uk-UA"/>
        </w:rPr>
        <w:t xml:space="preserve"> автомобільної дороги до під’їзду з вул. Івана Мазепи до житлового району по вул. Текстильників – 840,0 тис</w:t>
      </w:r>
      <w:r w:rsidR="006944C3" w:rsidRPr="00E66A57">
        <w:rPr>
          <w:sz w:val="28"/>
          <w:szCs w:val="28"/>
          <w:lang w:val="uk-UA"/>
        </w:rPr>
        <w:t xml:space="preserve">. грн; </w:t>
      </w:r>
    </w:p>
    <w:p w:rsidR="001E75BB" w:rsidRPr="00E66A57" w:rsidRDefault="001E75BB" w:rsidP="001E75BB">
      <w:pPr>
        <w:ind w:firstLine="851"/>
        <w:jc w:val="both"/>
        <w:rPr>
          <w:sz w:val="28"/>
          <w:szCs w:val="28"/>
          <w:lang w:val="uk-UA"/>
        </w:rPr>
      </w:pPr>
      <w:r w:rsidRPr="00E66A57">
        <w:rPr>
          <w:sz w:val="28"/>
          <w:szCs w:val="28"/>
          <w:lang w:val="uk-UA"/>
        </w:rPr>
        <w:t xml:space="preserve">- </w:t>
      </w:r>
      <w:r w:rsidR="003C5D87" w:rsidRPr="00E66A57">
        <w:rPr>
          <w:sz w:val="28"/>
          <w:szCs w:val="28"/>
          <w:lang w:val="uk-UA"/>
        </w:rPr>
        <w:t xml:space="preserve">магістральні вулиці міста -23,5 млн грн, а саме </w:t>
      </w:r>
      <w:r w:rsidR="00366FAD" w:rsidRPr="00E66A57">
        <w:rPr>
          <w:sz w:val="28"/>
          <w:szCs w:val="28"/>
          <w:lang w:val="uk-UA"/>
        </w:rPr>
        <w:t xml:space="preserve">завершення робіт по вул. Рокоссовського, просп. Миру, вул. Берегова, вул. Шевченка, вул. Гетьмана </w:t>
      </w:r>
      <w:r w:rsidR="00366FAD" w:rsidRPr="00E66A57">
        <w:rPr>
          <w:sz w:val="28"/>
          <w:szCs w:val="28"/>
          <w:lang w:val="uk-UA"/>
        </w:rPr>
        <w:lastRenderedPageBreak/>
        <w:t>Полуботка та розпочаті роботи по пр. Миру (від мосту р. Десна до Катерининської церкви) на загальній площі 18,7 тис. кв.м.;</w:t>
      </w:r>
    </w:p>
    <w:p w:rsidR="001E75BB" w:rsidRPr="00E66A57" w:rsidRDefault="001E75BB" w:rsidP="001E75BB">
      <w:pPr>
        <w:ind w:firstLine="851"/>
        <w:jc w:val="both"/>
        <w:rPr>
          <w:sz w:val="28"/>
          <w:szCs w:val="28"/>
          <w:lang w:val="uk-UA"/>
        </w:rPr>
      </w:pPr>
      <w:r w:rsidRPr="00E66A57">
        <w:rPr>
          <w:sz w:val="28"/>
          <w:szCs w:val="28"/>
          <w:lang w:val="uk-UA"/>
        </w:rPr>
        <w:t>-</w:t>
      </w:r>
      <w:r w:rsidR="00366FAD" w:rsidRPr="00E66A57">
        <w:rPr>
          <w:sz w:val="28"/>
          <w:szCs w:val="28"/>
          <w:lang w:val="uk-UA"/>
        </w:rPr>
        <w:t xml:space="preserve"> приватний сектор – 1</w:t>
      </w:r>
      <w:r w:rsidR="003C5D87" w:rsidRPr="00E66A57">
        <w:rPr>
          <w:sz w:val="28"/>
          <w:szCs w:val="28"/>
          <w:lang w:val="uk-UA"/>
        </w:rPr>
        <w:t>,6 млн</w:t>
      </w:r>
      <w:r w:rsidRPr="00E66A57">
        <w:rPr>
          <w:sz w:val="28"/>
          <w:szCs w:val="28"/>
          <w:lang w:val="uk-UA"/>
        </w:rPr>
        <w:t xml:space="preserve"> грн (</w:t>
      </w:r>
      <w:r w:rsidR="0052108B" w:rsidRPr="00E66A57">
        <w:rPr>
          <w:sz w:val="28"/>
          <w:szCs w:val="28"/>
          <w:lang w:val="uk-UA"/>
        </w:rPr>
        <w:t>провул. Слобідський</w:t>
      </w:r>
      <w:r w:rsidRPr="00E66A57">
        <w:rPr>
          <w:sz w:val="28"/>
          <w:szCs w:val="28"/>
          <w:lang w:val="uk-UA"/>
        </w:rPr>
        <w:t>)</w:t>
      </w:r>
      <w:r w:rsidR="0052108B" w:rsidRPr="00E66A57">
        <w:rPr>
          <w:sz w:val="28"/>
          <w:szCs w:val="28"/>
          <w:lang w:val="uk-UA"/>
        </w:rPr>
        <w:t xml:space="preserve"> </w:t>
      </w:r>
      <w:r w:rsidR="00366FAD" w:rsidRPr="00E66A57">
        <w:rPr>
          <w:sz w:val="28"/>
          <w:szCs w:val="28"/>
          <w:lang w:val="uk-UA"/>
        </w:rPr>
        <w:t xml:space="preserve">1,8 тис. кв.м; </w:t>
      </w:r>
    </w:p>
    <w:p w:rsidR="001E75BB" w:rsidRPr="00E66A57" w:rsidRDefault="001E75BB" w:rsidP="001E75BB">
      <w:pPr>
        <w:ind w:firstLine="851"/>
        <w:jc w:val="both"/>
        <w:rPr>
          <w:sz w:val="28"/>
          <w:szCs w:val="28"/>
          <w:lang w:val="uk-UA"/>
        </w:rPr>
      </w:pPr>
      <w:r w:rsidRPr="00E66A57">
        <w:rPr>
          <w:sz w:val="28"/>
          <w:szCs w:val="28"/>
          <w:lang w:val="uk-UA"/>
        </w:rPr>
        <w:t xml:space="preserve">- </w:t>
      </w:r>
      <w:r w:rsidR="003C5D87" w:rsidRPr="00E66A57">
        <w:rPr>
          <w:sz w:val="28"/>
          <w:szCs w:val="28"/>
          <w:lang w:val="uk-UA"/>
        </w:rPr>
        <w:t>внутрішньо</w:t>
      </w:r>
      <w:r w:rsidR="00E66A57">
        <w:rPr>
          <w:sz w:val="28"/>
          <w:szCs w:val="28"/>
          <w:lang w:val="uk-UA"/>
        </w:rPr>
        <w:t xml:space="preserve"> </w:t>
      </w:r>
      <w:r w:rsidR="003C5D87" w:rsidRPr="00E66A57">
        <w:rPr>
          <w:sz w:val="28"/>
          <w:szCs w:val="28"/>
          <w:lang w:val="uk-UA"/>
        </w:rPr>
        <w:t xml:space="preserve">- дворові проїзди </w:t>
      </w:r>
      <w:r w:rsidRPr="00E66A57">
        <w:rPr>
          <w:sz w:val="28"/>
          <w:szCs w:val="28"/>
          <w:lang w:val="uk-UA"/>
        </w:rPr>
        <w:t>–</w:t>
      </w:r>
      <w:r w:rsidR="00366FAD" w:rsidRPr="00E66A57">
        <w:rPr>
          <w:sz w:val="28"/>
          <w:szCs w:val="28"/>
          <w:lang w:val="uk-UA"/>
        </w:rPr>
        <w:t xml:space="preserve"> 6</w:t>
      </w:r>
      <w:r w:rsidRPr="00E66A57">
        <w:rPr>
          <w:sz w:val="28"/>
          <w:szCs w:val="28"/>
          <w:lang w:val="uk-UA"/>
        </w:rPr>
        <w:t>,1 млн</w:t>
      </w:r>
      <w:r w:rsidR="00366FAD" w:rsidRPr="00E66A57">
        <w:rPr>
          <w:sz w:val="28"/>
          <w:szCs w:val="28"/>
          <w:lang w:val="uk-UA"/>
        </w:rPr>
        <w:t xml:space="preserve"> грн </w:t>
      </w:r>
      <w:r w:rsidRPr="00E66A57">
        <w:rPr>
          <w:sz w:val="28"/>
          <w:szCs w:val="28"/>
          <w:lang w:val="uk-UA"/>
        </w:rPr>
        <w:t>(</w:t>
      </w:r>
      <w:r w:rsidR="00366FAD" w:rsidRPr="00E66A57">
        <w:rPr>
          <w:sz w:val="28"/>
          <w:szCs w:val="28"/>
          <w:lang w:val="uk-UA"/>
        </w:rPr>
        <w:t>вул. Рокоссовського,3, 9, вул. Шевченка,110, 112а, пр. Миру,50, вул. Льотна,41</w:t>
      </w:r>
      <w:r w:rsidRPr="00E66A57">
        <w:rPr>
          <w:sz w:val="28"/>
          <w:szCs w:val="28"/>
          <w:lang w:val="uk-UA"/>
        </w:rPr>
        <w:t>)</w:t>
      </w:r>
      <w:r w:rsidR="00366FAD" w:rsidRPr="00E66A57">
        <w:rPr>
          <w:sz w:val="28"/>
          <w:szCs w:val="28"/>
          <w:lang w:val="uk-UA"/>
        </w:rPr>
        <w:t xml:space="preserve"> на загальній площі 3,9 тис. кв.м; </w:t>
      </w:r>
    </w:p>
    <w:p w:rsidR="00366FAD" w:rsidRPr="00E66A57" w:rsidRDefault="001E75BB" w:rsidP="00C25237">
      <w:pPr>
        <w:ind w:firstLine="851"/>
        <w:jc w:val="both"/>
        <w:rPr>
          <w:sz w:val="28"/>
          <w:szCs w:val="28"/>
          <w:lang w:val="uk-UA"/>
        </w:rPr>
      </w:pPr>
      <w:r w:rsidRPr="00E66A57">
        <w:rPr>
          <w:sz w:val="28"/>
          <w:szCs w:val="28"/>
          <w:lang w:val="uk-UA"/>
        </w:rPr>
        <w:t xml:space="preserve">- </w:t>
      </w:r>
      <w:r w:rsidR="00366FAD" w:rsidRPr="00E66A57">
        <w:rPr>
          <w:sz w:val="28"/>
          <w:szCs w:val="28"/>
          <w:lang w:val="uk-UA"/>
        </w:rPr>
        <w:t>поточн</w:t>
      </w:r>
      <w:r w:rsidRPr="00E66A57">
        <w:rPr>
          <w:sz w:val="28"/>
          <w:szCs w:val="28"/>
          <w:lang w:val="uk-UA"/>
        </w:rPr>
        <w:t>ий ремонт</w:t>
      </w:r>
      <w:r w:rsidR="00366FAD" w:rsidRPr="00E66A57">
        <w:rPr>
          <w:sz w:val="28"/>
          <w:szCs w:val="28"/>
          <w:lang w:val="uk-UA"/>
        </w:rPr>
        <w:t xml:space="preserve"> доріг</w:t>
      </w:r>
      <w:r w:rsidR="00C25237" w:rsidRPr="00E66A57">
        <w:rPr>
          <w:sz w:val="28"/>
          <w:szCs w:val="28"/>
          <w:lang w:val="uk-UA"/>
        </w:rPr>
        <w:t xml:space="preserve"> </w:t>
      </w:r>
      <w:r w:rsidR="00366FAD" w:rsidRPr="00E66A57">
        <w:rPr>
          <w:sz w:val="28"/>
          <w:szCs w:val="28"/>
          <w:lang w:val="uk-UA"/>
        </w:rPr>
        <w:t>–</w:t>
      </w:r>
      <w:r w:rsidR="00C25237" w:rsidRPr="00E66A57">
        <w:rPr>
          <w:sz w:val="28"/>
          <w:szCs w:val="28"/>
          <w:lang w:val="uk-UA"/>
        </w:rPr>
        <w:t xml:space="preserve"> </w:t>
      </w:r>
      <w:r w:rsidR="00366FAD" w:rsidRPr="00E66A57">
        <w:rPr>
          <w:sz w:val="28"/>
          <w:szCs w:val="28"/>
          <w:lang w:val="uk-UA"/>
        </w:rPr>
        <w:t>29</w:t>
      </w:r>
      <w:r w:rsidRPr="00E66A57">
        <w:rPr>
          <w:sz w:val="28"/>
          <w:szCs w:val="28"/>
          <w:lang w:val="uk-UA"/>
        </w:rPr>
        <w:t>,7 млн</w:t>
      </w:r>
      <w:r w:rsidR="00366FAD" w:rsidRPr="00E66A57">
        <w:rPr>
          <w:sz w:val="28"/>
          <w:szCs w:val="28"/>
          <w:lang w:val="uk-UA"/>
        </w:rPr>
        <w:t> грн, що дало змогу відремонтувати асфальтобетонне п</w:t>
      </w:r>
      <w:r w:rsidR="00C25237" w:rsidRPr="00E66A57">
        <w:rPr>
          <w:sz w:val="28"/>
          <w:szCs w:val="28"/>
          <w:lang w:val="uk-UA"/>
        </w:rPr>
        <w:t>окриття на площі 74,3 тис. кв.м (</w:t>
      </w:r>
      <w:r w:rsidR="00366FAD" w:rsidRPr="00E66A57">
        <w:rPr>
          <w:sz w:val="28"/>
          <w:szCs w:val="28"/>
          <w:lang w:val="uk-UA"/>
        </w:rPr>
        <w:t>вул. Шевченка, вул. Ліскови</w:t>
      </w:r>
      <w:r w:rsidRPr="00E66A57">
        <w:rPr>
          <w:sz w:val="28"/>
          <w:szCs w:val="28"/>
          <w:lang w:val="uk-UA"/>
        </w:rPr>
        <w:t>цька, вул. Музична та пр</w:t>
      </w:r>
      <w:r w:rsidR="004D4AA1" w:rsidRPr="00E66A57">
        <w:rPr>
          <w:sz w:val="28"/>
          <w:szCs w:val="28"/>
          <w:lang w:val="uk-UA"/>
        </w:rPr>
        <w:t>осп</w:t>
      </w:r>
      <w:r w:rsidRPr="00E66A57">
        <w:rPr>
          <w:sz w:val="28"/>
          <w:szCs w:val="28"/>
          <w:lang w:val="uk-UA"/>
        </w:rPr>
        <w:t>. Миру</w:t>
      </w:r>
      <w:r w:rsidR="00C25237" w:rsidRPr="00E66A57">
        <w:rPr>
          <w:sz w:val="28"/>
          <w:szCs w:val="28"/>
          <w:lang w:val="uk-UA"/>
        </w:rPr>
        <w:t>)</w:t>
      </w:r>
      <w:r w:rsidRPr="00E66A57">
        <w:rPr>
          <w:sz w:val="28"/>
          <w:szCs w:val="28"/>
          <w:lang w:val="uk-UA"/>
        </w:rPr>
        <w:t>.</w:t>
      </w:r>
    </w:p>
    <w:p w:rsidR="0038035C" w:rsidRPr="00E66A57" w:rsidRDefault="0038035C" w:rsidP="001E75BB">
      <w:pPr>
        <w:ind w:firstLine="851"/>
        <w:jc w:val="both"/>
        <w:rPr>
          <w:sz w:val="28"/>
          <w:szCs w:val="28"/>
          <w:lang w:val="uk-UA"/>
        </w:rPr>
      </w:pPr>
      <w:r w:rsidRPr="00E66A57">
        <w:rPr>
          <w:sz w:val="28"/>
          <w:szCs w:val="28"/>
          <w:lang w:val="uk-UA"/>
        </w:rPr>
        <w:t>За І півріччя 2018 року проведено капітальний ремонт 10 зупинок на суму 179,3 тис. грн.</w:t>
      </w:r>
    </w:p>
    <w:p w:rsidR="00FF3196" w:rsidRPr="00E66A57" w:rsidRDefault="00FF3196" w:rsidP="001E75BB">
      <w:pPr>
        <w:ind w:firstLine="851"/>
        <w:jc w:val="both"/>
        <w:rPr>
          <w:sz w:val="28"/>
          <w:szCs w:val="28"/>
          <w:lang w:val="uk-UA"/>
        </w:rPr>
      </w:pPr>
      <w:r w:rsidRPr="00E66A57">
        <w:rPr>
          <w:sz w:val="28"/>
          <w:szCs w:val="28"/>
          <w:lang w:val="uk-UA"/>
        </w:rPr>
        <w:t xml:space="preserve">На проведення капітального ремонту світлофорних об’єктів заплановано  витратити 7,0 млн грн. За </w:t>
      </w:r>
      <w:r w:rsidR="004D546C" w:rsidRPr="00E66A57">
        <w:rPr>
          <w:sz w:val="28"/>
          <w:szCs w:val="28"/>
          <w:lang w:val="uk-UA"/>
        </w:rPr>
        <w:t>І</w:t>
      </w:r>
      <w:r w:rsidRPr="00E66A57">
        <w:rPr>
          <w:sz w:val="28"/>
          <w:szCs w:val="28"/>
          <w:lang w:val="uk-UA"/>
        </w:rPr>
        <w:t xml:space="preserve"> півріччя завершено капітальний ремонт світлофорних об’єктів на перехрестях вул. Мартина Небаби- просп. Миру, вул. Гонча-пр. Перемоги, вул. Громадська- пр</w:t>
      </w:r>
      <w:r w:rsidR="00721DB2" w:rsidRPr="00E66A57">
        <w:rPr>
          <w:sz w:val="28"/>
          <w:szCs w:val="28"/>
          <w:lang w:val="uk-UA"/>
        </w:rPr>
        <w:t>осп</w:t>
      </w:r>
      <w:r w:rsidRPr="00E66A57">
        <w:rPr>
          <w:sz w:val="28"/>
          <w:szCs w:val="28"/>
          <w:lang w:val="uk-UA"/>
        </w:rPr>
        <w:t>. Миру, вул. Реміснича- просп. Перемоги, вул. П’ятницька- просп. Перемоги.</w:t>
      </w:r>
      <w:r w:rsidR="00721DB2" w:rsidRPr="00E66A57">
        <w:rPr>
          <w:sz w:val="28"/>
          <w:szCs w:val="28"/>
          <w:lang w:val="uk-UA"/>
        </w:rPr>
        <w:t xml:space="preserve"> Загальна сума виконаних робіт на цих об’єктах – 2,8 млн грн.</w:t>
      </w:r>
    </w:p>
    <w:p w:rsidR="002A467D" w:rsidRPr="00E66A57" w:rsidRDefault="002A467D" w:rsidP="00736EF0">
      <w:pPr>
        <w:jc w:val="both"/>
        <w:rPr>
          <w:i/>
          <w:sz w:val="28"/>
          <w:szCs w:val="28"/>
          <w:lang w:val="uk-UA"/>
        </w:rPr>
      </w:pPr>
    </w:p>
    <w:p w:rsidR="00736EF0" w:rsidRPr="00E66A57" w:rsidRDefault="00736EF0" w:rsidP="00AA55FB">
      <w:pPr>
        <w:ind w:firstLine="851"/>
        <w:jc w:val="both"/>
        <w:rPr>
          <w:i/>
          <w:sz w:val="28"/>
          <w:szCs w:val="28"/>
          <w:lang w:val="uk-UA"/>
        </w:rPr>
      </w:pPr>
      <w:r w:rsidRPr="00E66A57">
        <w:rPr>
          <w:i/>
          <w:sz w:val="28"/>
          <w:szCs w:val="28"/>
          <w:lang w:val="uk-UA"/>
        </w:rPr>
        <w:t>2.5. Операційна ціль: збалансований розвиток міського середовища.</w:t>
      </w:r>
    </w:p>
    <w:p w:rsidR="002A467D" w:rsidRPr="00E66A57" w:rsidRDefault="002A467D" w:rsidP="00AA55FB">
      <w:pPr>
        <w:ind w:firstLine="851"/>
        <w:jc w:val="both"/>
        <w:rPr>
          <w:sz w:val="28"/>
          <w:szCs w:val="28"/>
          <w:lang w:val="uk-UA"/>
        </w:rPr>
      </w:pPr>
      <w:r w:rsidRPr="00E66A57">
        <w:rPr>
          <w:sz w:val="28"/>
          <w:szCs w:val="28"/>
          <w:lang w:val="uk-UA"/>
        </w:rPr>
        <w:t xml:space="preserve">На виконання Програми розроблення (оновлення) містобудівної документації м. Чернігова на 2017 – 2020 роки  реалізовано проект «Створення топографічних планів масштабу 1:2000 в цифровій і графічній формі з переоформленням в УСК-2000 на територію м. Чернігова». </w:t>
      </w:r>
    </w:p>
    <w:p w:rsidR="002A467D" w:rsidRPr="00E66A57" w:rsidRDefault="002A467D" w:rsidP="00AA55FB">
      <w:pPr>
        <w:ind w:firstLine="851"/>
        <w:jc w:val="both"/>
        <w:rPr>
          <w:sz w:val="28"/>
          <w:szCs w:val="28"/>
          <w:lang w:val="uk-UA"/>
        </w:rPr>
      </w:pPr>
      <w:r w:rsidRPr="00E66A57">
        <w:rPr>
          <w:sz w:val="28"/>
          <w:szCs w:val="28"/>
          <w:lang w:val="uk-UA"/>
        </w:rPr>
        <w:t>Рішенням міської ради від 28 лютого 2018 року № 28/VII-10 до Програми розроблення (оновлення) містобудівної документації м. Чернігова на 2017 – 2020 роки включено доопрацювання у 2018 році проекту «Детальний план території. Функціонально-планувальна організації територія лісопарку «Ялівщина».</w:t>
      </w:r>
    </w:p>
    <w:p w:rsidR="002A467D" w:rsidRPr="00E66A57" w:rsidRDefault="002A467D" w:rsidP="00AA55FB">
      <w:pPr>
        <w:ind w:firstLine="851"/>
        <w:jc w:val="both"/>
        <w:rPr>
          <w:sz w:val="28"/>
          <w:szCs w:val="28"/>
          <w:lang w:val="uk-UA"/>
        </w:rPr>
      </w:pPr>
      <w:r w:rsidRPr="00E66A57">
        <w:rPr>
          <w:sz w:val="28"/>
          <w:szCs w:val="28"/>
          <w:lang w:val="uk-UA"/>
        </w:rPr>
        <w:t>Рішеннями міської ради від 31 травня 2018 року № 31/VII-7, № 31/VII-8 та № 31/VII-9 надані дозволи на розроблення проектів містобудівної документації: «Внесення змін до Детального плану центральної частини міста Чернігова», «Внесення змін до Детального плану території третього мікрорайону житлового району «Масани» та «Внесення змін до Детального плану території багатоквартирної житлової забудови в кварталі вулиць Кільцевої, Балицького та І. Багряного».</w:t>
      </w:r>
    </w:p>
    <w:p w:rsidR="002A467D" w:rsidRPr="00E66A57" w:rsidRDefault="002A467D" w:rsidP="00AA55FB">
      <w:pPr>
        <w:ind w:firstLine="851"/>
        <w:jc w:val="both"/>
        <w:rPr>
          <w:sz w:val="28"/>
          <w:szCs w:val="28"/>
          <w:lang w:val="uk-UA"/>
        </w:rPr>
      </w:pPr>
      <w:r w:rsidRPr="00E66A57">
        <w:rPr>
          <w:sz w:val="28"/>
          <w:szCs w:val="28"/>
          <w:lang w:val="uk-UA"/>
        </w:rPr>
        <w:t>У І півріччі 2018 року із забудовниками укладено 73 договори про пайову участь (внесок) замовників (інвесторів) у створенні і розвитку інженерно-транспортної та соціальної інфраструктури міста Чернігова на загальну суму 9,6 млн грн.</w:t>
      </w:r>
    </w:p>
    <w:p w:rsidR="002A467D" w:rsidRPr="00E66A57" w:rsidRDefault="002A467D" w:rsidP="00AA55FB">
      <w:pPr>
        <w:ind w:firstLine="851"/>
        <w:jc w:val="both"/>
        <w:rPr>
          <w:sz w:val="28"/>
          <w:szCs w:val="28"/>
          <w:lang w:val="uk-UA"/>
        </w:rPr>
      </w:pPr>
      <w:r w:rsidRPr="00E66A57">
        <w:rPr>
          <w:sz w:val="28"/>
          <w:szCs w:val="28"/>
          <w:lang w:val="uk-UA"/>
        </w:rPr>
        <w:t xml:space="preserve">Прогнозовані обсяги надходжень до цільового фонду </w:t>
      </w:r>
      <w:r w:rsidR="00182D87" w:rsidRPr="00E66A57">
        <w:rPr>
          <w:sz w:val="28"/>
          <w:szCs w:val="28"/>
          <w:lang w:val="uk-UA"/>
        </w:rPr>
        <w:t>«</w:t>
      </w:r>
      <w:r w:rsidRPr="00E66A57">
        <w:rPr>
          <w:sz w:val="28"/>
          <w:szCs w:val="28"/>
          <w:lang w:val="uk-UA"/>
        </w:rPr>
        <w:t>Надходження коштів пайової участі у розвитку інфраструкт</w:t>
      </w:r>
      <w:r w:rsidR="00182D87" w:rsidRPr="00E66A57">
        <w:rPr>
          <w:sz w:val="28"/>
          <w:szCs w:val="28"/>
          <w:lang w:val="uk-UA"/>
        </w:rPr>
        <w:t>ури міста»</w:t>
      </w:r>
      <w:r w:rsidRPr="00E66A57">
        <w:rPr>
          <w:sz w:val="28"/>
          <w:szCs w:val="28"/>
          <w:lang w:val="uk-UA"/>
        </w:rPr>
        <w:t xml:space="preserve"> планувались на 2018 рік у розмірі 10</w:t>
      </w:r>
      <w:r w:rsidR="00182D87" w:rsidRPr="00E66A57">
        <w:rPr>
          <w:sz w:val="28"/>
          <w:szCs w:val="28"/>
          <w:lang w:val="uk-UA"/>
        </w:rPr>
        <w:t>,0 млн</w:t>
      </w:r>
      <w:r w:rsidRPr="00E66A57">
        <w:rPr>
          <w:sz w:val="28"/>
          <w:szCs w:val="28"/>
          <w:lang w:val="uk-UA"/>
        </w:rPr>
        <w:t xml:space="preserve"> грн. </w:t>
      </w:r>
    </w:p>
    <w:p w:rsidR="002A467D" w:rsidRPr="00E66A57" w:rsidRDefault="002A467D" w:rsidP="00AA55FB">
      <w:pPr>
        <w:ind w:firstLine="851"/>
        <w:jc w:val="both"/>
        <w:rPr>
          <w:sz w:val="28"/>
          <w:szCs w:val="28"/>
          <w:lang w:val="uk-UA"/>
        </w:rPr>
      </w:pPr>
      <w:r w:rsidRPr="00E66A57">
        <w:rPr>
          <w:sz w:val="28"/>
          <w:szCs w:val="28"/>
          <w:lang w:val="uk-UA"/>
        </w:rPr>
        <w:t xml:space="preserve">Станом на 30 червня 2018 року включно замовниками (інвесторами) сплачено коштів пайової участі (внеску) до міського бюджету на створення і </w:t>
      </w:r>
      <w:r w:rsidRPr="00E66A57">
        <w:rPr>
          <w:sz w:val="28"/>
          <w:szCs w:val="28"/>
          <w:lang w:val="uk-UA"/>
        </w:rPr>
        <w:lastRenderedPageBreak/>
        <w:t xml:space="preserve">розвиток інженерно-транспортної та соціальної інфраструктури міста у сумі </w:t>
      </w:r>
      <w:r w:rsidR="00182D87" w:rsidRPr="00E66A57">
        <w:rPr>
          <w:sz w:val="28"/>
          <w:szCs w:val="28"/>
          <w:lang w:val="uk-UA"/>
        </w:rPr>
        <w:t>8,0 млн</w:t>
      </w:r>
      <w:r w:rsidRPr="00E66A57">
        <w:rPr>
          <w:sz w:val="28"/>
          <w:szCs w:val="28"/>
          <w:lang w:val="uk-UA"/>
        </w:rPr>
        <w:t xml:space="preserve"> гр</w:t>
      </w:r>
      <w:r w:rsidR="00182D87" w:rsidRPr="00E66A57">
        <w:rPr>
          <w:sz w:val="28"/>
          <w:szCs w:val="28"/>
          <w:lang w:val="uk-UA"/>
        </w:rPr>
        <w:t>н</w:t>
      </w:r>
      <w:r w:rsidRPr="00E66A57">
        <w:rPr>
          <w:sz w:val="28"/>
          <w:szCs w:val="28"/>
          <w:lang w:val="uk-UA"/>
        </w:rPr>
        <w:t xml:space="preserve">, що </w:t>
      </w:r>
      <w:r w:rsidR="00C531C1" w:rsidRPr="00E66A57">
        <w:rPr>
          <w:sz w:val="28"/>
          <w:szCs w:val="28"/>
          <w:lang w:val="uk-UA"/>
        </w:rPr>
        <w:t xml:space="preserve">у 2 рази </w:t>
      </w:r>
      <w:r w:rsidRPr="00E66A57">
        <w:rPr>
          <w:sz w:val="28"/>
          <w:szCs w:val="28"/>
          <w:lang w:val="uk-UA"/>
        </w:rPr>
        <w:t>більше ніж за відповідний період 2017 року (</w:t>
      </w:r>
      <w:r w:rsidR="00182D87" w:rsidRPr="00E66A57">
        <w:rPr>
          <w:sz w:val="28"/>
          <w:szCs w:val="28"/>
          <w:lang w:val="uk-UA"/>
        </w:rPr>
        <w:t>4,0 млн</w:t>
      </w:r>
      <w:r w:rsidRPr="00E66A57">
        <w:rPr>
          <w:sz w:val="28"/>
          <w:szCs w:val="28"/>
          <w:lang w:val="uk-UA"/>
        </w:rPr>
        <w:t xml:space="preserve"> грн).</w:t>
      </w:r>
    </w:p>
    <w:p w:rsidR="002A467D" w:rsidRPr="00E66A57" w:rsidRDefault="00C058FF" w:rsidP="00AA55FB">
      <w:pPr>
        <w:ind w:firstLine="851"/>
        <w:jc w:val="both"/>
        <w:rPr>
          <w:sz w:val="28"/>
          <w:szCs w:val="28"/>
          <w:lang w:val="uk-UA"/>
        </w:rPr>
      </w:pPr>
      <w:r w:rsidRPr="00E66A57">
        <w:rPr>
          <w:sz w:val="28"/>
          <w:szCs w:val="28"/>
          <w:lang w:val="uk-UA"/>
        </w:rPr>
        <w:t>У березні</w:t>
      </w:r>
      <w:r w:rsidR="002A467D" w:rsidRPr="00E66A57">
        <w:rPr>
          <w:sz w:val="28"/>
          <w:szCs w:val="28"/>
          <w:lang w:val="uk-UA"/>
        </w:rPr>
        <w:t xml:space="preserve"> 2018 року затверджен</w:t>
      </w:r>
      <w:r w:rsidR="000E6601" w:rsidRPr="00E66A57">
        <w:rPr>
          <w:sz w:val="28"/>
          <w:szCs w:val="28"/>
          <w:lang w:val="uk-UA"/>
        </w:rPr>
        <w:t>о</w:t>
      </w:r>
      <w:r w:rsidR="002A467D" w:rsidRPr="00E66A57">
        <w:rPr>
          <w:sz w:val="28"/>
          <w:szCs w:val="28"/>
          <w:lang w:val="uk-UA"/>
        </w:rPr>
        <w:t xml:space="preserve"> Порядок переведення дачних і садових будинків, що відповідають державним будівельним нормам, у жилі будинки у м. Чернігові. У червні поточного року обстежено 9 дачних і садових будинків. </w:t>
      </w:r>
      <w:r w:rsidRPr="00E66A57">
        <w:rPr>
          <w:sz w:val="28"/>
          <w:szCs w:val="28"/>
          <w:lang w:val="uk-UA"/>
        </w:rPr>
        <w:t xml:space="preserve">Вісім з них </w:t>
      </w:r>
      <w:r w:rsidR="002A467D" w:rsidRPr="00E66A57">
        <w:rPr>
          <w:sz w:val="28"/>
          <w:szCs w:val="28"/>
          <w:lang w:val="uk-UA"/>
        </w:rPr>
        <w:t>переведен</w:t>
      </w:r>
      <w:r w:rsidRPr="00E66A57">
        <w:rPr>
          <w:sz w:val="28"/>
          <w:szCs w:val="28"/>
          <w:lang w:val="uk-UA"/>
        </w:rPr>
        <w:t>о</w:t>
      </w:r>
      <w:r w:rsidR="002A467D" w:rsidRPr="00E66A57">
        <w:rPr>
          <w:sz w:val="28"/>
          <w:szCs w:val="28"/>
          <w:lang w:val="uk-UA"/>
        </w:rPr>
        <w:t xml:space="preserve"> у жилі будинки</w:t>
      </w:r>
      <w:r w:rsidRPr="00E66A57">
        <w:rPr>
          <w:sz w:val="28"/>
          <w:szCs w:val="28"/>
          <w:lang w:val="uk-UA"/>
        </w:rPr>
        <w:t>.</w:t>
      </w:r>
      <w:r w:rsidR="002A467D" w:rsidRPr="00E66A57">
        <w:rPr>
          <w:sz w:val="28"/>
          <w:szCs w:val="28"/>
          <w:lang w:val="uk-UA"/>
        </w:rPr>
        <w:t xml:space="preserve"> </w:t>
      </w:r>
      <w:r w:rsidRPr="00E66A57">
        <w:rPr>
          <w:sz w:val="28"/>
          <w:szCs w:val="28"/>
          <w:lang w:val="uk-UA"/>
        </w:rPr>
        <w:t>Одному власнику</w:t>
      </w:r>
      <w:r w:rsidR="002A467D" w:rsidRPr="00E66A57">
        <w:rPr>
          <w:sz w:val="28"/>
          <w:szCs w:val="28"/>
          <w:lang w:val="uk-UA"/>
        </w:rPr>
        <w:t xml:space="preserve"> відмовлено у такому переведені.</w:t>
      </w:r>
    </w:p>
    <w:p w:rsidR="00875BED" w:rsidRPr="00E66A57" w:rsidRDefault="00875BED" w:rsidP="00AA55FB">
      <w:pPr>
        <w:ind w:firstLine="851"/>
        <w:jc w:val="both"/>
        <w:rPr>
          <w:sz w:val="28"/>
          <w:szCs w:val="28"/>
          <w:lang w:val="uk-UA"/>
        </w:rPr>
      </w:pPr>
      <w:r w:rsidRPr="00E66A57">
        <w:rPr>
          <w:sz w:val="28"/>
          <w:szCs w:val="28"/>
          <w:lang w:val="uk-UA"/>
        </w:rPr>
        <w:t>У рамках Програми «Безпечне місто Чернігів» на 2018-2020 роки за перше півріччя встановлено 19 відеокамер в підземному переході біля готелю «Україна», три відеокамери на перехресті вул. Ціолковського та вул. Івана Мазепи, 21 відеокамери на міському пляжі «Золотий берег» на загальну суму 2,5 млн грн.</w:t>
      </w:r>
    </w:p>
    <w:p w:rsidR="00C058FF" w:rsidRPr="00E66A57" w:rsidRDefault="00C058FF" w:rsidP="00C634DF">
      <w:pPr>
        <w:ind w:firstLine="708"/>
        <w:jc w:val="both"/>
        <w:rPr>
          <w:i/>
          <w:sz w:val="28"/>
          <w:szCs w:val="28"/>
          <w:lang w:val="uk-UA"/>
        </w:rPr>
      </w:pPr>
    </w:p>
    <w:p w:rsidR="00736EF0" w:rsidRPr="00E66A57" w:rsidRDefault="00736EF0" w:rsidP="00741E6E">
      <w:pPr>
        <w:ind w:firstLine="851"/>
        <w:jc w:val="both"/>
        <w:rPr>
          <w:i/>
          <w:sz w:val="28"/>
          <w:szCs w:val="28"/>
          <w:lang w:val="uk-UA"/>
        </w:rPr>
      </w:pPr>
      <w:r w:rsidRPr="00E66A57">
        <w:rPr>
          <w:i/>
          <w:sz w:val="28"/>
          <w:szCs w:val="28"/>
          <w:lang w:val="uk-UA"/>
        </w:rPr>
        <w:t>2.6. Операційна ціль: програма екологічного розвитку міста (розбудова ключової інфраструктури для безпечного розвитку міського середовища).</w:t>
      </w:r>
    </w:p>
    <w:p w:rsidR="00C45FDA" w:rsidRPr="00E66A57" w:rsidRDefault="00C45FDA" w:rsidP="00741E6E">
      <w:pPr>
        <w:ind w:firstLine="851"/>
        <w:jc w:val="both"/>
        <w:rPr>
          <w:sz w:val="28"/>
          <w:szCs w:val="28"/>
          <w:lang w:val="uk-UA"/>
        </w:rPr>
      </w:pPr>
      <w:r w:rsidRPr="00E66A57">
        <w:rPr>
          <w:sz w:val="28"/>
          <w:szCs w:val="28"/>
          <w:lang w:val="uk-UA"/>
        </w:rPr>
        <w:t>Для виконання природоохоронних заходів Програми поліпшення екологічного стану міста Чернігова на 2018-2020 роки, у складі міського бюджету затверджено бюджетних призначень на 2018 рік у сумі 19,7 млн. грн.</w:t>
      </w:r>
    </w:p>
    <w:p w:rsidR="00C45FDA" w:rsidRPr="00E66A57" w:rsidRDefault="00C45FDA" w:rsidP="00741E6E">
      <w:pPr>
        <w:ind w:firstLine="851"/>
        <w:jc w:val="both"/>
        <w:rPr>
          <w:sz w:val="28"/>
          <w:szCs w:val="28"/>
          <w:lang w:val="uk-UA"/>
        </w:rPr>
      </w:pPr>
      <w:r w:rsidRPr="00E66A57">
        <w:rPr>
          <w:sz w:val="28"/>
          <w:szCs w:val="28"/>
          <w:lang w:val="uk-UA"/>
        </w:rPr>
        <w:t>Протягом півріччя  2018 року комунальним підприємством «АТП-2528» міської ради виконувались роботи щодо підтримання санітарного стану річки Стрижень із прибиранням водного дзеркала (</w:t>
      </w:r>
      <w:r w:rsidR="003B6BE3" w:rsidRPr="00E66A57">
        <w:rPr>
          <w:sz w:val="28"/>
          <w:szCs w:val="28"/>
          <w:lang w:val="uk-UA"/>
        </w:rPr>
        <w:t>освоєно</w:t>
      </w:r>
      <w:r w:rsidRPr="00E66A57">
        <w:rPr>
          <w:sz w:val="28"/>
          <w:szCs w:val="28"/>
          <w:lang w:val="uk-UA"/>
        </w:rPr>
        <w:t xml:space="preserve"> 22,1</w:t>
      </w:r>
      <w:r w:rsidR="003B6BE3" w:rsidRPr="00E66A57">
        <w:rPr>
          <w:sz w:val="28"/>
          <w:szCs w:val="28"/>
          <w:lang w:val="uk-UA"/>
        </w:rPr>
        <w:t xml:space="preserve"> тис. грн</w:t>
      </w:r>
      <w:r w:rsidRPr="00E66A57">
        <w:rPr>
          <w:sz w:val="28"/>
          <w:szCs w:val="28"/>
          <w:lang w:val="uk-UA"/>
        </w:rPr>
        <w:t>)</w:t>
      </w:r>
      <w:r w:rsidR="00C634DF" w:rsidRPr="00E66A57">
        <w:rPr>
          <w:sz w:val="28"/>
          <w:szCs w:val="28"/>
          <w:lang w:val="uk-UA"/>
        </w:rPr>
        <w:t>.</w:t>
      </w:r>
    </w:p>
    <w:p w:rsidR="00C45FDA" w:rsidRPr="00E66A57" w:rsidRDefault="00C634DF" w:rsidP="00741E6E">
      <w:pPr>
        <w:ind w:firstLine="851"/>
        <w:jc w:val="both"/>
        <w:rPr>
          <w:sz w:val="28"/>
          <w:szCs w:val="28"/>
          <w:lang w:val="uk-UA"/>
        </w:rPr>
      </w:pPr>
      <w:r w:rsidRPr="00E66A57">
        <w:rPr>
          <w:sz w:val="28"/>
          <w:szCs w:val="28"/>
          <w:lang w:val="uk-UA"/>
        </w:rPr>
        <w:t>П</w:t>
      </w:r>
      <w:r w:rsidR="00C45FDA" w:rsidRPr="00E66A57">
        <w:rPr>
          <w:sz w:val="28"/>
          <w:szCs w:val="28"/>
          <w:lang w:val="uk-UA"/>
        </w:rPr>
        <w:t>роведено коригування робочого проекту «Реконструкція фільтраційних каналів  на полігоні твердих побутових відходів район «Масани», м. Чернігів». По даному об’єкту на даний час проводиться  процедура закупівель</w:t>
      </w:r>
      <w:r w:rsidRPr="00E66A57">
        <w:rPr>
          <w:sz w:val="28"/>
          <w:szCs w:val="28"/>
          <w:lang w:val="uk-UA"/>
        </w:rPr>
        <w:t>.</w:t>
      </w:r>
    </w:p>
    <w:p w:rsidR="00C45FDA" w:rsidRPr="00E66A57" w:rsidRDefault="00C634DF" w:rsidP="00741E6E">
      <w:pPr>
        <w:ind w:firstLine="851"/>
        <w:jc w:val="both"/>
        <w:rPr>
          <w:sz w:val="28"/>
          <w:szCs w:val="28"/>
          <w:lang w:val="uk-UA"/>
        </w:rPr>
      </w:pPr>
      <w:r w:rsidRPr="00E66A57">
        <w:rPr>
          <w:sz w:val="28"/>
          <w:szCs w:val="28"/>
          <w:lang w:val="uk-UA"/>
        </w:rPr>
        <w:t>П</w:t>
      </w:r>
      <w:r w:rsidR="00C45FDA" w:rsidRPr="00E66A57">
        <w:rPr>
          <w:sz w:val="28"/>
          <w:szCs w:val="28"/>
          <w:lang w:val="uk-UA"/>
        </w:rPr>
        <w:t>о об’єкту «Розчищення русла р. Десна з укріпленням берегової лінії в районі міського пляжу «Золотий Берег» проведено процедуру закупівель. Початок робіт сплановано на серпень місяць поточного року</w:t>
      </w:r>
      <w:r w:rsidR="00741E6E" w:rsidRPr="00E66A57">
        <w:rPr>
          <w:sz w:val="28"/>
          <w:szCs w:val="28"/>
          <w:lang w:val="uk-UA"/>
        </w:rPr>
        <w:t>.</w:t>
      </w:r>
    </w:p>
    <w:p w:rsidR="003C0BBC" w:rsidRPr="00E66A57" w:rsidRDefault="00480B7F" w:rsidP="00741E6E">
      <w:pPr>
        <w:ind w:firstLine="851"/>
        <w:jc w:val="both"/>
        <w:rPr>
          <w:sz w:val="28"/>
          <w:szCs w:val="28"/>
          <w:lang w:val="uk-UA"/>
        </w:rPr>
      </w:pPr>
      <w:r w:rsidRPr="00E66A57">
        <w:rPr>
          <w:sz w:val="28"/>
          <w:szCs w:val="28"/>
          <w:lang w:val="uk-UA"/>
        </w:rPr>
        <w:t xml:space="preserve">ТОВ ВКФ «Промкомплект» виконані роботи по фарбуванню фасадів будівель пункт тимчасового утримання тварин по вул. Любченка в м.Чернігові, фарбування стін вигулів, облицювання плиткою ганків, улаштування шару під’їзної дороги (виконано робіт на суму 331,303 тис. грн.). </w:t>
      </w:r>
      <w:r w:rsidR="005A0B7F" w:rsidRPr="00E66A57">
        <w:rPr>
          <w:sz w:val="28"/>
          <w:szCs w:val="28"/>
          <w:lang w:val="uk-UA"/>
        </w:rPr>
        <w:t xml:space="preserve">Пункт введений в експлуатацію. Йому присвоєна адреса – вул. Володимира Дрозда, 20а. Проведена відкрита закупівля на визначення організації, що забезпечуватиме роботу Пункту до 31 грудня 2018 року. Переможцем тендеру стала громадська організація «Крок до тварин», яка буде відповідати за роботу пункту тимчасового утримання тварин до кінця року. </w:t>
      </w:r>
    </w:p>
    <w:p w:rsidR="00C45FDA" w:rsidRPr="00E66A57" w:rsidRDefault="00C634DF" w:rsidP="00741E6E">
      <w:pPr>
        <w:ind w:firstLine="851"/>
        <w:jc w:val="both"/>
        <w:rPr>
          <w:sz w:val="28"/>
          <w:szCs w:val="28"/>
          <w:lang w:val="uk-UA"/>
        </w:rPr>
      </w:pPr>
      <w:r w:rsidRPr="00E66A57">
        <w:rPr>
          <w:sz w:val="28"/>
          <w:szCs w:val="28"/>
          <w:lang w:val="uk-UA"/>
        </w:rPr>
        <w:t xml:space="preserve">Комунальними підприємствами «Новозаводське», «Деснянське», ЖЕК -10, ЖЕК -13 проводиться збирання від населення </w:t>
      </w:r>
      <w:r w:rsidR="00C45FDA" w:rsidRPr="00E66A57">
        <w:rPr>
          <w:sz w:val="28"/>
          <w:szCs w:val="28"/>
          <w:lang w:val="uk-UA"/>
        </w:rPr>
        <w:t xml:space="preserve">небезпечних відходів (люмінесцентні лампи, термометри, елементи живлення). На сьогодні в місті діє вісім пунктів прийому небезпечних відходів. Опрацьовується питання укладання договору із ліцензованою організацією, щодо вивезення та утилізації небезпечних відходів. </w:t>
      </w:r>
    </w:p>
    <w:p w:rsidR="00C45FDA" w:rsidRPr="00E66A57" w:rsidRDefault="00C634DF" w:rsidP="00741E6E">
      <w:pPr>
        <w:ind w:firstLine="851"/>
        <w:jc w:val="both"/>
        <w:rPr>
          <w:sz w:val="28"/>
          <w:szCs w:val="28"/>
          <w:lang w:val="uk-UA"/>
        </w:rPr>
      </w:pPr>
      <w:r w:rsidRPr="00E66A57">
        <w:rPr>
          <w:sz w:val="28"/>
          <w:szCs w:val="28"/>
          <w:lang w:val="uk-UA"/>
        </w:rPr>
        <w:t>Проводиться процедура оцінки впливу на довкілля відповідно до вимог Закону України «Про оцінку впливу на довкілля»</w:t>
      </w:r>
      <w:r w:rsidR="00C45FDA" w:rsidRPr="00E66A57">
        <w:rPr>
          <w:sz w:val="28"/>
          <w:szCs w:val="28"/>
          <w:lang w:val="uk-UA"/>
        </w:rPr>
        <w:t xml:space="preserve"> </w:t>
      </w:r>
      <w:r w:rsidRPr="00E66A57">
        <w:rPr>
          <w:sz w:val="28"/>
          <w:szCs w:val="28"/>
          <w:lang w:val="uk-UA"/>
        </w:rPr>
        <w:t>проекту</w:t>
      </w:r>
      <w:r w:rsidR="00C45FDA" w:rsidRPr="00E66A57">
        <w:rPr>
          <w:sz w:val="28"/>
          <w:szCs w:val="28"/>
          <w:lang w:val="uk-UA"/>
        </w:rPr>
        <w:t xml:space="preserve">  «Екологічне </w:t>
      </w:r>
      <w:r w:rsidR="00C45FDA" w:rsidRPr="00E66A57">
        <w:rPr>
          <w:sz w:val="28"/>
          <w:szCs w:val="28"/>
          <w:lang w:val="uk-UA"/>
        </w:rPr>
        <w:lastRenderedPageBreak/>
        <w:t>покращення гідрологічного режиму та санітарного стану водойми №3 на р. Стрижень у м. Чернігові»</w:t>
      </w:r>
      <w:r w:rsidRPr="00E66A57">
        <w:rPr>
          <w:sz w:val="28"/>
          <w:szCs w:val="28"/>
          <w:lang w:val="uk-UA"/>
        </w:rPr>
        <w:t>.</w:t>
      </w:r>
    </w:p>
    <w:p w:rsidR="00C45FDA" w:rsidRPr="00E66A57" w:rsidRDefault="00C634DF" w:rsidP="00741E6E">
      <w:pPr>
        <w:ind w:firstLine="851"/>
        <w:jc w:val="both"/>
        <w:rPr>
          <w:sz w:val="28"/>
          <w:szCs w:val="28"/>
          <w:lang w:val="uk-UA"/>
        </w:rPr>
      </w:pPr>
      <w:r w:rsidRPr="00E66A57">
        <w:rPr>
          <w:sz w:val="28"/>
          <w:szCs w:val="28"/>
          <w:lang w:val="uk-UA"/>
        </w:rPr>
        <w:t>П</w:t>
      </w:r>
      <w:r w:rsidR="00C45FDA" w:rsidRPr="00E66A57">
        <w:rPr>
          <w:sz w:val="28"/>
          <w:szCs w:val="28"/>
          <w:lang w:val="uk-UA"/>
        </w:rPr>
        <w:t>роектною організацією «Державн</w:t>
      </w:r>
      <w:r w:rsidRPr="00E66A57">
        <w:rPr>
          <w:sz w:val="28"/>
          <w:szCs w:val="28"/>
          <w:lang w:val="uk-UA"/>
        </w:rPr>
        <w:t>е</w:t>
      </w:r>
      <w:r w:rsidR="00C45FDA" w:rsidRPr="00E66A57">
        <w:rPr>
          <w:sz w:val="28"/>
          <w:szCs w:val="28"/>
          <w:lang w:val="uk-UA"/>
        </w:rPr>
        <w:t xml:space="preserve"> підприємство «Науково-дослідний та проектно-вишукувальний інститут транспортного будівництва «Київдіпротранс» виконує розробк</w:t>
      </w:r>
      <w:r w:rsidRPr="00E66A57">
        <w:rPr>
          <w:sz w:val="28"/>
          <w:szCs w:val="28"/>
          <w:lang w:val="uk-UA"/>
        </w:rPr>
        <w:t>у</w:t>
      </w:r>
      <w:r w:rsidR="00C45FDA" w:rsidRPr="00E66A57">
        <w:rPr>
          <w:sz w:val="28"/>
          <w:szCs w:val="28"/>
          <w:lang w:val="uk-UA"/>
        </w:rPr>
        <w:t xml:space="preserve"> техніко-економічного обґрунтування </w:t>
      </w:r>
      <w:r w:rsidRPr="00E66A57">
        <w:rPr>
          <w:sz w:val="28"/>
          <w:szCs w:val="28"/>
          <w:lang w:val="uk-UA"/>
        </w:rPr>
        <w:t>проекту</w:t>
      </w:r>
      <w:r w:rsidR="00C45FDA" w:rsidRPr="00E66A57">
        <w:rPr>
          <w:sz w:val="28"/>
          <w:szCs w:val="28"/>
          <w:lang w:val="uk-UA"/>
        </w:rPr>
        <w:t xml:space="preserve"> «Будівництво очисних споруд зливової каналізації в районі Чорториївського яру м. Чернігова»</w:t>
      </w:r>
      <w:r w:rsidRPr="00E66A57">
        <w:rPr>
          <w:sz w:val="28"/>
          <w:szCs w:val="28"/>
          <w:lang w:val="uk-UA"/>
        </w:rPr>
        <w:t>.</w:t>
      </w:r>
      <w:r w:rsidR="00C45FDA" w:rsidRPr="00E66A57">
        <w:rPr>
          <w:sz w:val="28"/>
          <w:szCs w:val="28"/>
          <w:lang w:val="uk-UA"/>
        </w:rPr>
        <w:t xml:space="preserve"> </w:t>
      </w:r>
    </w:p>
    <w:p w:rsidR="00C45FDA" w:rsidRPr="00E66A57" w:rsidRDefault="00C634DF" w:rsidP="00741E6E">
      <w:pPr>
        <w:ind w:firstLine="851"/>
        <w:jc w:val="both"/>
        <w:rPr>
          <w:sz w:val="28"/>
          <w:szCs w:val="28"/>
          <w:lang w:val="uk-UA"/>
        </w:rPr>
      </w:pPr>
      <w:r w:rsidRPr="00E66A57">
        <w:rPr>
          <w:sz w:val="28"/>
          <w:szCs w:val="28"/>
          <w:lang w:val="uk-UA"/>
        </w:rPr>
        <w:t>Т</w:t>
      </w:r>
      <w:r w:rsidR="00C45FDA" w:rsidRPr="00E66A57">
        <w:rPr>
          <w:sz w:val="28"/>
          <w:szCs w:val="28"/>
          <w:lang w:val="uk-UA"/>
        </w:rPr>
        <w:t>овариством з обмеженою відповідальністю «Науково-виробнича компанія «Смарт Лекс Груп» розробляється робочий проект «Будівництво мереж зливової каналізації по вул. Реміснича та вул.Коцюбинського та локальних очисних споруд в м. Чернігів»</w:t>
      </w:r>
      <w:r w:rsidRPr="00E66A57">
        <w:rPr>
          <w:sz w:val="28"/>
          <w:szCs w:val="28"/>
          <w:lang w:val="uk-UA"/>
        </w:rPr>
        <w:t>.</w:t>
      </w:r>
    </w:p>
    <w:p w:rsidR="00C45FDA" w:rsidRPr="00E66A57" w:rsidRDefault="00C634DF" w:rsidP="00741E6E">
      <w:pPr>
        <w:ind w:firstLine="851"/>
        <w:jc w:val="both"/>
        <w:rPr>
          <w:sz w:val="28"/>
          <w:szCs w:val="28"/>
          <w:lang w:val="uk-UA"/>
        </w:rPr>
      </w:pPr>
      <w:r w:rsidRPr="00E66A57">
        <w:rPr>
          <w:sz w:val="28"/>
          <w:szCs w:val="28"/>
          <w:lang w:val="uk-UA"/>
        </w:rPr>
        <w:t>Н</w:t>
      </w:r>
      <w:r w:rsidR="00C45FDA" w:rsidRPr="00E66A57">
        <w:rPr>
          <w:sz w:val="28"/>
          <w:szCs w:val="28"/>
          <w:lang w:val="uk-UA"/>
        </w:rPr>
        <w:t>а замовлення управління житлово-комунального господарства Чернігівської міської ради, ТОВ «Водпроект –Чернігів» виконує розробку робочих проектів: «</w:t>
      </w:r>
      <w:hyperlink r:id="rId19" w:history="1">
        <w:r w:rsidR="00C45FDA" w:rsidRPr="00E66A57">
          <w:rPr>
            <w:sz w:val="28"/>
            <w:szCs w:val="28"/>
            <w:lang w:val="uk-UA"/>
          </w:rPr>
          <w:t>Реконструкція мереж зливової каналізації від вул. Рокосовського до просп. Перемоги у м.Чернігів»</w:t>
        </w:r>
      </w:hyperlink>
      <w:r w:rsidR="00C45FDA" w:rsidRPr="00E66A57">
        <w:rPr>
          <w:sz w:val="28"/>
          <w:szCs w:val="28"/>
          <w:lang w:val="uk-UA"/>
        </w:rPr>
        <w:t>; «Реконструкція водопроводу до полігону твердих побутових відходів (район Масани) м.Чернігів».</w:t>
      </w:r>
    </w:p>
    <w:p w:rsidR="001B62C5" w:rsidRPr="00E66A57" w:rsidRDefault="001B62C5" w:rsidP="00741E6E">
      <w:pPr>
        <w:ind w:firstLine="851"/>
        <w:jc w:val="both"/>
        <w:rPr>
          <w:sz w:val="28"/>
          <w:szCs w:val="28"/>
          <w:lang w:val="uk-UA"/>
        </w:rPr>
      </w:pPr>
      <w:r w:rsidRPr="00E66A57">
        <w:rPr>
          <w:sz w:val="28"/>
          <w:szCs w:val="28"/>
          <w:lang w:val="uk-UA"/>
        </w:rPr>
        <w:t>Розпочаті роботи з будівництва центральної каналізаційної мережі по вул. Алексєєва, Стрілецька , Василя Будника, Волонтерів, Добровольців.</w:t>
      </w:r>
    </w:p>
    <w:p w:rsidR="00102C43" w:rsidRPr="00E66A57" w:rsidRDefault="00102C43" w:rsidP="00736EF0">
      <w:pPr>
        <w:jc w:val="both"/>
        <w:rPr>
          <w:i/>
          <w:sz w:val="28"/>
          <w:szCs w:val="28"/>
          <w:lang w:val="uk-UA"/>
        </w:rPr>
      </w:pPr>
    </w:p>
    <w:p w:rsidR="00736EF0" w:rsidRPr="00E66A57" w:rsidRDefault="00736EF0" w:rsidP="005D01B8">
      <w:pPr>
        <w:ind w:firstLine="851"/>
        <w:jc w:val="both"/>
        <w:rPr>
          <w:i/>
          <w:sz w:val="28"/>
          <w:szCs w:val="28"/>
          <w:lang w:val="uk-UA"/>
        </w:rPr>
      </w:pPr>
      <w:r w:rsidRPr="00E66A57">
        <w:rPr>
          <w:i/>
          <w:sz w:val="28"/>
          <w:szCs w:val="28"/>
          <w:lang w:val="uk-UA"/>
        </w:rPr>
        <w:t>2.7. Операційна ціль: проведення транспортної реформи.</w:t>
      </w:r>
    </w:p>
    <w:p w:rsidR="007C6A03" w:rsidRPr="00E66A57" w:rsidRDefault="007C6A03" w:rsidP="005D01B8">
      <w:pPr>
        <w:ind w:firstLine="851"/>
        <w:jc w:val="both"/>
        <w:rPr>
          <w:sz w:val="28"/>
          <w:szCs w:val="28"/>
          <w:lang w:val="uk-UA"/>
        </w:rPr>
      </w:pPr>
      <w:r w:rsidRPr="00E66A57">
        <w:rPr>
          <w:sz w:val="28"/>
          <w:szCs w:val="28"/>
          <w:lang w:val="uk-UA"/>
        </w:rPr>
        <w:t>П</w:t>
      </w:r>
      <w:r w:rsidR="00DC4BCE" w:rsidRPr="00E66A57">
        <w:rPr>
          <w:sz w:val="28"/>
          <w:szCs w:val="28"/>
          <w:lang w:val="uk-UA"/>
        </w:rPr>
        <w:t xml:space="preserve">еревезення пасажирів у місті </w:t>
      </w:r>
      <w:r w:rsidRPr="00E66A57">
        <w:rPr>
          <w:sz w:val="28"/>
          <w:szCs w:val="28"/>
          <w:lang w:val="uk-UA"/>
        </w:rPr>
        <w:t>забезпечують</w:t>
      </w:r>
      <w:r w:rsidR="00DC4BCE" w:rsidRPr="00E66A57">
        <w:rPr>
          <w:sz w:val="28"/>
          <w:szCs w:val="28"/>
          <w:lang w:val="uk-UA"/>
        </w:rPr>
        <w:t xml:space="preserve"> КП «Чернігівське тролейбусне управління» міської ради, ПАТ «Чернігівавтосервіс»</w:t>
      </w:r>
      <w:r w:rsidRPr="00E66A57">
        <w:rPr>
          <w:sz w:val="28"/>
          <w:szCs w:val="28"/>
          <w:lang w:val="uk-UA"/>
        </w:rPr>
        <w:t>,</w:t>
      </w:r>
      <w:r w:rsidR="00DC4BCE" w:rsidRPr="00E66A57">
        <w:rPr>
          <w:sz w:val="28"/>
          <w:szCs w:val="28"/>
          <w:lang w:val="uk-UA"/>
        </w:rPr>
        <w:t xml:space="preserve"> ПрАТ «Таксосервіс»</w:t>
      </w:r>
      <w:r w:rsidRPr="00E66A57">
        <w:rPr>
          <w:sz w:val="28"/>
          <w:szCs w:val="28"/>
          <w:lang w:val="uk-UA"/>
        </w:rPr>
        <w:t xml:space="preserve"> та</w:t>
      </w:r>
      <w:r w:rsidR="00DC4BCE" w:rsidRPr="00E66A57">
        <w:rPr>
          <w:sz w:val="28"/>
          <w:szCs w:val="28"/>
          <w:lang w:val="uk-UA"/>
        </w:rPr>
        <w:t xml:space="preserve"> ще 9 приватних підприємців, автобуси середньої та малої місткості </w:t>
      </w:r>
      <w:r w:rsidRPr="00E66A57">
        <w:rPr>
          <w:sz w:val="28"/>
          <w:szCs w:val="28"/>
          <w:lang w:val="uk-UA"/>
        </w:rPr>
        <w:t xml:space="preserve">яких </w:t>
      </w:r>
      <w:r w:rsidR="00DC4BCE" w:rsidRPr="00E66A57">
        <w:rPr>
          <w:sz w:val="28"/>
          <w:szCs w:val="28"/>
          <w:lang w:val="uk-UA"/>
        </w:rPr>
        <w:t xml:space="preserve">у кількості близько 95 та 145 одиниць відповідно працюють на 37 маршрутах мережі міського пасажирського транспорту. </w:t>
      </w:r>
    </w:p>
    <w:p w:rsidR="007C6A03" w:rsidRPr="00E66A57" w:rsidRDefault="007C6A03" w:rsidP="005D01B8">
      <w:pPr>
        <w:ind w:firstLine="851"/>
        <w:jc w:val="both"/>
        <w:rPr>
          <w:sz w:val="28"/>
          <w:szCs w:val="28"/>
          <w:lang w:val="uk-UA"/>
        </w:rPr>
      </w:pPr>
      <w:r w:rsidRPr="00E66A57">
        <w:rPr>
          <w:sz w:val="28"/>
          <w:szCs w:val="28"/>
          <w:lang w:val="uk-UA"/>
        </w:rPr>
        <w:t xml:space="preserve">З урахуванням перевезень, здійснених фізичними особами-підприємцями, протягом півроку перевезено </w:t>
      </w:r>
      <w:r w:rsidR="00842AB8" w:rsidRPr="00E66A57">
        <w:rPr>
          <w:sz w:val="28"/>
          <w:szCs w:val="28"/>
          <w:lang w:val="uk-UA"/>
        </w:rPr>
        <w:t xml:space="preserve">14 362,2 </w:t>
      </w:r>
      <w:r w:rsidRPr="00E66A57">
        <w:rPr>
          <w:sz w:val="28"/>
          <w:szCs w:val="28"/>
          <w:lang w:val="uk-UA"/>
        </w:rPr>
        <w:t xml:space="preserve">тис. пасажирів, пасажирооборот виконано в обсязі </w:t>
      </w:r>
      <w:r w:rsidR="00842AB8" w:rsidRPr="00E66A57">
        <w:rPr>
          <w:sz w:val="28"/>
          <w:szCs w:val="28"/>
          <w:lang w:val="uk-UA"/>
        </w:rPr>
        <w:t xml:space="preserve">165,4 </w:t>
      </w:r>
      <w:r w:rsidRPr="00E66A57">
        <w:rPr>
          <w:sz w:val="28"/>
          <w:szCs w:val="28"/>
          <w:lang w:val="uk-UA"/>
        </w:rPr>
        <w:t xml:space="preserve">млн. пас. км, що становить відповідно </w:t>
      </w:r>
      <w:r w:rsidR="00842AB8" w:rsidRPr="00E66A57">
        <w:rPr>
          <w:sz w:val="28"/>
          <w:szCs w:val="28"/>
          <w:lang w:val="uk-UA"/>
        </w:rPr>
        <w:t>87,8 % та 98,5 %</w:t>
      </w:r>
      <w:r w:rsidR="00842AB8" w:rsidRPr="00E66A57">
        <w:rPr>
          <w:lang w:val="uk-UA"/>
        </w:rPr>
        <w:t xml:space="preserve"> </w:t>
      </w:r>
      <w:r w:rsidRPr="00E66A57">
        <w:rPr>
          <w:sz w:val="28"/>
          <w:szCs w:val="28"/>
          <w:lang w:val="uk-UA"/>
        </w:rPr>
        <w:t xml:space="preserve">порівняно до аналогічним періодом 2017 року. </w:t>
      </w:r>
    </w:p>
    <w:p w:rsidR="00EB63CE" w:rsidRPr="00E66A57" w:rsidRDefault="00EB63CE" w:rsidP="005D01B8">
      <w:pPr>
        <w:ind w:firstLine="851"/>
        <w:jc w:val="both"/>
        <w:rPr>
          <w:sz w:val="28"/>
          <w:szCs w:val="28"/>
          <w:lang w:val="uk-UA"/>
        </w:rPr>
      </w:pPr>
      <w:r w:rsidRPr="00E66A57">
        <w:rPr>
          <w:sz w:val="28"/>
          <w:szCs w:val="28"/>
          <w:lang w:val="uk-UA"/>
        </w:rPr>
        <w:t xml:space="preserve">Перевізники у відповідності до умов укладених договорів про пасажирські перевезення за І півріччя 2018 року оновили шість одиниць транспортних засобів, які вже працюють на міських маршрутах. </w:t>
      </w:r>
    </w:p>
    <w:p w:rsidR="00F62555" w:rsidRPr="00E66A57" w:rsidRDefault="00F62555" w:rsidP="005D01B8">
      <w:pPr>
        <w:ind w:firstLine="851"/>
        <w:jc w:val="both"/>
        <w:rPr>
          <w:sz w:val="28"/>
          <w:szCs w:val="28"/>
          <w:lang w:val="uk-UA"/>
        </w:rPr>
      </w:pPr>
      <w:r w:rsidRPr="00E66A57">
        <w:rPr>
          <w:sz w:val="28"/>
          <w:szCs w:val="28"/>
          <w:lang w:val="uk-UA"/>
        </w:rPr>
        <w:t>У місті встановлено шість «розумних зупинок» на маршрутах громадського транспорту: «Готель «Україна»</w:t>
      </w:r>
      <w:r w:rsidR="0073197F" w:rsidRPr="00E66A57">
        <w:rPr>
          <w:sz w:val="28"/>
          <w:szCs w:val="28"/>
          <w:lang w:val="uk-UA"/>
        </w:rPr>
        <w:t>,</w:t>
      </w:r>
      <w:r w:rsidRPr="00E66A57">
        <w:rPr>
          <w:sz w:val="28"/>
          <w:szCs w:val="28"/>
          <w:lang w:val="uk-UA"/>
        </w:rPr>
        <w:t xml:space="preserve"> «Вул. Всіхсвятська» (по дві на кожній), «Дитячий світ» і «Мегацентр». </w:t>
      </w:r>
    </w:p>
    <w:p w:rsidR="00F62555" w:rsidRPr="00E66A57" w:rsidRDefault="00F62555" w:rsidP="005D01B8">
      <w:pPr>
        <w:ind w:firstLine="851"/>
        <w:jc w:val="both"/>
        <w:rPr>
          <w:sz w:val="28"/>
          <w:szCs w:val="28"/>
          <w:lang w:val="uk-UA"/>
        </w:rPr>
      </w:pPr>
      <w:r w:rsidRPr="00E66A57">
        <w:rPr>
          <w:sz w:val="28"/>
          <w:szCs w:val="28"/>
          <w:lang w:val="uk-UA"/>
        </w:rPr>
        <w:t xml:space="preserve">За допомогою системи GPS – моніторингу (388 одиниць транспорту обладнано GPS-трекерами у минулому році), яка доступна за посиланням </w:t>
      </w:r>
      <w:hyperlink r:id="rId20" w:history="1">
        <w:r w:rsidRPr="00E66A57">
          <w:rPr>
            <w:sz w:val="28"/>
            <w:lang w:val="uk-UA"/>
          </w:rPr>
          <w:t>https://city.dozor.tech/ua/chernigiv/city</w:t>
        </w:r>
      </w:hyperlink>
      <w:r w:rsidRPr="00E66A57">
        <w:rPr>
          <w:sz w:val="28"/>
          <w:szCs w:val="28"/>
          <w:lang w:val="uk-UA"/>
        </w:rPr>
        <w:t>, пасажири отримують вичерпну інформацію про міський пасажирський транспорт зі смартфонів та стаціонарних ПК: місце знаходження рухомого складу, час прибуття на зупинку. Транспорт, пристосований для перевезення людей з обмеженими фізичними можливостями, позначено зображенням візка. Крім того, замовник перевезень може більш ефективно контролювати виконання перевізниками договірних умов та оперативно реагувати на порушення чи позаштатні ситуації</w:t>
      </w:r>
      <w:r w:rsidR="00741E6E" w:rsidRPr="00E66A57">
        <w:rPr>
          <w:sz w:val="28"/>
          <w:szCs w:val="28"/>
          <w:lang w:val="uk-UA"/>
        </w:rPr>
        <w:t>.</w:t>
      </w:r>
    </w:p>
    <w:p w:rsidR="00F62555" w:rsidRPr="00E66A57" w:rsidRDefault="00F62555" w:rsidP="005D01B8">
      <w:pPr>
        <w:ind w:firstLine="851"/>
        <w:jc w:val="both"/>
        <w:rPr>
          <w:sz w:val="28"/>
          <w:szCs w:val="28"/>
          <w:lang w:val="uk-UA"/>
        </w:rPr>
      </w:pPr>
      <w:r w:rsidRPr="00E66A57">
        <w:rPr>
          <w:sz w:val="28"/>
          <w:szCs w:val="28"/>
          <w:lang w:val="uk-UA"/>
        </w:rPr>
        <w:lastRenderedPageBreak/>
        <w:t xml:space="preserve">У травні 2018 року розроблено ряд пропозицій по вдосконаленню функціоналу </w:t>
      </w:r>
      <w:r w:rsidR="00BA6849" w:rsidRPr="00E66A57">
        <w:rPr>
          <w:sz w:val="28"/>
          <w:szCs w:val="28"/>
          <w:lang w:val="uk-UA"/>
        </w:rPr>
        <w:t>GPS – моніторингу</w:t>
      </w:r>
      <w:r w:rsidRPr="00E66A57">
        <w:rPr>
          <w:sz w:val="28"/>
          <w:szCs w:val="28"/>
          <w:lang w:val="uk-UA"/>
        </w:rPr>
        <w:t>, у тому числі для забезпечення зручності користування пасажирам з особливими потребами.</w:t>
      </w:r>
    </w:p>
    <w:p w:rsidR="00F62555" w:rsidRPr="00E66A57" w:rsidRDefault="00F62555" w:rsidP="005D01B8">
      <w:pPr>
        <w:ind w:firstLine="851"/>
        <w:jc w:val="both"/>
        <w:rPr>
          <w:sz w:val="28"/>
          <w:szCs w:val="28"/>
          <w:lang w:val="uk-UA"/>
        </w:rPr>
      </w:pPr>
      <w:r w:rsidRPr="00E66A57">
        <w:rPr>
          <w:sz w:val="28"/>
          <w:szCs w:val="28"/>
          <w:lang w:val="uk-UA"/>
        </w:rPr>
        <w:t xml:space="preserve">Загальні обсяги пасажирських перевезень та пасажирообороту, здійснені міським електротранспортом у січні-червні 2018 року, зменшилися на 6,5 %. Перевезено </w:t>
      </w:r>
      <w:r w:rsidR="003777CE" w:rsidRPr="00E66A57">
        <w:rPr>
          <w:sz w:val="28"/>
          <w:szCs w:val="28"/>
          <w:lang w:val="uk-UA"/>
        </w:rPr>
        <w:t xml:space="preserve">21 571,5 </w:t>
      </w:r>
      <w:r w:rsidRPr="00E66A57">
        <w:rPr>
          <w:sz w:val="28"/>
          <w:szCs w:val="28"/>
          <w:lang w:val="uk-UA"/>
        </w:rPr>
        <w:t xml:space="preserve">тис. пасажирів, з них: пасажирів пільгових категорій – 15 264,0 тис. осіб (70,8 %). </w:t>
      </w:r>
    </w:p>
    <w:p w:rsidR="00F62555" w:rsidRPr="00E66A57" w:rsidRDefault="00F62555" w:rsidP="005D01B8">
      <w:pPr>
        <w:ind w:firstLine="851"/>
        <w:jc w:val="both"/>
        <w:rPr>
          <w:sz w:val="28"/>
          <w:szCs w:val="28"/>
          <w:lang w:val="uk-UA"/>
        </w:rPr>
      </w:pPr>
      <w:r w:rsidRPr="00E66A57">
        <w:rPr>
          <w:sz w:val="28"/>
          <w:szCs w:val="28"/>
          <w:lang w:val="uk-UA"/>
        </w:rPr>
        <w:t>Наразі на маршрутах міста працює 22 низькопідлогових тролейбуси</w:t>
      </w:r>
      <w:r w:rsidR="007235A7" w:rsidRPr="00E66A57">
        <w:rPr>
          <w:sz w:val="28"/>
          <w:szCs w:val="28"/>
          <w:lang w:val="uk-UA"/>
        </w:rPr>
        <w:t xml:space="preserve"> (33% від усіх тролейбусів, які знаходяться на обслуговуванні тролейбусної мережі),</w:t>
      </w:r>
      <w:r w:rsidRPr="00E66A57">
        <w:rPr>
          <w:sz w:val="28"/>
          <w:szCs w:val="28"/>
          <w:lang w:val="uk-UA"/>
        </w:rPr>
        <w:t xml:space="preserve"> із розрахунку мінімум одна одиниця на маршрут. З метою інформування пасажирів з порушеннями зору про зупинки та назви маршрутів 15 тролейбусів обладнані системою зовнішнього та внутрішнього сповіщення. </w:t>
      </w:r>
    </w:p>
    <w:p w:rsidR="00F62555" w:rsidRPr="00E66A57" w:rsidRDefault="00F62555" w:rsidP="005D01B8">
      <w:pPr>
        <w:ind w:firstLine="851"/>
        <w:jc w:val="both"/>
        <w:rPr>
          <w:sz w:val="28"/>
          <w:szCs w:val="28"/>
          <w:lang w:val="uk-UA"/>
        </w:rPr>
      </w:pPr>
      <w:r w:rsidRPr="00E66A57">
        <w:rPr>
          <w:sz w:val="28"/>
          <w:szCs w:val="28"/>
          <w:lang w:val="uk-UA"/>
        </w:rPr>
        <w:t xml:space="preserve">У І півріччі 2018 року комунальне підприємство «Чернігівське тролейбусне управління» міської ради закріпило низькопідлогові тролейбуси за постійними графіками руху, з якими можна ознайомитись на офіційному сайті підприємства за посиланням </w:t>
      </w:r>
      <w:hyperlink r:id="rId21" w:history="1">
        <w:r w:rsidRPr="00E66A57">
          <w:rPr>
            <w:sz w:val="28"/>
            <w:lang w:val="uk-UA"/>
          </w:rPr>
          <w:t>http://чту.укр</w:t>
        </w:r>
      </w:hyperlink>
      <w:r w:rsidRPr="00E66A57">
        <w:rPr>
          <w:sz w:val="28"/>
          <w:szCs w:val="28"/>
          <w:lang w:val="uk-UA"/>
        </w:rPr>
        <w:t xml:space="preserve">. </w:t>
      </w:r>
    </w:p>
    <w:p w:rsidR="00F62555" w:rsidRPr="00E66A57" w:rsidRDefault="00F62555" w:rsidP="005D01B8">
      <w:pPr>
        <w:ind w:firstLine="851"/>
        <w:jc w:val="both"/>
        <w:rPr>
          <w:sz w:val="28"/>
          <w:szCs w:val="28"/>
          <w:lang w:val="uk-UA"/>
        </w:rPr>
      </w:pPr>
      <w:r w:rsidRPr="00E66A57">
        <w:rPr>
          <w:sz w:val="28"/>
          <w:szCs w:val="28"/>
          <w:lang w:val="uk-UA"/>
        </w:rPr>
        <w:t xml:space="preserve">Починаючи з 19 лютого 2018 року на тролейбусному маршруті № 9 організовано окремі рейси низькопідлогового тролейбусу для можливості безпересадкового проїзду дітей-інвалідів та осіб, що їх супроводжують, від кінцевої зупинки «ЗАЗ» по проспекту Миру до проспекту Перемоги і далі – до Чернігівського навчально-реабілітаційного центру № 1, що розташований у мікрорайоні «5 кутів». </w:t>
      </w:r>
    </w:p>
    <w:p w:rsidR="00F62555" w:rsidRPr="00E66A57" w:rsidRDefault="00F62555" w:rsidP="005D01B8">
      <w:pPr>
        <w:ind w:firstLine="851"/>
        <w:jc w:val="both"/>
        <w:rPr>
          <w:sz w:val="28"/>
          <w:szCs w:val="28"/>
          <w:lang w:val="uk-UA"/>
        </w:rPr>
      </w:pPr>
      <w:r w:rsidRPr="00E66A57">
        <w:rPr>
          <w:sz w:val="28"/>
          <w:szCs w:val="28"/>
          <w:lang w:val="uk-UA"/>
        </w:rPr>
        <w:t>У травні відкрито новий тролейбусний маршрут № 7а «Вул. Пухова – залізничний вокзал», що дало змогу жителям мікрорайону вулиць Пухова, Бєлова, Доценка, Космонавтів, 1-го Травня і Рокосовського дістатись найкоротшим шляхом та без пересадок до залізничного вокзалу</w:t>
      </w:r>
      <w:r w:rsidR="00485556" w:rsidRPr="00E66A57">
        <w:rPr>
          <w:sz w:val="28"/>
          <w:szCs w:val="28"/>
          <w:lang w:val="uk-UA"/>
        </w:rPr>
        <w:t>.</w:t>
      </w:r>
    </w:p>
    <w:p w:rsidR="00F62555" w:rsidRPr="00E66A57" w:rsidRDefault="00F62555" w:rsidP="005D01B8">
      <w:pPr>
        <w:ind w:firstLine="851"/>
        <w:jc w:val="both"/>
        <w:rPr>
          <w:sz w:val="28"/>
          <w:szCs w:val="28"/>
          <w:lang w:val="uk-UA"/>
        </w:rPr>
      </w:pPr>
      <w:r w:rsidRPr="00E66A57">
        <w:rPr>
          <w:sz w:val="28"/>
          <w:szCs w:val="28"/>
          <w:lang w:val="uk-UA"/>
        </w:rPr>
        <w:t>Продовжується співпраця з Міністерством інфраструктури України в питанні залучення коштів для придбання 40 нових низькопідлогових тролейбусів на суму 6 млн. євро (біля 180 млн. грн.) в рамках Фінансової угоди між державою Україна та Європейським інвестиційним банком. У травні 2018 року Керівн</w:t>
      </w:r>
      <w:r w:rsidR="00485556" w:rsidRPr="00E66A57">
        <w:rPr>
          <w:sz w:val="28"/>
          <w:szCs w:val="28"/>
          <w:lang w:val="uk-UA"/>
        </w:rPr>
        <w:t>им</w:t>
      </w:r>
      <w:r w:rsidRPr="00E66A57">
        <w:rPr>
          <w:sz w:val="28"/>
          <w:szCs w:val="28"/>
          <w:lang w:val="uk-UA"/>
        </w:rPr>
        <w:t xml:space="preserve"> комітет</w:t>
      </w:r>
      <w:r w:rsidR="00485556" w:rsidRPr="00E66A57">
        <w:rPr>
          <w:sz w:val="28"/>
          <w:szCs w:val="28"/>
          <w:lang w:val="uk-UA"/>
        </w:rPr>
        <w:t>ом</w:t>
      </w:r>
      <w:r w:rsidRPr="00E66A57">
        <w:rPr>
          <w:sz w:val="28"/>
          <w:szCs w:val="28"/>
          <w:lang w:val="uk-UA"/>
        </w:rPr>
        <w:t xml:space="preserve"> проекту «Міський громадський транспорт</w:t>
      </w:r>
      <w:r w:rsidR="00485556" w:rsidRPr="00E66A57">
        <w:rPr>
          <w:sz w:val="28"/>
          <w:szCs w:val="28"/>
          <w:lang w:val="uk-UA"/>
        </w:rPr>
        <w:t xml:space="preserve"> України»</w:t>
      </w:r>
      <w:r w:rsidRPr="00E66A57">
        <w:rPr>
          <w:sz w:val="28"/>
          <w:szCs w:val="28"/>
          <w:lang w:val="uk-UA"/>
        </w:rPr>
        <w:t xml:space="preserve"> прийнято рішення про остаточне схвалення шести підпроектів (4 міста), у тому числі й підпроекту м. Чернігова. </w:t>
      </w:r>
    </w:p>
    <w:p w:rsidR="00736EF0" w:rsidRPr="00E66A57" w:rsidRDefault="00736EF0" w:rsidP="00736EF0">
      <w:pPr>
        <w:rPr>
          <w:lang w:val="uk-UA"/>
        </w:rPr>
      </w:pPr>
    </w:p>
    <w:p w:rsidR="00B642A3" w:rsidRPr="00E66A57" w:rsidRDefault="00B642A3" w:rsidP="00B642A3">
      <w:pPr>
        <w:pStyle w:val="1"/>
        <w:ind w:left="0"/>
        <w:jc w:val="center"/>
        <w:rPr>
          <w:rFonts w:ascii="Times New Roman" w:hAnsi="Times New Roman"/>
          <w:b w:val="0"/>
          <w:sz w:val="28"/>
          <w:szCs w:val="28"/>
          <w:lang w:val="uk-UA"/>
        </w:rPr>
      </w:pPr>
      <w:bookmarkStart w:id="15" w:name="_Toc497812063"/>
      <w:r w:rsidRPr="00E66A57">
        <w:rPr>
          <w:rFonts w:ascii="Times New Roman" w:hAnsi="Times New Roman"/>
          <w:b w:val="0"/>
          <w:sz w:val="28"/>
          <w:szCs w:val="28"/>
          <w:lang w:val="uk-UA"/>
        </w:rPr>
        <w:t>СТРАТЕГІЧНА ЦІЛЬ № 3 «РОЗВИТОК ЛЮДСЬКОГО ПОТЕНЦІАЛУ</w:t>
      </w:r>
      <w:bookmarkEnd w:id="15"/>
      <w:r w:rsidRPr="00E66A57">
        <w:rPr>
          <w:rFonts w:ascii="Times New Roman" w:hAnsi="Times New Roman"/>
          <w:b w:val="0"/>
          <w:sz w:val="28"/>
          <w:szCs w:val="28"/>
          <w:lang w:val="uk-UA"/>
        </w:rPr>
        <w:t xml:space="preserve"> </w:t>
      </w:r>
      <w:bookmarkStart w:id="16" w:name="_Toc497812064"/>
      <w:r w:rsidRPr="00E66A57">
        <w:rPr>
          <w:rFonts w:ascii="Times New Roman" w:hAnsi="Times New Roman"/>
          <w:b w:val="0"/>
          <w:sz w:val="28"/>
          <w:szCs w:val="28"/>
          <w:lang w:val="uk-UA"/>
        </w:rPr>
        <w:t>“ЛЮДИНА - ПОНАД УСЕ”»</w:t>
      </w:r>
      <w:bookmarkEnd w:id="16"/>
    </w:p>
    <w:p w:rsidR="00736EF0" w:rsidRPr="00E66A57" w:rsidRDefault="00736EF0" w:rsidP="00736EF0">
      <w:pPr>
        <w:rPr>
          <w:lang w:val="uk-UA"/>
        </w:rPr>
      </w:pPr>
    </w:p>
    <w:p w:rsidR="00736EF0" w:rsidRPr="00E66A57" w:rsidRDefault="00736EF0" w:rsidP="005D01B8">
      <w:pPr>
        <w:ind w:firstLine="851"/>
        <w:jc w:val="both"/>
        <w:rPr>
          <w:i/>
          <w:sz w:val="28"/>
          <w:szCs w:val="28"/>
          <w:lang w:val="uk-UA"/>
        </w:rPr>
      </w:pPr>
      <w:r w:rsidRPr="00E66A57">
        <w:rPr>
          <w:i/>
          <w:sz w:val="28"/>
          <w:szCs w:val="28"/>
          <w:lang w:val="uk-UA"/>
        </w:rPr>
        <w:t>3.1. Операційна ціль: створення умов для надання ефективної, доступної та якісної  медичної («Здорове місто») «HealthyCity».</w:t>
      </w:r>
    </w:p>
    <w:p w:rsidR="003B215B" w:rsidRPr="00E66A57" w:rsidRDefault="003B215B" w:rsidP="005D01B8">
      <w:pPr>
        <w:ind w:firstLine="851"/>
        <w:jc w:val="both"/>
        <w:rPr>
          <w:sz w:val="28"/>
          <w:szCs w:val="28"/>
          <w:lang w:val="uk-UA"/>
        </w:rPr>
      </w:pPr>
      <w:r w:rsidRPr="00E66A57">
        <w:rPr>
          <w:sz w:val="28"/>
          <w:szCs w:val="28"/>
          <w:lang w:val="uk-UA"/>
        </w:rPr>
        <w:t xml:space="preserve">За інформацією Головного управління статистики у Чернігівській області на 1 </w:t>
      </w:r>
      <w:r w:rsidR="001D7DD0" w:rsidRPr="00E66A57">
        <w:rPr>
          <w:sz w:val="28"/>
          <w:szCs w:val="28"/>
          <w:lang w:val="uk-UA"/>
        </w:rPr>
        <w:t>червня</w:t>
      </w:r>
      <w:r w:rsidRPr="00E66A57">
        <w:rPr>
          <w:sz w:val="28"/>
          <w:szCs w:val="28"/>
          <w:lang w:val="uk-UA"/>
        </w:rPr>
        <w:t xml:space="preserve"> 2018 року чисельність наявного населення м.</w:t>
      </w:r>
      <w:r w:rsidR="00AC72B1" w:rsidRPr="00E66A57">
        <w:rPr>
          <w:sz w:val="28"/>
          <w:szCs w:val="28"/>
          <w:lang w:val="uk-UA"/>
        </w:rPr>
        <w:t xml:space="preserve"> </w:t>
      </w:r>
      <w:r w:rsidRPr="00E66A57">
        <w:rPr>
          <w:sz w:val="28"/>
          <w:szCs w:val="28"/>
          <w:lang w:val="uk-UA"/>
        </w:rPr>
        <w:t xml:space="preserve">Чернігова становила </w:t>
      </w:r>
      <w:r w:rsidR="001D7DD0" w:rsidRPr="00E66A57">
        <w:rPr>
          <w:sz w:val="28"/>
          <w:szCs w:val="28"/>
          <w:lang w:val="uk-UA"/>
        </w:rPr>
        <w:t>288,9</w:t>
      </w:r>
      <w:r w:rsidRPr="00E66A57">
        <w:rPr>
          <w:sz w:val="28"/>
          <w:szCs w:val="28"/>
          <w:lang w:val="uk-UA"/>
        </w:rPr>
        <w:t xml:space="preserve"> тис. осіб. З початку року кількість жителів міста зменшилася на </w:t>
      </w:r>
      <w:r w:rsidR="00B1668E" w:rsidRPr="00E66A57">
        <w:rPr>
          <w:sz w:val="28"/>
          <w:szCs w:val="28"/>
          <w:lang w:val="uk-UA"/>
        </w:rPr>
        <w:t>483</w:t>
      </w:r>
      <w:r w:rsidRPr="00E66A57">
        <w:rPr>
          <w:sz w:val="28"/>
          <w:szCs w:val="28"/>
          <w:lang w:val="uk-UA"/>
        </w:rPr>
        <w:t xml:space="preserve"> о</w:t>
      </w:r>
      <w:r w:rsidR="00B1668E" w:rsidRPr="00E66A57">
        <w:rPr>
          <w:sz w:val="28"/>
          <w:szCs w:val="28"/>
          <w:lang w:val="uk-UA"/>
        </w:rPr>
        <w:t>соби</w:t>
      </w:r>
      <w:r w:rsidRPr="00E66A57">
        <w:rPr>
          <w:sz w:val="28"/>
          <w:szCs w:val="28"/>
          <w:lang w:val="uk-UA"/>
        </w:rPr>
        <w:t>.</w:t>
      </w:r>
    </w:p>
    <w:p w:rsidR="001D7DD0" w:rsidRPr="00E66A57" w:rsidRDefault="001D7DD0" w:rsidP="001D7DD0">
      <w:pPr>
        <w:jc w:val="both"/>
        <w:rPr>
          <w:sz w:val="28"/>
          <w:szCs w:val="28"/>
          <w:lang w:val="uk-UA"/>
        </w:rPr>
      </w:pPr>
      <w:r w:rsidRPr="00E66A57">
        <w:rPr>
          <w:bCs/>
          <w:noProof/>
          <w:color w:val="000000"/>
          <w:sz w:val="28"/>
          <w:szCs w:val="28"/>
        </w:rPr>
        <w:lastRenderedPageBreak/>
        <w:drawing>
          <wp:inline distT="0" distB="0" distL="0" distR="0" wp14:anchorId="5D59FD49" wp14:editId="6056CAF6">
            <wp:extent cx="6106160" cy="2773018"/>
            <wp:effectExtent l="0" t="0" r="8890" b="889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8008F" w:rsidRPr="00E66A57" w:rsidRDefault="00A8008F" w:rsidP="00A8008F">
      <w:pPr>
        <w:shd w:val="clear" w:color="auto" w:fill="FFFFFF"/>
        <w:ind w:firstLine="567"/>
        <w:jc w:val="both"/>
        <w:rPr>
          <w:bCs/>
          <w:color w:val="000000"/>
          <w:sz w:val="28"/>
          <w:szCs w:val="28"/>
          <w:lang w:val="uk-UA"/>
        </w:rPr>
      </w:pPr>
      <w:r w:rsidRPr="00E66A57">
        <w:rPr>
          <w:bCs/>
          <w:color w:val="000000"/>
          <w:sz w:val="28"/>
          <w:szCs w:val="28"/>
          <w:lang w:val="uk-UA"/>
        </w:rPr>
        <w:t xml:space="preserve">Рис. </w:t>
      </w:r>
      <w:r w:rsidR="00CC26E1" w:rsidRPr="00E66A57">
        <w:rPr>
          <w:bCs/>
          <w:color w:val="000000"/>
          <w:sz w:val="28"/>
          <w:szCs w:val="28"/>
          <w:lang w:val="uk-UA"/>
        </w:rPr>
        <w:t>6</w:t>
      </w:r>
      <w:r w:rsidRPr="00E66A57">
        <w:rPr>
          <w:bCs/>
          <w:color w:val="000000"/>
          <w:sz w:val="28"/>
          <w:szCs w:val="28"/>
          <w:lang w:val="uk-UA"/>
        </w:rPr>
        <w:t>. Чисельність наявного населення на кінець року, (тис. осіб)</w:t>
      </w:r>
    </w:p>
    <w:p w:rsidR="001D7DD0" w:rsidRPr="00E66A57" w:rsidRDefault="001D7DD0" w:rsidP="003B215B">
      <w:pPr>
        <w:ind w:firstLine="720"/>
        <w:jc w:val="both"/>
        <w:rPr>
          <w:sz w:val="28"/>
          <w:szCs w:val="28"/>
          <w:lang w:val="uk-UA"/>
        </w:rPr>
      </w:pPr>
    </w:p>
    <w:p w:rsidR="003B215B" w:rsidRPr="00E66A57" w:rsidRDefault="003B215B" w:rsidP="002C5CA1">
      <w:pPr>
        <w:ind w:firstLine="851"/>
        <w:jc w:val="both"/>
        <w:rPr>
          <w:sz w:val="28"/>
          <w:szCs w:val="28"/>
          <w:lang w:val="uk-UA"/>
        </w:rPr>
      </w:pPr>
      <w:r w:rsidRPr="00E66A57">
        <w:rPr>
          <w:sz w:val="28"/>
          <w:szCs w:val="28"/>
          <w:lang w:val="uk-UA"/>
        </w:rPr>
        <w:t>У січні–</w:t>
      </w:r>
      <w:r w:rsidR="00A91EEF" w:rsidRPr="00E66A57">
        <w:rPr>
          <w:sz w:val="28"/>
          <w:szCs w:val="28"/>
          <w:lang w:val="uk-UA"/>
        </w:rPr>
        <w:t xml:space="preserve">травні </w:t>
      </w:r>
      <w:r w:rsidRPr="00E66A57">
        <w:rPr>
          <w:sz w:val="28"/>
          <w:szCs w:val="28"/>
          <w:lang w:val="uk-UA"/>
        </w:rPr>
        <w:t xml:space="preserve">2018 року в місті народилися </w:t>
      </w:r>
      <w:r w:rsidR="00A91EEF" w:rsidRPr="00E66A57">
        <w:rPr>
          <w:sz w:val="28"/>
          <w:szCs w:val="28"/>
          <w:lang w:val="uk-UA"/>
        </w:rPr>
        <w:t>866</w:t>
      </w:r>
      <w:r w:rsidRPr="00E66A57">
        <w:rPr>
          <w:sz w:val="28"/>
          <w:szCs w:val="28"/>
          <w:lang w:val="uk-UA"/>
        </w:rPr>
        <w:t xml:space="preserve"> малюків</w:t>
      </w:r>
      <w:r w:rsidR="00AC72B1" w:rsidRPr="00E66A57">
        <w:rPr>
          <w:sz w:val="28"/>
          <w:szCs w:val="28"/>
          <w:lang w:val="uk-UA"/>
        </w:rPr>
        <w:t xml:space="preserve">, а </w:t>
      </w:r>
      <w:r w:rsidRPr="00E66A57">
        <w:rPr>
          <w:sz w:val="28"/>
          <w:szCs w:val="28"/>
          <w:lang w:val="uk-UA"/>
        </w:rPr>
        <w:t>померл</w:t>
      </w:r>
      <w:r w:rsidR="00AC72B1" w:rsidRPr="00E66A57">
        <w:rPr>
          <w:sz w:val="28"/>
          <w:szCs w:val="28"/>
          <w:lang w:val="uk-UA"/>
        </w:rPr>
        <w:t>о</w:t>
      </w:r>
      <w:r w:rsidRPr="00E66A57">
        <w:rPr>
          <w:sz w:val="28"/>
          <w:szCs w:val="28"/>
          <w:lang w:val="uk-UA"/>
        </w:rPr>
        <w:t xml:space="preserve"> </w:t>
      </w:r>
      <w:r w:rsidR="00A91EEF" w:rsidRPr="00E66A57">
        <w:rPr>
          <w:sz w:val="28"/>
          <w:szCs w:val="28"/>
          <w:lang w:val="uk-UA"/>
        </w:rPr>
        <w:t>1548</w:t>
      </w:r>
      <w:r w:rsidRPr="00E66A57">
        <w:rPr>
          <w:sz w:val="28"/>
          <w:szCs w:val="28"/>
          <w:lang w:val="uk-UA"/>
        </w:rPr>
        <w:t xml:space="preserve"> ос</w:t>
      </w:r>
      <w:r w:rsidR="00A91EEF" w:rsidRPr="00E66A57">
        <w:rPr>
          <w:sz w:val="28"/>
          <w:szCs w:val="28"/>
          <w:lang w:val="uk-UA"/>
        </w:rPr>
        <w:t>і</w:t>
      </w:r>
      <w:r w:rsidRPr="00E66A57">
        <w:rPr>
          <w:sz w:val="28"/>
          <w:szCs w:val="28"/>
          <w:lang w:val="uk-UA"/>
        </w:rPr>
        <w:t>б. </w:t>
      </w:r>
      <w:r w:rsidR="00AC72B1" w:rsidRPr="00E66A57">
        <w:rPr>
          <w:sz w:val="28"/>
          <w:szCs w:val="28"/>
          <w:lang w:val="uk-UA"/>
        </w:rPr>
        <w:t xml:space="preserve"> Природне скорочення населення склало </w:t>
      </w:r>
      <w:r w:rsidR="00A91EEF" w:rsidRPr="00E66A57">
        <w:rPr>
          <w:sz w:val="28"/>
          <w:szCs w:val="28"/>
          <w:lang w:val="uk-UA"/>
        </w:rPr>
        <w:t>682</w:t>
      </w:r>
      <w:r w:rsidR="00AC72B1" w:rsidRPr="00E66A57">
        <w:rPr>
          <w:sz w:val="28"/>
          <w:szCs w:val="28"/>
          <w:lang w:val="uk-UA"/>
        </w:rPr>
        <w:t xml:space="preserve"> ос</w:t>
      </w:r>
      <w:r w:rsidR="00A91EEF" w:rsidRPr="00E66A57">
        <w:rPr>
          <w:sz w:val="28"/>
          <w:szCs w:val="28"/>
          <w:lang w:val="uk-UA"/>
        </w:rPr>
        <w:t>о</w:t>
      </w:r>
      <w:r w:rsidR="00AC72B1" w:rsidRPr="00E66A57">
        <w:rPr>
          <w:sz w:val="28"/>
          <w:szCs w:val="28"/>
          <w:lang w:val="uk-UA"/>
        </w:rPr>
        <w:t>б</w:t>
      </w:r>
      <w:r w:rsidR="00A91EEF" w:rsidRPr="00E66A57">
        <w:rPr>
          <w:sz w:val="28"/>
          <w:szCs w:val="28"/>
          <w:lang w:val="uk-UA"/>
        </w:rPr>
        <w:t>и</w:t>
      </w:r>
      <w:r w:rsidR="00AC72B1" w:rsidRPr="00E66A57">
        <w:rPr>
          <w:sz w:val="28"/>
          <w:szCs w:val="28"/>
          <w:lang w:val="uk-UA"/>
        </w:rPr>
        <w:t xml:space="preserve">. </w:t>
      </w:r>
    </w:p>
    <w:p w:rsidR="00C060FD" w:rsidRPr="00E66A57" w:rsidRDefault="00C060FD" w:rsidP="002C5CA1">
      <w:pPr>
        <w:ind w:firstLine="851"/>
        <w:jc w:val="both"/>
        <w:rPr>
          <w:sz w:val="28"/>
          <w:szCs w:val="28"/>
          <w:lang w:val="uk-UA"/>
        </w:rPr>
      </w:pPr>
      <w:r w:rsidRPr="00E66A57">
        <w:rPr>
          <w:sz w:val="28"/>
          <w:szCs w:val="28"/>
          <w:lang w:val="uk-UA"/>
        </w:rPr>
        <w:t xml:space="preserve">Медична допомога жителям міста Чернігова надається в чотирьох міських лікарнях, пологовому будинку, двох дитячих поліклініках та двох стоматологічних поліклініках (для дорослого та дитячого населення). Станом на 01.07.2018 ліжковий фонд налічує 1360 ліжок. Забезпеченість населення стаціонарними ліжками склала 47,6 на 10 тис. постійного населення проти 47,2 за аналогічний період минулого року. </w:t>
      </w:r>
    </w:p>
    <w:p w:rsidR="00C060FD" w:rsidRPr="00E66A57" w:rsidRDefault="00C060FD" w:rsidP="002C5CA1">
      <w:pPr>
        <w:ind w:firstLine="851"/>
        <w:jc w:val="both"/>
        <w:rPr>
          <w:sz w:val="28"/>
          <w:szCs w:val="28"/>
          <w:lang w:val="uk-UA"/>
        </w:rPr>
      </w:pPr>
      <w:r w:rsidRPr="00E66A57">
        <w:rPr>
          <w:sz w:val="28"/>
          <w:szCs w:val="28"/>
          <w:lang w:val="uk-UA"/>
        </w:rPr>
        <w:t xml:space="preserve">У міських лікарнях функціонують 99 дільниць загальної практики-сімейної медицини (2017 – 95 дільниць). Укомплектованість штатних посад лікарів ЗПСМ фізичними особами складає 90,3% проти 88,8% за аналогічний період минулого року. Лікарями загальної практики-сімейної медицини обслуговується 67,5% населення міста проти 64,7% за аналогічний період минулого року. Завершені ремонтні роботи та розпочато прийом пацієнтів у приміщеннях амбулаторії </w:t>
      </w:r>
      <w:r w:rsidR="00741E6E" w:rsidRPr="00E66A57">
        <w:rPr>
          <w:sz w:val="28"/>
          <w:szCs w:val="28"/>
          <w:lang w:val="uk-UA"/>
        </w:rPr>
        <w:t>загальної практики сімейної медицини</w:t>
      </w:r>
      <w:r w:rsidRPr="00E66A57">
        <w:rPr>
          <w:sz w:val="28"/>
          <w:szCs w:val="28"/>
          <w:lang w:val="uk-UA"/>
        </w:rPr>
        <w:t xml:space="preserve"> за адресою пров. 1-го Травня, 3-а.</w:t>
      </w:r>
    </w:p>
    <w:p w:rsidR="00C060FD" w:rsidRPr="00E66A57" w:rsidRDefault="00C060FD" w:rsidP="002C5CA1">
      <w:pPr>
        <w:ind w:firstLine="851"/>
        <w:jc w:val="both"/>
        <w:rPr>
          <w:sz w:val="28"/>
          <w:szCs w:val="28"/>
          <w:lang w:val="uk-UA"/>
        </w:rPr>
      </w:pPr>
      <w:r w:rsidRPr="00E66A57">
        <w:rPr>
          <w:sz w:val="28"/>
          <w:szCs w:val="28"/>
          <w:lang w:val="uk-UA"/>
        </w:rPr>
        <w:t xml:space="preserve">З метою покращання надання медичної допомоги та догляду за невиліковно хворими на базі лікарні № 4 Чернігівської міської ради функціонує відділення «Хоспіс» на 50 ліжок. Крім того, для надання допомоги онкохворим вдома у штаті Чернігівської міської лікарні № 1 Чернігівської міської ради функціонує 1 виїзна бригада. </w:t>
      </w:r>
    </w:p>
    <w:p w:rsidR="00C060FD" w:rsidRPr="00E66A57" w:rsidRDefault="00C060FD" w:rsidP="002C5CA1">
      <w:pPr>
        <w:ind w:firstLine="851"/>
        <w:jc w:val="both"/>
        <w:rPr>
          <w:sz w:val="28"/>
          <w:szCs w:val="28"/>
          <w:lang w:val="uk-UA"/>
        </w:rPr>
      </w:pPr>
      <w:r w:rsidRPr="00E66A57">
        <w:rPr>
          <w:sz w:val="28"/>
          <w:szCs w:val="28"/>
          <w:lang w:val="uk-UA"/>
        </w:rPr>
        <w:t xml:space="preserve">У рамках заходів надання паліативної медичної допомоги дітям-інвалідам бригада медичних працівників дитячої поліклініки №1 надає медичну паліативну допомогу 31 дитині-інваліду вдома, а також здійснює соціально-психологічну підтримку інших членів сімей. </w:t>
      </w:r>
    </w:p>
    <w:p w:rsidR="00C060FD" w:rsidRPr="00E66A57" w:rsidRDefault="00C060FD" w:rsidP="002C5CA1">
      <w:pPr>
        <w:pStyle w:val="a9"/>
        <w:ind w:firstLine="851"/>
        <w:jc w:val="both"/>
        <w:rPr>
          <w:sz w:val="28"/>
          <w:szCs w:val="28"/>
          <w:lang w:val="uk-UA"/>
        </w:rPr>
      </w:pPr>
      <w:r w:rsidRPr="00E66A57">
        <w:rPr>
          <w:sz w:val="28"/>
          <w:szCs w:val="28"/>
          <w:lang w:val="uk-UA"/>
        </w:rPr>
        <w:t xml:space="preserve">Для надання стаціонарної допомоги ветеранам війни в міських лікарнях функціонують 36 палат підвищеного комфорту на 81 ліжко. </w:t>
      </w:r>
    </w:p>
    <w:p w:rsidR="00536CF7" w:rsidRPr="00E66A57" w:rsidRDefault="00536CF7" w:rsidP="002C5CA1">
      <w:pPr>
        <w:pStyle w:val="aff"/>
        <w:ind w:firstLine="851"/>
        <w:jc w:val="both"/>
        <w:rPr>
          <w:sz w:val="28"/>
          <w:szCs w:val="28"/>
        </w:rPr>
      </w:pPr>
      <w:r w:rsidRPr="00E66A57">
        <w:rPr>
          <w:sz w:val="28"/>
          <w:szCs w:val="28"/>
        </w:rPr>
        <w:t xml:space="preserve">За даними звітів закладів охорони здоров’я Чернігівської міської ради за І півріччя 2018 року показник захворюваності населення міста зменшився на 5,2% і становить 37261,8 на 100,0 тис. населення (6 міс. 2017 – 39302,4). </w:t>
      </w:r>
    </w:p>
    <w:p w:rsidR="00C060FD" w:rsidRPr="00E66A57" w:rsidRDefault="00536CF7" w:rsidP="002C5CA1">
      <w:pPr>
        <w:ind w:firstLine="851"/>
        <w:jc w:val="both"/>
        <w:rPr>
          <w:sz w:val="28"/>
          <w:szCs w:val="28"/>
          <w:lang w:val="uk-UA"/>
        </w:rPr>
      </w:pPr>
      <w:r w:rsidRPr="00E66A57">
        <w:rPr>
          <w:sz w:val="28"/>
          <w:szCs w:val="28"/>
          <w:lang w:val="uk-UA"/>
        </w:rPr>
        <w:lastRenderedPageBreak/>
        <w:t xml:space="preserve">У структурі поширеності хвороб серед дорослого населення найбільшу питому вагу складають хвороби системи кровообігу (37,1%). </w:t>
      </w:r>
      <w:r w:rsidR="00C060FD" w:rsidRPr="00E66A57">
        <w:rPr>
          <w:sz w:val="28"/>
          <w:szCs w:val="28"/>
          <w:lang w:val="uk-UA"/>
        </w:rPr>
        <w:t xml:space="preserve">Надання медичної допомоги хворим на гострий інфаркт міокарду здійснюється в інфарктному відділенні Чернігівської міської лікарні № 1 з застосуванням тромболізісної терапії та у відділенні серцево-судинної хірургії  Чернігівської міської лікарні № 2 з проведенням операції «стентування коронарних артерій». </w:t>
      </w:r>
    </w:p>
    <w:p w:rsidR="00C060FD" w:rsidRPr="00E66A57" w:rsidRDefault="00C060FD" w:rsidP="002C5CA1">
      <w:pPr>
        <w:ind w:firstLine="851"/>
        <w:jc w:val="both"/>
        <w:rPr>
          <w:sz w:val="28"/>
          <w:szCs w:val="28"/>
          <w:lang w:val="uk-UA"/>
        </w:rPr>
      </w:pPr>
      <w:r w:rsidRPr="00E66A57">
        <w:rPr>
          <w:sz w:val="28"/>
          <w:szCs w:val="28"/>
          <w:lang w:val="uk-UA"/>
        </w:rPr>
        <w:t>За підсумками 6 місяців поточного року показник захворюваності населення на туберкульоз з рецидивами зменшився на 4,2% і складає 27,6 на 100,0 тис. населення проти 28,8 за аналогічний період минулого року (по області – 38,1). Згідно з планом на 2018 рік флюорографічному обстеженню підлягає 133505 осіб, з яких за звітний період оглянуто 74085 осіб, що складає 55,4% від плану. За рахунок коштів міського бюджету, виділених на придбання туберкуліну, протягом І півріччя 2018 року методом туберкулінодіагностики обстежено 9084 дитини віком до 14 років включно (план звітного періоду – 16173 дитини). Хворим, які кашляють протягом 3-х і більше тижнів, проводиться мікроскопія мазка мокротиння на мікобактерію туберкульозу. Протягом звітного періоду 2018 року в закладах охорони здоров’я Чернігівської міської ради обстежено 555</w:t>
      </w:r>
      <w:r w:rsidR="006D48F3" w:rsidRPr="00E66A57">
        <w:rPr>
          <w:sz w:val="28"/>
          <w:szCs w:val="28"/>
          <w:lang w:val="uk-UA"/>
        </w:rPr>
        <w:t xml:space="preserve"> таких</w:t>
      </w:r>
      <w:r w:rsidRPr="00E66A57">
        <w:rPr>
          <w:sz w:val="28"/>
          <w:szCs w:val="28"/>
          <w:lang w:val="uk-UA"/>
        </w:rPr>
        <w:t xml:space="preserve"> хворих, з яких у 5 пацієнтів (0,9% з числа обстежених) у мокротинні виявлено збудник туберкульозу.</w:t>
      </w:r>
    </w:p>
    <w:p w:rsidR="00F67FFA" w:rsidRPr="00E66A57" w:rsidRDefault="00F67FFA" w:rsidP="002C5CA1">
      <w:pPr>
        <w:pStyle w:val="a9"/>
        <w:ind w:firstLine="851"/>
        <w:jc w:val="both"/>
        <w:rPr>
          <w:sz w:val="28"/>
          <w:szCs w:val="28"/>
          <w:lang w:val="uk-UA"/>
        </w:rPr>
      </w:pPr>
      <w:r w:rsidRPr="00E66A57">
        <w:rPr>
          <w:sz w:val="28"/>
          <w:szCs w:val="28"/>
          <w:lang w:val="uk-UA"/>
        </w:rPr>
        <w:t>З метою доступності до консультування та тестування населення з питань ВІЛ/СНІДу в міських лікарнях №№ 1,2,4 працюють кабінети «Довіри», а у міській лікарні № 3 та дитячих поліклініках №№ 1,2 функціонують кабінети анонімного безкоштовного обстеження на ВІЛ/СНІД.</w:t>
      </w:r>
      <w:r w:rsidR="00C060FD" w:rsidRPr="00E66A57">
        <w:rPr>
          <w:lang w:val="uk-UA"/>
        </w:rPr>
        <w:t xml:space="preserve"> </w:t>
      </w:r>
      <w:r w:rsidR="00C060FD" w:rsidRPr="00E66A57">
        <w:rPr>
          <w:sz w:val="28"/>
          <w:szCs w:val="28"/>
          <w:lang w:val="uk-UA"/>
        </w:rPr>
        <w:t>Диспансерний нагляд за пацієнтами хворими на ВІЛ/СНІД проводиться в кабінетах інфекційних захворювань. Під наглядом перебуває 942 особи з ВІЛ-статусом, з них 61 дитина. Протягом І півріччя 2018 року вперше зареєстровано з діагнозом ВІЛ-інфекція 24 пацієнта (6 міс. 2017 – відповідно 31 пацієнт).</w:t>
      </w:r>
    </w:p>
    <w:p w:rsidR="00C060FD" w:rsidRPr="00E66A57" w:rsidRDefault="00C060FD" w:rsidP="002C5CA1">
      <w:pPr>
        <w:ind w:firstLine="851"/>
        <w:jc w:val="both"/>
        <w:rPr>
          <w:sz w:val="28"/>
          <w:szCs w:val="28"/>
          <w:lang w:val="uk-UA"/>
        </w:rPr>
      </w:pPr>
      <w:r w:rsidRPr="00E66A57">
        <w:rPr>
          <w:sz w:val="28"/>
          <w:szCs w:val="28"/>
          <w:lang w:val="uk-UA"/>
        </w:rPr>
        <w:t>У травні 2018року у рамках Всесвітнього дня боротьби з артеріальною гіпертензією були організовані пункти вимірювання артеріального тиску, проведено 2 тематичні вечори, розповсюджені просвітницькі матеріали про шкідливість паління, малорухливий спосіб життя, психоемоційні та психосоціальні перевантаження.</w:t>
      </w:r>
    </w:p>
    <w:p w:rsidR="00A274E9" w:rsidRPr="00E66A57" w:rsidRDefault="00890A52" w:rsidP="002C5CA1">
      <w:pPr>
        <w:ind w:firstLine="851"/>
        <w:jc w:val="both"/>
        <w:rPr>
          <w:sz w:val="28"/>
          <w:szCs w:val="28"/>
          <w:lang w:val="uk-UA"/>
        </w:rPr>
      </w:pPr>
      <w:r w:rsidRPr="00E66A57">
        <w:rPr>
          <w:sz w:val="28"/>
          <w:szCs w:val="28"/>
          <w:lang w:val="uk-UA"/>
        </w:rPr>
        <w:t xml:space="preserve">З квітня 2018 року розпочато медичну реформу первинної медичної допомоги. </w:t>
      </w:r>
      <w:r w:rsidR="00A274E9" w:rsidRPr="00E66A57">
        <w:rPr>
          <w:sz w:val="28"/>
          <w:szCs w:val="28"/>
          <w:lang w:val="uk-UA"/>
        </w:rPr>
        <w:t>Здійснена реорганізація комунальних лікувально-профілактичних закладів Чернігівської міської ради у комунальні некомерційні підприємства.</w:t>
      </w:r>
    </w:p>
    <w:p w:rsidR="00D843F3" w:rsidRPr="00E66A57" w:rsidRDefault="00890A52" w:rsidP="006A2850">
      <w:pPr>
        <w:ind w:firstLine="851"/>
        <w:jc w:val="both"/>
        <w:rPr>
          <w:sz w:val="28"/>
          <w:szCs w:val="28"/>
          <w:lang w:val="uk-UA"/>
        </w:rPr>
      </w:pPr>
      <w:r w:rsidRPr="00E66A57">
        <w:rPr>
          <w:sz w:val="28"/>
          <w:szCs w:val="28"/>
          <w:lang w:val="uk-UA"/>
        </w:rPr>
        <w:t xml:space="preserve">У </w:t>
      </w:r>
      <w:r w:rsidR="00E315C1" w:rsidRPr="00E66A57">
        <w:rPr>
          <w:sz w:val="28"/>
          <w:szCs w:val="28"/>
          <w:lang w:val="uk-UA"/>
        </w:rPr>
        <w:t>приміщеннях лікарень та поліклінік</w:t>
      </w:r>
      <w:r w:rsidRPr="00E66A57">
        <w:rPr>
          <w:sz w:val="28"/>
          <w:szCs w:val="28"/>
          <w:lang w:val="uk-UA"/>
        </w:rPr>
        <w:t xml:space="preserve"> проведені поточні ремонти та облаштування індивідуальних кабінетів лікарів, які надають первину медичну допомогу, створені умови для підключення до електронної системи охорони здоров’я та визначено відповідальних осіб, які вирішують питання при проведенні роботи з підписання декларацій. Усі заклади охорони здоров’я Чернігівської міської ради підключені до електронної системи охорони здоров’я. </w:t>
      </w:r>
    </w:p>
    <w:p w:rsidR="00D843F3" w:rsidRPr="00E66A57" w:rsidRDefault="00D843F3" w:rsidP="006A2850">
      <w:pPr>
        <w:ind w:firstLine="851"/>
        <w:jc w:val="both"/>
        <w:rPr>
          <w:sz w:val="28"/>
          <w:szCs w:val="28"/>
          <w:lang w:val="uk-UA"/>
        </w:rPr>
      </w:pPr>
      <w:r w:rsidRPr="00E66A57">
        <w:rPr>
          <w:sz w:val="28"/>
          <w:szCs w:val="28"/>
          <w:lang w:val="uk-UA"/>
        </w:rPr>
        <w:t xml:space="preserve">Проводиться робота щодо забезпечення відділень первинної медичної допомоги оргтехнікою для підписання декларацій з пацієнтам; у подальшому </w:t>
      </w:r>
      <w:r w:rsidRPr="00E66A57">
        <w:rPr>
          <w:sz w:val="28"/>
          <w:szCs w:val="28"/>
          <w:lang w:val="uk-UA"/>
        </w:rPr>
        <w:lastRenderedPageBreak/>
        <w:t xml:space="preserve">для ведення електронного документообігу та спілкування з пацієнтами on-line або через електрону пошту. </w:t>
      </w:r>
    </w:p>
    <w:p w:rsidR="00AC342E" w:rsidRPr="00E66A57" w:rsidRDefault="00890A52" w:rsidP="006A2850">
      <w:pPr>
        <w:ind w:firstLine="851"/>
        <w:jc w:val="both"/>
        <w:rPr>
          <w:sz w:val="28"/>
          <w:szCs w:val="28"/>
          <w:lang w:val="uk-UA"/>
        </w:rPr>
      </w:pPr>
      <w:r w:rsidRPr="00E66A57">
        <w:rPr>
          <w:sz w:val="28"/>
          <w:szCs w:val="28"/>
          <w:lang w:val="uk-UA"/>
        </w:rPr>
        <w:t>Станом на 01.07.2018 року 89946 осіб підписали декларації про вибір лікаря</w:t>
      </w:r>
      <w:r w:rsidR="00C8186B" w:rsidRPr="00E66A57">
        <w:rPr>
          <w:sz w:val="28"/>
          <w:szCs w:val="28"/>
          <w:lang w:val="uk-UA"/>
        </w:rPr>
        <w:t xml:space="preserve"> (</w:t>
      </w:r>
      <w:r w:rsidRPr="00E66A57">
        <w:rPr>
          <w:sz w:val="28"/>
          <w:szCs w:val="28"/>
          <w:lang w:val="uk-UA"/>
        </w:rPr>
        <w:t>31,5% або майже кожний третій житель міста</w:t>
      </w:r>
      <w:r w:rsidR="00C8186B" w:rsidRPr="00E66A57">
        <w:rPr>
          <w:sz w:val="28"/>
          <w:szCs w:val="28"/>
          <w:lang w:val="uk-UA"/>
        </w:rPr>
        <w:t>)</w:t>
      </w:r>
      <w:r w:rsidRPr="00E66A57">
        <w:rPr>
          <w:sz w:val="28"/>
          <w:szCs w:val="28"/>
          <w:lang w:val="uk-UA"/>
        </w:rPr>
        <w:t xml:space="preserve">. </w:t>
      </w:r>
    </w:p>
    <w:p w:rsidR="00AC342E" w:rsidRPr="00E66A57" w:rsidRDefault="00AC342E" w:rsidP="006A2850">
      <w:pPr>
        <w:ind w:firstLine="851"/>
        <w:jc w:val="both"/>
        <w:rPr>
          <w:sz w:val="28"/>
          <w:szCs w:val="28"/>
          <w:lang w:val="uk-UA"/>
        </w:rPr>
      </w:pPr>
      <w:r w:rsidRPr="00E66A57">
        <w:rPr>
          <w:sz w:val="28"/>
          <w:szCs w:val="28"/>
          <w:lang w:val="uk-UA"/>
        </w:rPr>
        <w:t>У травні 2018 року прийнята «Програма боротьби з онкологічними захворюваннями у м. Чернігові на 2018-2021 роки», якою передбачені на поточний рік кошти міського бюджету на придбання лікарських препаратів для знеболення та забезпечення діяльності мобільної служби паліативної допомоги дітям.</w:t>
      </w:r>
    </w:p>
    <w:p w:rsidR="00AC342E" w:rsidRPr="00E66A57" w:rsidRDefault="00AC342E" w:rsidP="006A2850">
      <w:pPr>
        <w:overflowPunct w:val="0"/>
        <w:autoSpaceDE w:val="0"/>
        <w:autoSpaceDN w:val="0"/>
        <w:adjustRightInd w:val="0"/>
        <w:ind w:firstLine="851"/>
        <w:jc w:val="both"/>
        <w:textAlignment w:val="baseline"/>
        <w:rPr>
          <w:sz w:val="28"/>
          <w:szCs w:val="28"/>
          <w:lang w:val="uk-UA"/>
        </w:rPr>
      </w:pPr>
      <w:r w:rsidRPr="00E66A57">
        <w:rPr>
          <w:sz w:val="28"/>
          <w:szCs w:val="28"/>
          <w:lang w:val="uk-UA"/>
        </w:rPr>
        <w:t xml:space="preserve">На виконання заходів «Програми профілактики і лікування артеріальної гіпертензії, попередження смертності та інвалідності населення внаслідок серцево-судинних захворювань на 2017-2019 роки у місті Чернігові» для надання медичної допомоги хворим на інфаркт міокарду та з гострим коронарним синдромом </w:t>
      </w:r>
      <w:r w:rsidR="007D6E89" w:rsidRPr="00E66A57">
        <w:rPr>
          <w:sz w:val="28"/>
          <w:szCs w:val="28"/>
          <w:lang w:val="uk-UA"/>
        </w:rPr>
        <w:t>с</w:t>
      </w:r>
      <w:r w:rsidRPr="00E66A57">
        <w:rPr>
          <w:sz w:val="28"/>
          <w:szCs w:val="28"/>
          <w:lang w:val="uk-UA"/>
        </w:rPr>
        <w:t xml:space="preserve">таном на 01.07.2018 профінансовано 80,7 тис. грн для придбання тромболітичних препаратів у Чернігівській міській лікарні № 1. </w:t>
      </w:r>
    </w:p>
    <w:p w:rsidR="00AC342E" w:rsidRPr="00E66A57" w:rsidRDefault="00AC342E" w:rsidP="006A2850">
      <w:pPr>
        <w:overflowPunct w:val="0"/>
        <w:autoSpaceDE w:val="0"/>
        <w:autoSpaceDN w:val="0"/>
        <w:adjustRightInd w:val="0"/>
        <w:ind w:firstLine="851"/>
        <w:jc w:val="both"/>
        <w:textAlignment w:val="baseline"/>
        <w:rPr>
          <w:sz w:val="28"/>
          <w:szCs w:val="28"/>
          <w:lang w:val="uk-UA"/>
        </w:rPr>
      </w:pPr>
      <w:r w:rsidRPr="00E66A57">
        <w:rPr>
          <w:sz w:val="28"/>
          <w:szCs w:val="28"/>
          <w:lang w:val="uk-UA"/>
        </w:rPr>
        <w:t>На виконання заходів «Цільової соціальної програми протидії ВІЛ-інфекції/СНІДу на 2016-2018 роки у місті Чернігові» для проведення лабораторних досліджень (вакутайнери, маркери та швидкі тести, набори матері та дитини) у сумі 166,5 тис. грн</w:t>
      </w:r>
      <w:r w:rsidR="007D6E89" w:rsidRPr="00E66A57">
        <w:rPr>
          <w:sz w:val="28"/>
          <w:szCs w:val="28"/>
          <w:lang w:val="uk-UA"/>
        </w:rPr>
        <w:t xml:space="preserve"> </w:t>
      </w:r>
      <w:r w:rsidRPr="00E66A57">
        <w:rPr>
          <w:sz w:val="28"/>
          <w:szCs w:val="28"/>
          <w:lang w:val="uk-UA"/>
        </w:rPr>
        <w:t xml:space="preserve">профінансовано 65,7 тис. грн. </w:t>
      </w:r>
    </w:p>
    <w:p w:rsidR="007D6E89" w:rsidRPr="00E66A57" w:rsidRDefault="00AC342E" w:rsidP="006A2850">
      <w:pPr>
        <w:ind w:firstLine="851"/>
        <w:jc w:val="both"/>
        <w:rPr>
          <w:sz w:val="28"/>
          <w:szCs w:val="28"/>
          <w:lang w:val="uk-UA"/>
        </w:rPr>
      </w:pPr>
      <w:r w:rsidRPr="00E66A57">
        <w:rPr>
          <w:sz w:val="28"/>
          <w:szCs w:val="28"/>
          <w:lang w:val="uk-UA"/>
        </w:rPr>
        <w:t xml:space="preserve">На виконання Державної цільової програми «Цукровий діабет» на придбання інсулінів для 1702 дорослих та 77 дітей у віці до 18 років, хворих на цукровий діабет, (2017 рік – 1713 дорослих та 73 дітей) профінансовано протягом І півріччя 4946,5 тис. грн (субвенція – 3010,8 тис грн, з місцевого бюджету – 1935,7 тис. грн). Виділені кошти дозволили здійснити </w:t>
      </w:r>
      <w:r w:rsidR="007D6E89" w:rsidRPr="00E66A57">
        <w:rPr>
          <w:sz w:val="28"/>
          <w:szCs w:val="28"/>
          <w:lang w:val="uk-UA"/>
        </w:rPr>
        <w:t>стовідсоткове</w:t>
      </w:r>
      <w:r w:rsidRPr="00E66A57">
        <w:rPr>
          <w:sz w:val="28"/>
          <w:szCs w:val="28"/>
          <w:lang w:val="uk-UA"/>
        </w:rPr>
        <w:t xml:space="preserve"> забезпечення хворих інсулінами. </w:t>
      </w:r>
    </w:p>
    <w:p w:rsidR="00AC342E" w:rsidRPr="00E66A57" w:rsidRDefault="00AC342E" w:rsidP="006A2850">
      <w:pPr>
        <w:ind w:firstLine="851"/>
        <w:jc w:val="both"/>
        <w:rPr>
          <w:sz w:val="28"/>
          <w:szCs w:val="28"/>
          <w:lang w:val="uk-UA"/>
        </w:rPr>
      </w:pPr>
      <w:r w:rsidRPr="00E66A57">
        <w:rPr>
          <w:sz w:val="28"/>
          <w:szCs w:val="28"/>
          <w:lang w:val="uk-UA"/>
        </w:rPr>
        <w:t>Для забезпечення хворих на цукровий діабет таблетованими цукрознижуючими препаратами (план на 2018 рік – 963,0 тис. грн) станом на 01.07.2018 року профінансовано з місцевого бюджету 481,5 тис. грн.</w:t>
      </w:r>
    </w:p>
    <w:p w:rsidR="00890A52" w:rsidRPr="00E66A57" w:rsidRDefault="00890A52" w:rsidP="006A2850">
      <w:pPr>
        <w:pStyle w:val="a9"/>
        <w:ind w:firstLine="851"/>
        <w:jc w:val="both"/>
        <w:rPr>
          <w:sz w:val="28"/>
          <w:szCs w:val="28"/>
          <w:lang w:val="uk-UA"/>
        </w:rPr>
      </w:pPr>
      <w:r w:rsidRPr="00E66A57">
        <w:rPr>
          <w:sz w:val="28"/>
          <w:szCs w:val="28"/>
          <w:lang w:val="uk-UA"/>
        </w:rPr>
        <w:t>З 15.06.2018 розпочато оздоровчий сезон у відокремленому структурному підрозділі – відділенні дитячого оздоровлення санаторного типу «Дружба» Чернігівської міської лікарні № 1 Чернігівської міської ради. Влітку 2018 року у ВДОСТ «Дружба» планується проведення оздоровлення 540 дітей (по 180 дітей протягом 3 заїздів) на суму 2212,6 тис. грн, з яких на усунення недоліків техногенної та пожежної безпеки передбачено 10,0 тис. грн, на підготовку та матеріально-технічне забезпечення – 240,0 тис. грн, для проведення оздоровчої кампанії – 1962,5 тис. грн.</w:t>
      </w:r>
      <w:r w:rsidRPr="00E66A57">
        <w:rPr>
          <w:sz w:val="28"/>
          <w:szCs w:val="28"/>
          <w:lang w:val="uk-UA"/>
        </w:rPr>
        <w:tab/>
        <w:t xml:space="preserve"> </w:t>
      </w:r>
    </w:p>
    <w:p w:rsidR="00C10D2D" w:rsidRPr="00E66A57" w:rsidRDefault="00C10D2D" w:rsidP="006A2850">
      <w:pPr>
        <w:tabs>
          <w:tab w:val="left" w:pos="0"/>
          <w:tab w:val="left" w:pos="851"/>
        </w:tabs>
        <w:overflowPunct w:val="0"/>
        <w:autoSpaceDE w:val="0"/>
        <w:autoSpaceDN w:val="0"/>
        <w:adjustRightInd w:val="0"/>
        <w:ind w:firstLine="851"/>
        <w:jc w:val="both"/>
        <w:textAlignment w:val="baseline"/>
        <w:rPr>
          <w:sz w:val="28"/>
          <w:szCs w:val="28"/>
          <w:lang w:val="uk-UA"/>
        </w:rPr>
      </w:pPr>
      <w:r w:rsidRPr="00E66A57">
        <w:rPr>
          <w:sz w:val="28"/>
          <w:szCs w:val="28"/>
          <w:lang w:val="uk-UA"/>
        </w:rPr>
        <w:t>Для закладів охорони здоров’я Чернігівської міської ради за рахунок коштів бюджету розвитку придбано апаратуру і обладнання на суму 14,8 млн. грн: відеогастроскоп та хірургічний апарат на суму 1,7 млн. грн для Чернігівської міської лікарні № 1, 2 комплекси рентгенівських діагностичних з цифрової обробкою зображення на суму 5,74 млн. грн для Чернігівської міської лікарні № 2 та КЛПЗ «Чернігівська міська лікарня № 3»; ультразвукова система експертного класу на суму 2,0 млн. грн для пологового будинку; рентгенапарат та компресор на суму 242,3 тис. грн для дитячої стоматполіклініки.</w:t>
      </w:r>
    </w:p>
    <w:p w:rsidR="00C10D2D" w:rsidRPr="00E66A57" w:rsidRDefault="00C10D2D" w:rsidP="006A2850">
      <w:pPr>
        <w:tabs>
          <w:tab w:val="left" w:pos="0"/>
        </w:tabs>
        <w:overflowPunct w:val="0"/>
        <w:autoSpaceDE w:val="0"/>
        <w:autoSpaceDN w:val="0"/>
        <w:adjustRightInd w:val="0"/>
        <w:ind w:firstLine="851"/>
        <w:jc w:val="both"/>
        <w:textAlignment w:val="baseline"/>
        <w:rPr>
          <w:sz w:val="28"/>
          <w:szCs w:val="28"/>
          <w:lang w:val="uk-UA"/>
        </w:rPr>
      </w:pPr>
      <w:r w:rsidRPr="00E66A57">
        <w:rPr>
          <w:sz w:val="28"/>
          <w:szCs w:val="28"/>
          <w:lang w:val="uk-UA"/>
        </w:rPr>
        <w:lastRenderedPageBreak/>
        <w:t>У загально-реабілітаційному відділенні КЛПЗ «Чернігівська міська лікарня № 3» проведений капітальний ремонт та обладнаний сучасний зал для занять з фізичної реабілітаціі. Проводиться реабілітація військовослужбовців, постраждалих під час АТО.</w:t>
      </w:r>
    </w:p>
    <w:p w:rsidR="00C10D2D" w:rsidRPr="00E66A57" w:rsidRDefault="00C10D2D" w:rsidP="006A2850">
      <w:pPr>
        <w:tabs>
          <w:tab w:val="left" w:pos="0"/>
        </w:tabs>
        <w:overflowPunct w:val="0"/>
        <w:autoSpaceDE w:val="0"/>
        <w:autoSpaceDN w:val="0"/>
        <w:adjustRightInd w:val="0"/>
        <w:ind w:firstLine="851"/>
        <w:jc w:val="both"/>
        <w:textAlignment w:val="baseline"/>
        <w:rPr>
          <w:sz w:val="28"/>
          <w:szCs w:val="28"/>
          <w:lang w:val="uk-UA"/>
        </w:rPr>
      </w:pPr>
      <w:r w:rsidRPr="00E66A57">
        <w:rPr>
          <w:sz w:val="28"/>
          <w:szCs w:val="28"/>
          <w:lang w:val="uk-UA"/>
        </w:rPr>
        <w:t xml:space="preserve">На базі КЛПЗ «Чернігівська міська лікарня № 3» </w:t>
      </w:r>
      <w:r w:rsidR="009D15C8" w:rsidRPr="00E66A57">
        <w:rPr>
          <w:sz w:val="28"/>
          <w:szCs w:val="28"/>
          <w:lang w:val="uk-UA"/>
        </w:rPr>
        <w:t xml:space="preserve">завдяки проекту «Stop–інсульт» </w:t>
      </w:r>
      <w:r w:rsidRPr="00E66A57">
        <w:rPr>
          <w:sz w:val="28"/>
          <w:szCs w:val="28"/>
          <w:lang w:val="uk-UA"/>
        </w:rPr>
        <w:t xml:space="preserve">проведені ремонтні роботи та обладнана рентгено-нейрохірургічна операційна зала, що дає можливість проведення церебральної ангіографії для своєчасної діагностики патології, виконання нейрохірургічних та травматолого-ортопедичних операцій. </w:t>
      </w:r>
    </w:p>
    <w:p w:rsidR="0014482C" w:rsidRPr="00E66A57" w:rsidRDefault="0014482C" w:rsidP="006A2850">
      <w:pPr>
        <w:tabs>
          <w:tab w:val="left" w:pos="0"/>
        </w:tabs>
        <w:overflowPunct w:val="0"/>
        <w:autoSpaceDE w:val="0"/>
        <w:autoSpaceDN w:val="0"/>
        <w:adjustRightInd w:val="0"/>
        <w:ind w:firstLine="851"/>
        <w:jc w:val="both"/>
        <w:textAlignment w:val="baseline"/>
        <w:rPr>
          <w:sz w:val="28"/>
          <w:szCs w:val="28"/>
          <w:lang w:val="uk-UA"/>
        </w:rPr>
      </w:pPr>
      <w:r w:rsidRPr="00E66A57">
        <w:rPr>
          <w:sz w:val="28"/>
          <w:szCs w:val="28"/>
          <w:lang w:val="uk-UA"/>
        </w:rPr>
        <w:t>В дитячій поліклініці № 1 ЧМР ведуться роботи з укріплення фундаментів бу</w:t>
      </w:r>
      <w:r w:rsidR="00A74F8C" w:rsidRPr="00E66A57">
        <w:rPr>
          <w:sz w:val="28"/>
          <w:szCs w:val="28"/>
          <w:lang w:val="uk-UA"/>
        </w:rPr>
        <w:t>дівлі, в дитячі поліклініці № 2</w:t>
      </w:r>
      <w:r w:rsidRPr="00E66A57">
        <w:rPr>
          <w:sz w:val="28"/>
          <w:szCs w:val="28"/>
          <w:lang w:val="uk-UA"/>
        </w:rPr>
        <w:t xml:space="preserve"> </w:t>
      </w:r>
      <w:r w:rsidR="00A74F8C" w:rsidRPr="00E66A57">
        <w:rPr>
          <w:sz w:val="28"/>
          <w:szCs w:val="28"/>
          <w:lang w:val="uk-UA"/>
        </w:rPr>
        <w:t>–</w:t>
      </w:r>
      <w:r w:rsidRPr="00E66A57">
        <w:rPr>
          <w:sz w:val="28"/>
          <w:szCs w:val="28"/>
          <w:lang w:val="uk-UA"/>
        </w:rPr>
        <w:t xml:space="preserve"> кап</w:t>
      </w:r>
      <w:r w:rsidR="00A74F8C" w:rsidRPr="00E66A57">
        <w:rPr>
          <w:sz w:val="28"/>
          <w:szCs w:val="28"/>
          <w:lang w:val="uk-UA"/>
        </w:rPr>
        <w:t xml:space="preserve">італьний </w:t>
      </w:r>
      <w:r w:rsidRPr="00E66A57">
        <w:rPr>
          <w:sz w:val="28"/>
          <w:szCs w:val="28"/>
          <w:lang w:val="uk-UA"/>
        </w:rPr>
        <w:t>ремонт сходових ганків та евакуаційних дверей.</w:t>
      </w:r>
    </w:p>
    <w:p w:rsidR="00A34828" w:rsidRPr="00E66A57" w:rsidRDefault="00A34828" w:rsidP="006A2850">
      <w:pPr>
        <w:ind w:firstLine="851"/>
        <w:jc w:val="both"/>
        <w:rPr>
          <w:sz w:val="28"/>
          <w:szCs w:val="28"/>
          <w:lang w:val="uk-UA"/>
        </w:rPr>
      </w:pPr>
      <w:r w:rsidRPr="00E66A57">
        <w:rPr>
          <w:sz w:val="28"/>
          <w:szCs w:val="28"/>
          <w:lang w:val="uk-UA"/>
        </w:rPr>
        <w:t xml:space="preserve">За рахунок місцевого бюджету на 2018 рік на пільгові медикаменти передбачено 2619,4 тис. грн (2017 – 2448,0 тис. грн), з яких станом на 01.07.2018 року використано 1308,5 тис. грн проти 1220,1 тис. грн за аналогічний період минулого року. Для інвалідів та ветеранів війни на пільгові медикаменти (план на рік – 700,0 тис. грн) використано 340,2 тис. грн (6 міс. 2017 – 311,1 тис. грн), у т. ч. для учасників АТО та сімей загиблих воїнів АТО – 21,6 тис. грн (6 міс. 2017 – 28,4 тис. грн). </w:t>
      </w:r>
    </w:p>
    <w:p w:rsidR="00A34828" w:rsidRPr="00E66A57" w:rsidRDefault="00A34828" w:rsidP="006A2850">
      <w:pPr>
        <w:ind w:firstLine="851"/>
        <w:jc w:val="both"/>
        <w:rPr>
          <w:sz w:val="28"/>
          <w:szCs w:val="28"/>
          <w:lang w:val="uk-UA"/>
        </w:rPr>
      </w:pPr>
      <w:r w:rsidRPr="00E66A57">
        <w:rPr>
          <w:sz w:val="28"/>
          <w:szCs w:val="28"/>
          <w:lang w:val="uk-UA"/>
        </w:rPr>
        <w:t xml:space="preserve">На 2018 рік для проведення зубопротезування пільгових категорій населення з місцевого бюджету передбачено 535,0 тис. грн (2017 – 500,0 тис. грн). Протягом І півріччя 2018 року здійснено безкоштовно зубопротезування 163 особам цієї категорії населення, на суму 265,0 тис. грн (за 6 міс. 2017 відповідно 197 ос. на суму 259,0 тис. грн), з них 55 ветеранам війни на суму 83,7 тис. грн. (6 міс. 2017 – 61 ветерану війни на суму 70,9 тис. грн). </w:t>
      </w:r>
    </w:p>
    <w:p w:rsidR="00A34828" w:rsidRPr="00E66A57" w:rsidRDefault="00A34828" w:rsidP="006A2850">
      <w:pPr>
        <w:pStyle w:val="1a"/>
        <w:shd w:val="clear" w:color="auto" w:fill="auto"/>
        <w:spacing w:line="240" w:lineRule="auto"/>
        <w:ind w:right="23" w:firstLine="851"/>
        <w:rPr>
          <w:spacing w:val="0"/>
          <w:sz w:val="28"/>
          <w:szCs w:val="28"/>
          <w:lang w:val="uk-UA"/>
        </w:rPr>
      </w:pPr>
      <w:r w:rsidRPr="00E66A57">
        <w:rPr>
          <w:spacing w:val="0"/>
          <w:sz w:val="28"/>
          <w:szCs w:val="28"/>
          <w:lang w:val="uk-UA"/>
        </w:rPr>
        <w:t>У поточному ро</w:t>
      </w:r>
      <w:r w:rsidR="009D15C8" w:rsidRPr="00E66A57">
        <w:rPr>
          <w:spacing w:val="0"/>
          <w:sz w:val="28"/>
          <w:szCs w:val="28"/>
          <w:lang w:val="uk-UA"/>
        </w:rPr>
        <w:t>ці</w:t>
      </w:r>
      <w:r w:rsidRPr="00E66A57">
        <w:rPr>
          <w:spacing w:val="0"/>
          <w:sz w:val="28"/>
          <w:szCs w:val="28"/>
          <w:lang w:val="uk-UA"/>
        </w:rPr>
        <w:t xml:space="preserve"> на території міста успішно діє Урядова програма «Доступні ліки». Згідно з переліком лікарських засобів, які можуть виписуватись пацієнтам за Урядової програмою, станом на 01.07.2018 року в аптечній мережі за 91000 рецептів лікарів відпущено лікарських засобів на суму 4416,3 тис. грн з запланованих 8850,4 тис. грн на поточний рік. До реалізації зазначеної програми у м. Чернігові залучені 55 аптечних пунктів, з яких 15, для зручності пацієнтів, функціонують безпосередньо на площах закладів охорони здоров'я міської ради або територіально наближених. Управлінням охорони здоров'я міської ради налагоджений та постійно удосконалюється збір інформації про хід реалізації програми, періодично коригується розподіл коштів між аптечними закладами, враховуючи їх використання. </w:t>
      </w:r>
    </w:p>
    <w:p w:rsidR="003B215B" w:rsidRPr="00E66A57" w:rsidRDefault="003B215B" w:rsidP="00736EF0">
      <w:pPr>
        <w:jc w:val="both"/>
        <w:rPr>
          <w:sz w:val="28"/>
          <w:szCs w:val="28"/>
          <w:lang w:val="uk-UA"/>
        </w:rPr>
      </w:pPr>
    </w:p>
    <w:p w:rsidR="00736EF0" w:rsidRPr="00E66A57" w:rsidRDefault="00736EF0" w:rsidP="005D01B8">
      <w:pPr>
        <w:tabs>
          <w:tab w:val="left" w:pos="540"/>
          <w:tab w:val="num" w:pos="1800"/>
          <w:tab w:val="num" w:pos="2730"/>
        </w:tabs>
        <w:ind w:firstLine="851"/>
        <w:jc w:val="both"/>
        <w:rPr>
          <w:i/>
          <w:sz w:val="28"/>
          <w:szCs w:val="28"/>
          <w:lang w:val="uk-UA"/>
        </w:rPr>
      </w:pPr>
      <w:r w:rsidRPr="00E66A57">
        <w:rPr>
          <w:i/>
          <w:sz w:val="28"/>
          <w:szCs w:val="28"/>
          <w:lang w:val="uk-UA"/>
        </w:rPr>
        <w:t>3.2. Операційна ціль: пропаганда здорового способу життя людини «Здоров`я містян - перспективне місто».</w:t>
      </w:r>
    </w:p>
    <w:p w:rsidR="00C10D2D" w:rsidRPr="00E66A57" w:rsidRDefault="00C10D2D" w:rsidP="005D01B8">
      <w:pPr>
        <w:ind w:firstLine="851"/>
        <w:jc w:val="both"/>
        <w:rPr>
          <w:sz w:val="28"/>
          <w:szCs w:val="28"/>
          <w:lang w:val="uk-UA"/>
        </w:rPr>
      </w:pPr>
      <w:r w:rsidRPr="00E66A57">
        <w:rPr>
          <w:sz w:val="28"/>
          <w:szCs w:val="28"/>
          <w:lang w:val="uk-UA"/>
        </w:rPr>
        <w:t>У 2018 році поновлено склад міської координаційної ради з питань протидії поширенню пияцтва, алкоголізму та наркоманії згідно з «Планом заходів протидії поширенню пияцтва, алкоголізму та наркоманії серед населення міста Чернігова.</w:t>
      </w:r>
    </w:p>
    <w:p w:rsidR="00C10D2D" w:rsidRPr="00E66A57" w:rsidRDefault="00C10D2D" w:rsidP="005D01B8">
      <w:pPr>
        <w:ind w:firstLine="851"/>
        <w:jc w:val="both"/>
        <w:rPr>
          <w:sz w:val="28"/>
          <w:szCs w:val="28"/>
          <w:lang w:val="uk-UA"/>
        </w:rPr>
      </w:pPr>
      <w:r w:rsidRPr="00E66A57">
        <w:rPr>
          <w:sz w:val="28"/>
          <w:szCs w:val="28"/>
          <w:lang w:val="uk-UA"/>
        </w:rPr>
        <w:lastRenderedPageBreak/>
        <w:t xml:space="preserve">На базі дитячої поліклініки № 2 Чернігівської міської ради функціонує відділення медико-соціальної допомоги підліткам та молоді «Клініка, дружня до молоді». Запобігання негативним проявам серед неповнолітніх (пияцтву, наркоманії, дитячій бездоглядності) здійснюється шляхом надання анонімної консультативної допомоги дітям підліткового віку та молоді з медичних, соціальних, психологічних, юридичних питань. Впродовж І півріччя 2018 року консультативна допомога надана 1645 відвідувачам, у т.ч. психологом – 458 відвідувачам. Впродовж звітного періоду зареєстровано 1380 відвідувань до спеціалістів </w:t>
      </w:r>
      <w:r w:rsidR="005752C6" w:rsidRPr="00E66A57">
        <w:rPr>
          <w:sz w:val="28"/>
          <w:szCs w:val="28"/>
          <w:lang w:val="uk-UA"/>
        </w:rPr>
        <w:t>клініки</w:t>
      </w:r>
      <w:r w:rsidRPr="00E66A57">
        <w:rPr>
          <w:sz w:val="28"/>
          <w:szCs w:val="28"/>
          <w:lang w:val="uk-UA"/>
        </w:rPr>
        <w:t xml:space="preserve"> дітьми підліткового віку з питань їх особистого здоров’я, у т.ч. до психолога – 458. </w:t>
      </w:r>
    </w:p>
    <w:p w:rsidR="00EC3690" w:rsidRPr="00E66A57" w:rsidRDefault="00EC3690" w:rsidP="005D01B8">
      <w:pPr>
        <w:tabs>
          <w:tab w:val="left" w:pos="0"/>
        </w:tabs>
        <w:ind w:firstLine="851"/>
        <w:jc w:val="both"/>
        <w:rPr>
          <w:sz w:val="28"/>
          <w:szCs w:val="28"/>
          <w:lang w:val="uk-UA"/>
        </w:rPr>
      </w:pPr>
      <w:r w:rsidRPr="00E66A57">
        <w:rPr>
          <w:sz w:val="28"/>
          <w:szCs w:val="28"/>
          <w:lang w:val="uk-UA"/>
        </w:rPr>
        <w:t>Триває літня оздоровча кампанія. Сьогодні в місті проживають 25578 дітей шкільного віку. Влітку поточного року планується оздоровити 14068 дітей шкільного віку, що складає 55% від загальної кількості дітей. З міського бюджету на проведення оздоровчої кампанії у 2018 році виділено 4473,8 тис. грн. (на 810,1 тис. грн. більше, ніж у минулому році).</w:t>
      </w:r>
    </w:p>
    <w:p w:rsidR="00EC3690" w:rsidRPr="00E66A57" w:rsidRDefault="00EC3690" w:rsidP="005D01B8">
      <w:pPr>
        <w:tabs>
          <w:tab w:val="left" w:pos="0"/>
        </w:tabs>
        <w:ind w:firstLine="851"/>
        <w:jc w:val="both"/>
        <w:rPr>
          <w:sz w:val="28"/>
          <w:szCs w:val="28"/>
          <w:lang w:val="uk-UA"/>
        </w:rPr>
      </w:pPr>
      <w:r w:rsidRPr="00E66A57">
        <w:rPr>
          <w:sz w:val="28"/>
          <w:szCs w:val="28"/>
          <w:lang w:val="uk-UA"/>
        </w:rPr>
        <w:t>Першочергову перевагу на відпочинок та оздоровлення має  учнівська молодь соціально - уразливих категорій. Станом на 14.07.2018 року послуги оздоровлення та відпочинку отримали понад 7000 дітей та підлітків міста. Серед них 3400 дітей пільгових категорій.</w:t>
      </w:r>
    </w:p>
    <w:p w:rsidR="007A2A5C" w:rsidRPr="00E66A57" w:rsidRDefault="00D46036" w:rsidP="005D01B8">
      <w:pPr>
        <w:tabs>
          <w:tab w:val="left" w:pos="0"/>
        </w:tabs>
        <w:ind w:firstLine="851"/>
        <w:jc w:val="both"/>
        <w:rPr>
          <w:sz w:val="28"/>
          <w:szCs w:val="28"/>
          <w:lang w:val="uk-UA"/>
        </w:rPr>
      </w:pPr>
      <w:r w:rsidRPr="00E66A57">
        <w:rPr>
          <w:sz w:val="28"/>
          <w:szCs w:val="28"/>
          <w:lang w:val="uk-UA"/>
        </w:rPr>
        <w:t xml:space="preserve">Протягом І півріччя поточного року в місті проводились заходи  щодо створення належних умов для занять фізичною культурою і спортом. </w:t>
      </w:r>
      <w:r w:rsidR="007A2A5C" w:rsidRPr="00E66A57">
        <w:rPr>
          <w:sz w:val="28"/>
          <w:szCs w:val="28"/>
          <w:lang w:val="uk-UA"/>
        </w:rPr>
        <w:t xml:space="preserve">В оперативне управління двом дитячо-юнацьким спортивним школам міської ради передані приміщення клубів за місцем проживання для обладнання приміщень для проведення навчально-тренувальних занять. </w:t>
      </w:r>
    </w:p>
    <w:p w:rsidR="00BF1328" w:rsidRPr="00E66A57" w:rsidRDefault="00D46036" w:rsidP="005D01B8">
      <w:pPr>
        <w:tabs>
          <w:tab w:val="left" w:pos="0"/>
        </w:tabs>
        <w:ind w:firstLine="851"/>
        <w:jc w:val="both"/>
        <w:rPr>
          <w:sz w:val="28"/>
          <w:szCs w:val="28"/>
          <w:lang w:val="uk-UA"/>
        </w:rPr>
      </w:pPr>
      <w:r w:rsidRPr="00E66A57">
        <w:rPr>
          <w:sz w:val="28"/>
          <w:szCs w:val="28"/>
          <w:lang w:val="uk-UA"/>
        </w:rPr>
        <w:t>Продовжуються роботи з встановлення та облаштування спортивних майданчиків зі штучним покриттям за місцем проживання громадян та закладах освіти. Два спортивних майданчика вже встановлено (вул. Самострова, 9, вул. П’ятницька, 49) та ведуться будівельні роботи з встановлення ще трьох на т</w:t>
      </w:r>
      <w:r w:rsidR="00BF1328" w:rsidRPr="00E66A57">
        <w:rPr>
          <w:sz w:val="28"/>
          <w:szCs w:val="28"/>
          <w:lang w:val="uk-UA"/>
        </w:rPr>
        <w:t>ериторії</w:t>
      </w:r>
      <w:r w:rsidRPr="00E66A57">
        <w:rPr>
          <w:sz w:val="28"/>
          <w:szCs w:val="28"/>
          <w:lang w:val="uk-UA"/>
        </w:rPr>
        <w:t xml:space="preserve"> ЗОШ №№ 1, 12 і 35. </w:t>
      </w:r>
      <w:r w:rsidR="005D0440" w:rsidRPr="00E66A57">
        <w:rPr>
          <w:sz w:val="28"/>
          <w:szCs w:val="28"/>
          <w:lang w:val="uk-UA"/>
        </w:rPr>
        <w:t>Виготовлена проектно-кошторисна документація для реконструкції баскетбольного майданчику в ЗОСШ № 1.</w:t>
      </w:r>
    </w:p>
    <w:p w:rsidR="007A2A5C" w:rsidRPr="00E66A57" w:rsidRDefault="007A2A5C" w:rsidP="005D01B8">
      <w:pPr>
        <w:ind w:firstLine="851"/>
        <w:jc w:val="both"/>
        <w:rPr>
          <w:sz w:val="28"/>
          <w:szCs w:val="28"/>
          <w:lang w:val="uk-UA"/>
        </w:rPr>
      </w:pPr>
      <w:r w:rsidRPr="00E66A57">
        <w:rPr>
          <w:sz w:val="28"/>
          <w:szCs w:val="28"/>
          <w:lang w:val="uk-UA"/>
        </w:rPr>
        <w:t>Ведуться роботи з капітального ремонту комунальних позашкільних навчальних закладів міської ради «Дитячо-юнацька спортивна школа «Фортуна» по вул. Льотна,12, «Дитячо-юнацька спортивна школа «Авангард» по вул. Пухова, 115-а, «Дитячо-юнацька спортивна школа «Авангард» по вул. Серьожнікова, 10.</w:t>
      </w:r>
    </w:p>
    <w:p w:rsidR="007A2A5C" w:rsidRPr="00E66A57" w:rsidRDefault="007A2A5C" w:rsidP="005D01B8">
      <w:pPr>
        <w:ind w:firstLine="851"/>
        <w:jc w:val="both"/>
        <w:rPr>
          <w:sz w:val="28"/>
          <w:szCs w:val="28"/>
          <w:lang w:val="uk-UA"/>
        </w:rPr>
      </w:pPr>
      <w:r w:rsidRPr="00E66A57">
        <w:rPr>
          <w:sz w:val="28"/>
          <w:szCs w:val="28"/>
          <w:lang w:val="uk-UA"/>
        </w:rPr>
        <w:t>Завершені роботи з реконструкції спортивного майданчику по вул. Льотна,. 8.</w:t>
      </w:r>
    </w:p>
    <w:p w:rsidR="00D46036" w:rsidRPr="00E66A57" w:rsidRDefault="00D46036" w:rsidP="005D01B8">
      <w:pPr>
        <w:tabs>
          <w:tab w:val="left" w:pos="0"/>
        </w:tabs>
        <w:ind w:firstLine="851"/>
        <w:jc w:val="both"/>
        <w:rPr>
          <w:sz w:val="28"/>
          <w:szCs w:val="28"/>
          <w:lang w:val="uk-UA"/>
        </w:rPr>
      </w:pPr>
      <w:r w:rsidRPr="00E66A57">
        <w:rPr>
          <w:sz w:val="28"/>
          <w:szCs w:val="28"/>
          <w:lang w:val="uk-UA"/>
        </w:rPr>
        <w:t xml:space="preserve">Проведенню фізкультурно-оздоровчих заходів за місцем проживання та у місцях масового відпочинку населення традиційно передував весняний місячник з благоустрою та впорядкуванню спортивних майданчиків. Спільними зусиллями установ освіти, спортивних шкіл, працівників житлово-комунального господарства проведено прибирання та облаштування 51 майданчика.  </w:t>
      </w:r>
    </w:p>
    <w:p w:rsidR="00D46036" w:rsidRPr="00E66A57" w:rsidRDefault="00D46036" w:rsidP="005D01B8">
      <w:pPr>
        <w:tabs>
          <w:tab w:val="left" w:pos="0"/>
        </w:tabs>
        <w:ind w:firstLine="851"/>
        <w:jc w:val="both"/>
        <w:rPr>
          <w:sz w:val="28"/>
          <w:szCs w:val="28"/>
          <w:lang w:val="uk-UA"/>
        </w:rPr>
      </w:pPr>
      <w:r w:rsidRPr="00E66A57">
        <w:rPr>
          <w:sz w:val="28"/>
          <w:szCs w:val="28"/>
          <w:lang w:val="uk-UA"/>
        </w:rPr>
        <w:t xml:space="preserve">Змаганнями з шахів, настільного тенісу, волейболу, баскетболу, веслування на човнах "Дракон"  завершено проведення міський змагань серед </w:t>
      </w:r>
      <w:r w:rsidRPr="00E66A57">
        <w:rPr>
          <w:sz w:val="28"/>
          <w:szCs w:val="28"/>
          <w:lang w:val="uk-UA"/>
        </w:rPr>
        <w:lastRenderedPageBreak/>
        <w:t>школярів, які входять до програми міської Спартакіади школярів 2017-2018 навчального року.</w:t>
      </w:r>
    </w:p>
    <w:p w:rsidR="00D46036" w:rsidRPr="00E66A57" w:rsidRDefault="00D46036" w:rsidP="005D01B8">
      <w:pPr>
        <w:tabs>
          <w:tab w:val="left" w:pos="0"/>
        </w:tabs>
        <w:ind w:firstLine="851"/>
        <w:jc w:val="both"/>
        <w:rPr>
          <w:sz w:val="28"/>
          <w:szCs w:val="28"/>
          <w:lang w:val="uk-UA"/>
        </w:rPr>
      </w:pPr>
      <w:r w:rsidRPr="00E66A57">
        <w:rPr>
          <w:sz w:val="28"/>
          <w:szCs w:val="28"/>
          <w:lang w:val="uk-UA"/>
        </w:rPr>
        <w:t>Протягом звітного періоду проведено 71 загальноміський спортивно-масовий захід та 18 навчально-тренувальних зборів для підготовки команд та спортсменів міста з видів спорту до змагань вищих рівнів. Найбільш масово пройшли міські змагання «Чернігівська лижня – 2018», етап сімейних змагань "Тато, мама, я - спортивна сім'я", 10-й ювілейний велодень «Мій Чернігів велосипедний», змагання з футзалу та кубок міста з дворового футболу, юнацькі змагання "Гран-прі" з легкої атлетики та інші.</w:t>
      </w:r>
    </w:p>
    <w:p w:rsidR="00D46036" w:rsidRPr="00E66A57" w:rsidRDefault="00D46036" w:rsidP="005D01B8">
      <w:pPr>
        <w:tabs>
          <w:tab w:val="left" w:pos="0"/>
        </w:tabs>
        <w:ind w:firstLine="851"/>
        <w:jc w:val="both"/>
        <w:rPr>
          <w:sz w:val="28"/>
          <w:szCs w:val="28"/>
          <w:lang w:val="uk-UA"/>
        </w:rPr>
      </w:pPr>
      <w:r w:rsidRPr="00E66A57">
        <w:rPr>
          <w:sz w:val="28"/>
          <w:szCs w:val="28"/>
          <w:lang w:val="uk-UA"/>
        </w:rPr>
        <w:t>Проведена  міська Спартакіада допризовної молоді з трьох видів спорту, в якій взяли  участь 36 команд  навчальних закладів міста.</w:t>
      </w:r>
    </w:p>
    <w:p w:rsidR="00D46036" w:rsidRPr="00E66A57" w:rsidRDefault="00D46036" w:rsidP="005D01B8">
      <w:pPr>
        <w:tabs>
          <w:tab w:val="left" w:pos="0"/>
        </w:tabs>
        <w:ind w:firstLine="851"/>
        <w:jc w:val="both"/>
        <w:rPr>
          <w:sz w:val="28"/>
          <w:szCs w:val="28"/>
          <w:lang w:val="uk-UA"/>
        </w:rPr>
      </w:pPr>
      <w:r w:rsidRPr="00E66A57">
        <w:rPr>
          <w:sz w:val="28"/>
          <w:szCs w:val="28"/>
          <w:lang w:val="uk-UA"/>
        </w:rPr>
        <w:t>Забезпечена участь збірних команд депутатів міської та районних рад, працівників органів місцевого самоврядування в обласних Спартакіадах.</w:t>
      </w:r>
    </w:p>
    <w:p w:rsidR="00C10D2D" w:rsidRPr="00E66A57" w:rsidRDefault="00C10D2D" w:rsidP="00736EF0">
      <w:pPr>
        <w:tabs>
          <w:tab w:val="left" w:pos="540"/>
          <w:tab w:val="num" w:pos="1800"/>
          <w:tab w:val="num" w:pos="2730"/>
        </w:tabs>
        <w:jc w:val="both"/>
        <w:rPr>
          <w:i/>
          <w:sz w:val="28"/>
          <w:szCs w:val="28"/>
          <w:lang w:val="uk-UA"/>
        </w:rPr>
      </w:pPr>
    </w:p>
    <w:p w:rsidR="00736EF0" w:rsidRPr="00E66A57" w:rsidRDefault="00736EF0" w:rsidP="00541F4A">
      <w:pPr>
        <w:ind w:firstLine="851"/>
        <w:jc w:val="both"/>
        <w:rPr>
          <w:i/>
          <w:sz w:val="28"/>
          <w:szCs w:val="28"/>
          <w:lang w:val="uk-UA"/>
        </w:rPr>
      </w:pPr>
      <w:r w:rsidRPr="00E66A57">
        <w:rPr>
          <w:i/>
          <w:sz w:val="28"/>
          <w:szCs w:val="28"/>
          <w:lang w:val="uk-UA"/>
        </w:rPr>
        <w:t>3.3. Операційна ціль: забезпечення умов для отримання якісної освіти «Інтелект містян=розвиток міста»). «IntellectualCity ».</w:t>
      </w:r>
    </w:p>
    <w:p w:rsidR="00E33976" w:rsidRPr="00E66A57" w:rsidRDefault="00E33976" w:rsidP="00193120">
      <w:pPr>
        <w:ind w:firstLine="851"/>
        <w:jc w:val="both"/>
        <w:rPr>
          <w:color w:val="000000"/>
          <w:sz w:val="28"/>
          <w:szCs w:val="28"/>
          <w:lang w:val="uk-UA"/>
        </w:rPr>
      </w:pPr>
      <w:r w:rsidRPr="00E66A57">
        <w:rPr>
          <w:color w:val="000000"/>
          <w:sz w:val="28"/>
          <w:szCs w:val="28"/>
          <w:lang w:val="uk-UA"/>
        </w:rPr>
        <w:t>Освітні послуги у місті надають 53 дошкільних, 34 загальноосвітні, три позашкільні заклади, вечірня загальноосвітня школа та два навчально-реабілітаційні центри.</w:t>
      </w:r>
    </w:p>
    <w:p w:rsidR="005E0FCF" w:rsidRPr="00E66A57" w:rsidRDefault="005E0FCF" w:rsidP="00193120">
      <w:pPr>
        <w:ind w:firstLine="851"/>
        <w:jc w:val="both"/>
        <w:rPr>
          <w:sz w:val="28"/>
          <w:szCs w:val="28"/>
          <w:lang w:val="uk-UA"/>
        </w:rPr>
      </w:pPr>
      <w:r w:rsidRPr="00E66A57">
        <w:rPr>
          <w:sz w:val="28"/>
          <w:szCs w:val="28"/>
          <w:lang w:val="uk-UA"/>
        </w:rPr>
        <w:t>Рівень охоплення дітей віком від одного до шести років дошкільною освітою становить 87,7%. Діти старшого дошкільного віку стовідсотково забезпечені підготовкою до навчання у школі.</w:t>
      </w:r>
    </w:p>
    <w:p w:rsidR="000E24F3" w:rsidRPr="00E66A57" w:rsidRDefault="000763BE" w:rsidP="00193120">
      <w:pPr>
        <w:ind w:firstLine="851"/>
        <w:jc w:val="both"/>
        <w:rPr>
          <w:sz w:val="28"/>
          <w:szCs w:val="28"/>
          <w:lang w:val="uk-UA"/>
        </w:rPr>
      </w:pPr>
      <w:r w:rsidRPr="00E66A57">
        <w:rPr>
          <w:sz w:val="28"/>
          <w:szCs w:val="28"/>
          <w:lang w:val="uk-UA"/>
        </w:rPr>
        <w:t>Для забезпечення права на освіту дітей з особливими потребами працюють 25 інклюзивних класи, у яких навчаються 42 дитини з особливими освітніми потребами та п’ять інклюзивних груп, де виховується дев’ять дітей з розладами аутичного спектру.</w:t>
      </w:r>
    </w:p>
    <w:p w:rsidR="005E0FCF" w:rsidRPr="00E66A57" w:rsidRDefault="005E0FCF" w:rsidP="00193120">
      <w:pPr>
        <w:ind w:firstLine="851"/>
        <w:jc w:val="both"/>
        <w:rPr>
          <w:sz w:val="28"/>
          <w:szCs w:val="28"/>
          <w:lang w:val="uk-UA"/>
        </w:rPr>
      </w:pPr>
      <w:r w:rsidRPr="00E66A57">
        <w:rPr>
          <w:sz w:val="28"/>
          <w:szCs w:val="28"/>
          <w:lang w:val="uk-UA"/>
        </w:rPr>
        <w:t>Продовжується системна робота з обдарованою та талановитою молоддю. З травня 2018 року 47 обдарованих учнів загальноосвітніх закладів міста щомісячно отримують стипендії міської ради у розмірі 500 та 300 грн.</w:t>
      </w:r>
    </w:p>
    <w:p w:rsidR="005E0FCF" w:rsidRPr="00E66A57" w:rsidRDefault="005E0FCF" w:rsidP="00193120">
      <w:pPr>
        <w:ind w:firstLine="851"/>
        <w:jc w:val="both"/>
        <w:rPr>
          <w:sz w:val="28"/>
          <w:szCs w:val="28"/>
          <w:lang w:val="uk-UA"/>
        </w:rPr>
      </w:pPr>
      <w:r w:rsidRPr="00E66A57">
        <w:rPr>
          <w:sz w:val="28"/>
          <w:szCs w:val="28"/>
          <w:lang w:val="uk-UA"/>
        </w:rPr>
        <w:t xml:space="preserve">З метою заохочення вчителів, які мають високі результати навчальної діяльності, підготували переможців Всеукраїнських олімпіад з базових дисциплін, здійснюється доплата у розмірі 30% </w:t>
      </w:r>
      <w:r w:rsidR="004A1D2E" w:rsidRPr="00E66A57">
        <w:rPr>
          <w:sz w:val="28"/>
          <w:szCs w:val="28"/>
          <w:lang w:val="uk-UA"/>
        </w:rPr>
        <w:t>або</w:t>
      </w:r>
      <w:r w:rsidRPr="00E66A57">
        <w:rPr>
          <w:sz w:val="28"/>
          <w:szCs w:val="28"/>
          <w:lang w:val="uk-UA"/>
        </w:rPr>
        <w:t xml:space="preserve"> 10 %</w:t>
      </w:r>
      <w:r w:rsidR="004A1D2E" w:rsidRPr="00E66A57">
        <w:rPr>
          <w:sz w:val="28"/>
          <w:szCs w:val="28"/>
          <w:lang w:val="uk-UA"/>
        </w:rPr>
        <w:t xml:space="preserve"> посадового окладу.</w:t>
      </w:r>
    </w:p>
    <w:p w:rsidR="004A1D2E" w:rsidRPr="00E66A57" w:rsidRDefault="004A1D2E" w:rsidP="00193120">
      <w:pPr>
        <w:ind w:firstLine="851"/>
        <w:jc w:val="both"/>
        <w:rPr>
          <w:sz w:val="28"/>
          <w:szCs w:val="28"/>
          <w:lang w:val="uk-UA"/>
        </w:rPr>
      </w:pPr>
      <w:r w:rsidRPr="00E66A57">
        <w:rPr>
          <w:sz w:val="28"/>
          <w:szCs w:val="28"/>
          <w:lang w:val="uk-UA"/>
        </w:rPr>
        <w:t>Міською радою затверджено Положення про конкурс на посаду керівника закладу загальної середньої освіти міста Чернігова, що належить до комунальної форми власності, яке визначає механізм проведення конкурсу та призначення на посаду керівника закладу середньої освіти міста.</w:t>
      </w:r>
    </w:p>
    <w:p w:rsidR="001A215D" w:rsidRPr="00E66A57" w:rsidRDefault="001A215D" w:rsidP="00B85057">
      <w:pPr>
        <w:ind w:firstLine="851"/>
        <w:contextualSpacing/>
        <w:jc w:val="both"/>
        <w:rPr>
          <w:sz w:val="28"/>
          <w:szCs w:val="28"/>
          <w:lang w:val="uk-UA"/>
        </w:rPr>
      </w:pPr>
      <w:r w:rsidRPr="00E66A57">
        <w:rPr>
          <w:sz w:val="28"/>
          <w:szCs w:val="28"/>
          <w:lang w:val="uk-UA"/>
        </w:rPr>
        <w:t xml:space="preserve">У закладах, що знаходяться в підпорядкуванні управління культури та туризму поповнено матеріально-технічну базу на суму 183,650 тис. грн </w:t>
      </w:r>
      <w:r w:rsidRPr="00E66A57">
        <w:rPr>
          <w:color w:val="000000" w:themeColor="text1"/>
          <w:sz w:val="28"/>
          <w:szCs w:val="28"/>
          <w:lang w:val="uk-UA"/>
        </w:rPr>
        <w:t>та</w:t>
      </w:r>
      <w:r w:rsidRPr="00E66A57">
        <w:rPr>
          <w:sz w:val="28"/>
          <w:szCs w:val="28"/>
          <w:lang w:val="uk-UA"/>
        </w:rPr>
        <w:t xml:space="preserve"> розпочато будівництво прибудови корпусу №2 до будівлі музичної школи №1 ім. С. В. Вільконського.</w:t>
      </w:r>
    </w:p>
    <w:p w:rsidR="00964D53" w:rsidRPr="00E66A57" w:rsidRDefault="00964D53" w:rsidP="00B85057">
      <w:pPr>
        <w:ind w:firstLine="851"/>
        <w:jc w:val="both"/>
        <w:rPr>
          <w:sz w:val="28"/>
          <w:szCs w:val="28"/>
          <w:lang w:val="uk-UA"/>
        </w:rPr>
      </w:pPr>
      <w:r w:rsidRPr="00E66A57">
        <w:rPr>
          <w:sz w:val="28"/>
          <w:szCs w:val="28"/>
          <w:lang w:val="uk-UA"/>
        </w:rPr>
        <w:t>З метою поліпшення матеріально-технічної бази навчальних закладів міста у І півріччі придбано 132 персональних комп’ютери, 19 комплектів інтерактивного обладнання.</w:t>
      </w:r>
    </w:p>
    <w:p w:rsidR="00964D53" w:rsidRPr="00E66A57" w:rsidRDefault="00964D53" w:rsidP="00B85057">
      <w:pPr>
        <w:ind w:firstLine="851"/>
        <w:jc w:val="both"/>
        <w:rPr>
          <w:sz w:val="28"/>
          <w:szCs w:val="28"/>
          <w:lang w:val="uk-UA"/>
        </w:rPr>
      </w:pPr>
      <w:r w:rsidRPr="00E66A57">
        <w:rPr>
          <w:sz w:val="28"/>
          <w:szCs w:val="28"/>
          <w:lang w:val="uk-UA"/>
        </w:rPr>
        <w:t xml:space="preserve">У рамках громадського бюджету реалізовано два проекти громадського бюджету : «Подих творчості крізь призму арт-терапії на уроках трудового </w:t>
      </w:r>
      <w:r w:rsidRPr="00E66A57">
        <w:rPr>
          <w:sz w:val="28"/>
          <w:szCs w:val="28"/>
          <w:lang w:val="uk-UA"/>
        </w:rPr>
        <w:lastRenderedPageBreak/>
        <w:t>навчання» (придбано машинку вишивальну та телевізор) та «Школа Чернігова – територія толерантності, навчання підлітків безконфліктній поведінці» (придбано роздатковий та дидактичний матеріали, канцелярію, проведено тренінги, соціально-психологічні дослідження).</w:t>
      </w:r>
    </w:p>
    <w:p w:rsidR="00964D53" w:rsidRPr="00E66A57" w:rsidRDefault="00193120" w:rsidP="00B85057">
      <w:pPr>
        <w:ind w:firstLine="851"/>
        <w:jc w:val="both"/>
        <w:rPr>
          <w:sz w:val="28"/>
          <w:szCs w:val="28"/>
          <w:lang w:val="uk-UA"/>
        </w:rPr>
      </w:pPr>
      <w:r w:rsidRPr="00E66A57">
        <w:rPr>
          <w:sz w:val="28"/>
          <w:szCs w:val="28"/>
          <w:lang w:val="uk-UA"/>
        </w:rPr>
        <w:t xml:space="preserve">Продовжується </w:t>
      </w:r>
      <w:r w:rsidR="00964D53" w:rsidRPr="00E66A57">
        <w:rPr>
          <w:sz w:val="28"/>
          <w:szCs w:val="28"/>
          <w:lang w:val="uk-UA"/>
        </w:rPr>
        <w:t>б</w:t>
      </w:r>
      <w:r w:rsidRPr="00E66A57">
        <w:rPr>
          <w:sz w:val="28"/>
          <w:szCs w:val="28"/>
          <w:lang w:val="uk-UA"/>
        </w:rPr>
        <w:t xml:space="preserve">удівництво дитячого садку-ясел </w:t>
      </w:r>
      <w:r w:rsidR="00964D53" w:rsidRPr="00E66A57">
        <w:rPr>
          <w:sz w:val="28"/>
          <w:szCs w:val="28"/>
          <w:lang w:val="uk-UA"/>
        </w:rPr>
        <w:t>в першому мікрорайоні житлового району «Масани». За звітний період виконано робіт на суму: 9,9 млн грн.</w:t>
      </w:r>
    </w:p>
    <w:p w:rsidR="00193120" w:rsidRPr="00E66A57" w:rsidRDefault="00945416" w:rsidP="00B85057">
      <w:pPr>
        <w:ind w:firstLine="851"/>
        <w:jc w:val="both"/>
        <w:rPr>
          <w:color w:val="000000" w:themeColor="text1"/>
          <w:sz w:val="28"/>
          <w:szCs w:val="28"/>
          <w:lang w:val="uk-UA"/>
        </w:rPr>
      </w:pPr>
      <w:r w:rsidRPr="00E66A57">
        <w:rPr>
          <w:color w:val="000000" w:themeColor="text1"/>
          <w:sz w:val="28"/>
          <w:szCs w:val="28"/>
          <w:lang w:val="uk-UA"/>
        </w:rPr>
        <w:t xml:space="preserve">У </w:t>
      </w:r>
      <w:r w:rsidR="00193120" w:rsidRPr="00E66A57">
        <w:rPr>
          <w:color w:val="000000" w:themeColor="text1"/>
          <w:sz w:val="28"/>
          <w:szCs w:val="28"/>
          <w:lang w:val="uk-UA"/>
        </w:rPr>
        <w:t xml:space="preserve">ЗНЗ № 1 </w:t>
      </w:r>
      <w:r w:rsidRPr="00E66A57">
        <w:rPr>
          <w:color w:val="000000" w:themeColor="text1"/>
          <w:sz w:val="28"/>
          <w:szCs w:val="28"/>
          <w:lang w:val="uk-UA"/>
        </w:rPr>
        <w:t xml:space="preserve">проводиться </w:t>
      </w:r>
      <w:r w:rsidR="00193120" w:rsidRPr="00E66A57">
        <w:rPr>
          <w:color w:val="000000" w:themeColor="text1"/>
          <w:sz w:val="28"/>
          <w:szCs w:val="28"/>
          <w:lang w:val="uk-UA"/>
        </w:rPr>
        <w:t xml:space="preserve">ремонт зовнішніх мереж водовідведення, в  ЗНЗ № 35; ЗНЗ № 11; ЗНЗ № 24; ЗНЗ № 3 </w:t>
      </w:r>
      <w:r w:rsidR="004F2888" w:rsidRPr="00E66A57">
        <w:rPr>
          <w:color w:val="000000" w:themeColor="text1"/>
          <w:sz w:val="28"/>
          <w:szCs w:val="28"/>
          <w:lang w:val="uk-UA"/>
        </w:rPr>
        <w:t>-</w:t>
      </w:r>
      <w:r w:rsidR="00193120" w:rsidRPr="00E66A57">
        <w:rPr>
          <w:color w:val="000000" w:themeColor="text1"/>
          <w:sz w:val="28"/>
          <w:szCs w:val="28"/>
          <w:lang w:val="uk-UA"/>
        </w:rPr>
        <w:t xml:space="preserve"> капітальний ремонт туалетів, внутрішніх та зовнішніх мереж </w:t>
      </w:r>
      <w:r w:rsidR="00E66A57" w:rsidRPr="00E66A57">
        <w:rPr>
          <w:color w:val="000000" w:themeColor="text1"/>
          <w:sz w:val="28"/>
          <w:szCs w:val="28"/>
          <w:lang w:val="uk-UA"/>
        </w:rPr>
        <w:t>водовідведення</w:t>
      </w:r>
      <w:r w:rsidR="00193120" w:rsidRPr="00E66A57">
        <w:rPr>
          <w:color w:val="000000" w:themeColor="text1"/>
          <w:sz w:val="28"/>
          <w:szCs w:val="28"/>
          <w:lang w:val="uk-UA"/>
        </w:rPr>
        <w:t xml:space="preserve">. </w:t>
      </w:r>
      <w:r w:rsidR="004F2888" w:rsidRPr="00E66A57">
        <w:rPr>
          <w:color w:val="000000" w:themeColor="text1"/>
          <w:sz w:val="28"/>
          <w:szCs w:val="28"/>
          <w:lang w:val="uk-UA"/>
        </w:rPr>
        <w:t>Виконано</w:t>
      </w:r>
      <w:r w:rsidR="00193120" w:rsidRPr="00E66A57">
        <w:rPr>
          <w:color w:val="000000" w:themeColor="text1"/>
          <w:sz w:val="28"/>
          <w:szCs w:val="28"/>
          <w:lang w:val="uk-UA"/>
        </w:rPr>
        <w:t xml:space="preserve"> ремонт зовнішніх та внутрішніх укосів ліцею № 15 та ДНЗ № 30.</w:t>
      </w:r>
    </w:p>
    <w:p w:rsidR="00C12979" w:rsidRPr="00E66A57" w:rsidRDefault="00C12979" w:rsidP="00B85057">
      <w:pPr>
        <w:ind w:firstLine="851"/>
        <w:jc w:val="both"/>
        <w:rPr>
          <w:sz w:val="28"/>
          <w:szCs w:val="28"/>
          <w:lang w:val="uk-UA"/>
        </w:rPr>
      </w:pPr>
      <w:r w:rsidRPr="00E66A57">
        <w:rPr>
          <w:sz w:val="28"/>
          <w:szCs w:val="28"/>
          <w:lang w:val="uk-UA"/>
        </w:rPr>
        <w:t xml:space="preserve">Крім того, ведеться реконструкція покрівель ЗНЗ № 14, ЗНЗ № 28, ДНЗ №46, ДНЗ № 1. Розроблена ПКД з реконструкції даху та утеплення перекриття в ДНЗ № 76. </w:t>
      </w:r>
    </w:p>
    <w:p w:rsidR="00C12979" w:rsidRPr="00E66A57" w:rsidRDefault="00C12979" w:rsidP="00B85057">
      <w:pPr>
        <w:ind w:firstLine="851"/>
        <w:jc w:val="both"/>
        <w:rPr>
          <w:b/>
          <w:sz w:val="28"/>
          <w:szCs w:val="28"/>
          <w:lang w:val="uk-UA"/>
        </w:rPr>
      </w:pPr>
      <w:r w:rsidRPr="00E66A57">
        <w:rPr>
          <w:sz w:val="28"/>
          <w:szCs w:val="28"/>
          <w:lang w:val="uk-UA"/>
        </w:rPr>
        <w:t>Виготовлена ПКД під будівництво навчально-виховного комплексу «дошкільний навчальний заклад І-ІІ ступенів  у мікрорайоні «Бобровиця на 345 місць»</w:t>
      </w:r>
      <w:r w:rsidRPr="00E66A57">
        <w:rPr>
          <w:b/>
          <w:sz w:val="28"/>
          <w:szCs w:val="28"/>
          <w:lang w:val="uk-UA"/>
        </w:rPr>
        <w:t>.</w:t>
      </w:r>
    </w:p>
    <w:p w:rsidR="00956461" w:rsidRPr="00E66A57" w:rsidRDefault="00956461" w:rsidP="00B85057">
      <w:pPr>
        <w:ind w:firstLine="851"/>
        <w:jc w:val="both"/>
        <w:rPr>
          <w:sz w:val="28"/>
          <w:szCs w:val="28"/>
          <w:lang w:val="uk-UA"/>
        </w:rPr>
      </w:pPr>
      <w:r w:rsidRPr="00E66A57">
        <w:rPr>
          <w:sz w:val="28"/>
          <w:szCs w:val="28"/>
          <w:lang w:val="uk-UA"/>
        </w:rPr>
        <w:t>Розпочато будівництво спортивного залу в ЗНЗ № 11.</w:t>
      </w:r>
    </w:p>
    <w:p w:rsidR="000E24F3" w:rsidRPr="00E66A57" w:rsidRDefault="000E24F3" w:rsidP="00736EF0">
      <w:pPr>
        <w:jc w:val="both"/>
        <w:rPr>
          <w:i/>
          <w:sz w:val="28"/>
          <w:szCs w:val="28"/>
          <w:lang w:val="uk-UA"/>
        </w:rPr>
      </w:pPr>
    </w:p>
    <w:p w:rsidR="00736EF0" w:rsidRPr="00E66A57" w:rsidRDefault="00736EF0" w:rsidP="00541F4A">
      <w:pPr>
        <w:ind w:firstLine="851"/>
        <w:jc w:val="both"/>
        <w:rPr>
          <w:i/>
          <w:sz w:val="28"/>
          <w:szCs w:val="28"/>
          <w:lang w:val="uk-UA"/>
        </w:rPr>
      </w:pPr>
      <w:r w:rsidRPr="00E66A57">
        <w:rPr>
          <w:i/>
          <w:sz w:val="28"/>
          <w:szCs w:val="28"/>
          <w:lang w:val="uk-UA"/>
        </w:rPr>
        <w:t>3.4. Операційна ціль: створення умов для розвитку потенціалу молоді (активна молодь=активна громада») «YouthCity».</w:t>
      </w:r>
    </w:p>
    <w:p w:rsidR="0063753B" w:rsidRPr="00E66A57" w:rsidRDefault="0063753B" w:rsidP="002F3CCC">
      <w:pPr>
        <w:ind w:firstLine="851"/>
        <w:jc w:val="both"/>
        <w:rPr>
          <w:sz w:val="28"/>
          <w:szCs w:val="28"/>
          <w:lang w:val="uk-UA"/>
        </w:rPr>
      </w:pPr>
      <w:r w:rsidRPr="00E66A57">
        <w:rPr>
          <w:sz w:val="28"/>
          <w:szCs w:val="28"/>
          <w:lang w:val="uk-UA"/>
        </w:rPr>
        <w:t>У І півріччі поточного року підтримано і реалізовано наступні проекти: молодіжний фестиваль «Che JAM», міський молодіжний конкурс «Міс весна», цикл загальноміських військово-патріотичних заходів, молодіжна програма «Розмалюй свій світ», молодіжний захід «Година креативу та уроки малювання» разом з ГО «Рада партнерського розвитку», екологічна гра для школярів «Eco Battle» разом з ГО «Екомісто», міський молодіжний виховний захід «Ми пам’ятаємо», присвяченому Дню пам’яті та примирення, молодіжний пізнавально-розважальний заходу «До нових зустрічей», загальноміський молодіжний захід «За крок від дому»  разом з ГО «Євроклуб», молодіжна акція «Зафарбуй негатив!», міський розважальний захід до Дня молоді, літній дитячий спортивно-юнацький патріотичний наметовий табір «Я-українець» разом з ГО «Північні вовки».</w:t>
      </w:r>
    </w:p>
    <w:p w:rsidR="0063753B" w:rsidRPr="00E66A57" w:rsidRDefault="00EC3690" w:rsidP="002F3CCC">
      <w:pPr>
        <w:ind w:firstLine="851"/>
        <w:jc w:val="both"/>
        <w:rPr>
          <w:sz w:val="28"/>
          <w:szCs w:val="28"/>
          <w:lang w:val="uk-UA"/>
        </w:rPr>
      </w:pPr>
      <w:r w:rsidRPr="00E66A57">
        <w:rPr>
          <w:sz w:val="28"/>
          <w:szCs w:val="28"/>
          <w:lang w:val="uk-UA"/>
        </w:rPr>
        <w:t xml:space="preserve">На </w:t>
      </w:r>
      <w:r w:rsidR="0063753B" w:rsidRPr="00E66A57">
        <w:rPr>
          <w:sz w:val="28"/>
          <w:szCs w:val="28"/>
          <w:lang w:val="uk-UA"/>
        </w:rPr>
        <w:t>вісімнадцят</w:t>
      </w:r>
      <w:r w:rsidRPr="00E66A57">
        <w:rPr>
          <w:sz w:val="28"/>
          <w:szCs w:val="28"/>
          <w:lang w:val="uk-UA"/>
        </w:rPr>
        <w:t>ому</w:t>
      </w:r>
      <w:r w:rsidR="0063753B" w:rsidRPr="00E66A57">
        <w:rPr>
          <w:sz w:val="28"/>
          <w:szCs w:val="28"/>
          <w:lang w:val="uk-UA"/>
        </w:rPr>
        <w:t>, конкурс</w:t>
      </w:r>
      <w:r w:rsidRPr="00E66A57">
        <w:rPr>
          <w:sz w:val="28"/>
          <w:szCs w:val="28"/>
          <w:lang w:val="uk-UA"/>
        </w:rPr>
        <w:t>і</w:t>
      </w:r>
      <w:r w:rsidR="0063753B" w:rsidRPr="00E66A57">
        <w:rPr>
          <w:sz w:val="28"/>
          <w:szCs w:val="28"/>
          <w:lang w:val="uk-UA"/>
        </w:rPr>
        <w:t xml:space="preserve"> проектів програм, розроблених інститу</w:t>
      </w:r>
      <w:r w:rsidRPr="00E66A57">
        <w:rPr>
          <w:sz w:val="28"/>
          <w:szCs w:val="28"/>
          <w:lang w:val="uk-UA"/>
        </w:rPr>
        <w:t>тами громадянського суспільства</w:t>
      </w:r>
      <w:r w:rsidR="0063753B" w:rsidRPr="00E66A57">
        <w:rPr>
          <w:sz w:val="28"/>
          <w:szCs w:val="28"/>
          <w:lang w:val="uk-UA"/>
        </w:rPr>
        <w:t xml:space="preserve"> стосовно молоді та дітей міста Чернігова підтримані наступні проекти: «Сімейний фестиваль «Берегиня» від ГО «Аратта»,  «Туристичні канікули» від ГО «Північний Легіон»</w:t>
      </w:r>
      <w:r w:rsidRPr="00E66A57">
        <w:rPr>
          <w:sz w:val="28"/>
          <w:szCs w:val="28"/>
          <w:lang w:val="uk-UA"/>
        </w:rPr>
        <w:t xml:space="preserve">, </w:t>
      </w:r>
      <w:r w:rsidR="0063753B" w:rsidRPr="00E66A57">
        <w:rPr>
          <w:sz w:val="28"/>
          <w:szCs w:val="28"/>
          <w:lang w:val="uk-UA"/>
        </w:rPr>
        <w:t>«Безпека молоді на дорозі» від ГО «Українська Асоціація Матерів» та «Розмалюй свій світ» від ЧММГО «МоЦАрт». Також поза конкурсом частково підтрима</w:t>
      </w:r>
      <w:r w:rsidRPr="00E66A57">
        <w:rPr>
          <w:sz w:val="28"/>
          <w:szCs w:val="28"/>
          <w:lang w:val="uk-UA"/>
        </w:rPr>
        <w:t>но</w:t>
      </w:r>
      <w:r w:rsidR="0063753B" w:rsidRPr="00E66A57">
        <w:rPr>
          <w:sz w:val="28"/>
          <w:szCs w:val="28"/>
          <w:lang w:val="uk-UA"/>
        </w:rPr>
        <w:t xml:space="preserve"> проекти від ГО «Центр профілактики «Вибір» «Вибір: профілактика ризикованої поведінки серед учнів шкіл Чернігова» та від ММГО «МоЦАрт» проект програми  «Ігри патріотів».</w:t>
      </w:r>
    </w:p>
    <w:p w:rsidR="00EC3690" w:rsidRPr="00E66A57" w:rsidRDefault="0063753B" w:rsidP="002F3CCC">
      <w:pPr>
        <w:ind w:firstLine="851"/>
        <w:jc w:val="both"/>
        <w:rPr>
          <w:sz w:val="28"/>
          <w:szCs w:val="28"/>
          <w:lang w:val="uk-UA"/>
        </w:rPr>
      </w:pPr>
      <w:r w:rsidRPr="00E66A57">
        <w:rPr>
          <w:sz w:val="28"/>
          <w:szCs w:val="28"/>
          <w:lang w:val="uk-UA"/>
        </w:rPr>
        <w:t xml:space="preserve">Проводиться підготовка до ХІІІ табору молодіжного активу «Перехрестя - Юнь» для представників дитячих і молодіжних громадських організацій </w:t>
      </w:r>
      <w:r w:rsidRPr="00E66A57">
        <w:rPr>
          <w:sz w:val="28"/>
          <w:szCs w:val="28"/>
          <w:lang w:val="uk-UA"/>
        </w:rPr>
        <w:lastRenderedPageBreak/>
        <w:t>міста, який заплановано на 24-30 серпня у смт. Количівка Чернігівського р</w:t>
      </w:r>
      <w:r w:rsidR="00EC3690" w:rsidRPr="00E66A57">
        <w:rPr>
          <w:sz w:val="28"/>
          <w:szCs w:val="28"/>
          <w:lang w:val="uk-UA"/>
        </w:rPr>
        <w:t>айо</w:t>
      </w:r>
      <w:r w:rsidRPr="00E66A57">
        <w:rPr>
          <w:sz w:val="28"/>
          <w:szCs w:val="28"/>
          <w:lang w:val="uk-UA"/>
        </w:rPr>
        <w:t xml:space="preserve">ну. </w:t>
      </w:r>
    </w:p>
    <w:p w:rsidR="0063753B" w:rsidRPr="00E66A57" w:rsidRDefault="0063753B" w:rsidP="002F3CCC">
      <w:pPr>
        <w:ind w:firstLine="851"/>
        <w:jc w:val="both"/>
        <w:rPr>
          <w:sz w:val="28"/>
          <w:szCs w:val="28"/>
          <w:lang w:val="uk-UA"/>
        </w:rPr>
      </w:pPr>
      <w:r w:rsidRPr="00E66A57">
        <w:rPr>
          <w:sz w:val="28"/>
          <w:szCs w:val="28"/>
          <w:lang w:val="uk-UA"/>
        </w:rPr>
        <w:t>Сприяючи організації змістовного дозвілля та розвиваючи рух КВН у місті, організовано офіційну відкриту Чернігівську міську Лігу КВН, ігри якої (вже одинадцятий рік) проходять раз на два місяці у Міському Палаці культури</w:t>
      </w:r>
      <w:r w:rsidR="00EC3690" w:rsidRPr="00E66A57">
        <w:rPr>
          <w:sz w:val="28"/>
          <w:szCs w:val="28"/>
          <w:lang w:val="uk-UA"/>
        </w:rPr>
        <w:t>. Н</w:t>
      </w:r>
      <w:r w:rsidRPr="00E66A57">
        <w:rPr>
          <w:sz w:val="28"/>
          <w:szCs w:val="28"/>
          <w:lang w:val="uk-UA"/>
        </w:rPr>
        <w:t xml:space="preserve">а цей час Ліга має міжнародний статус. У звітному періоді проведено фестиваль та </w:t>
      </w:r>
      <w:r w:rsidR="00EC3690" w:rsidRPr="00E66A57">
        <w:rPr>
          <w:sz w:val="28"/>
          <w:szCs w:val="28"/>
          <w:lang w:val="uk-UA"/>
        </w:rPr>
        <w:t>дві</w:t>
      </w:r>
      <w:r w:rsidRPr="00E66A57">
        <w:rPr>
          <w:sz w:val="28"/>
          <w:szCs w:val="28"/>
          <w:lang w:val="uk-UA"/>
        </w:rPr>
        <w:t xml:space="preserve"> весняні гри 1/8 Офіційної відкритої Чернігівської Ліги КВН та міжнародний фестиваль «Хрущ».</w:t>
      </w:r>
    </w:p>
    <w:p w:rsidR="0063753B" w:rsidRPr="00E66A57" w:rsidRDefault="00EC3690" w:rsidP="002F3CCC">
      <w:pPr>
        <w:ind w:firstLine="851"/>
        <w:jc w:val="both"/>
        <w:rPr>
          <w:sz w:val="28"/>
          <w:szCs w:val="28"/>
          <w:lang w:val="uk-UA"/>
        </w:rPr>
      </w:pPr>
      <w:r w:rsidRPr="00E66A57">
        <w:rPr>
          <w:sz w:val="28"/>
          <w:szCs w:val="28"/>
          <w:lang w:val="uk-UA"/>
        </w:rPr>
        <w:t>Спільно з організацією «Клуб Інтелектуальної молоді» у місті з</w:t>
      </w:r>
      <w:r w:rsidR="0063753B" w:rsidRPr="00E66A57">
        <w:rPr>
          <w:sz w:val="28"/>
          <w:szCs w:val="28"/>
          <w:lang w:val="uk-UA"/>
        </w:rPr>
        <w:t>апочатковано «Інтелектуальну лігу», в рамках якої щонеділі проходять інтелектуальні змагання для молоді міста</w:t>
      </w:r>
      <w:r w:rsidRPr="00E66A57">
        <w:rPr>
          <w:sz w:val="28"/>
          <w:szCs w:val="28"/>
          <w:lang w:val="uk-UA"/>
        </w:rPr>
        <w:t xml:space="preserve"> та</w:t>
      </w:r>
      <w:r w:rsidR="0063753B" w:rsidRPr="00E66A57">
        <w:rPr>
          <w:sz w:val="28"/>
          <w:szCs w:val="28"/>
          <w:lang w:val="uk-UA"/>
        </w:rPr>
        <w:t xml:space="preserve"> проводяться офіційні регіональні турніри гри «Що? Де? Коли?».</w:t>
      </w:r>
    </w:p>
    <w:p w:rsidR="00EC3690" w:rsidRPr="00E66A57" w:rsidRDefault="00EC3690" w:rsidP="002F3CCC">
      <w:pPr>
        <w:ind w:firstLine="851"/>
        <w:jc w:val="both"/>
        <w:rPr>
          <w:sz w:val="28"/>
          <w:szCs w:val="28"/>
          <w:lang w:val="uk-UA"/>
        </w:rPr>
      </w:pPr>
      <w:r w:rsidRPr="00E66A57">
        <w:rPr>
          <w:sz w:val="28"/>
          <w:szCs w:val="28"/>
          <w:lang w:val="uk-UA"/>
        </w:rPr>
        <w:t>В</w:t>
      </w:r>
      <w:r w:rsidR="0063753B" w:rsidRPr="00E66A57">
        <w:rPr>
          <w:sz w:val="28"/>
          <w:szCs w:val="28"/>
          <w:lang w:val="uk-UA"/>
        </w:rPr>
        <w:t>ідбувається сталий розвиток мережі гуртків, секцій, студій, творчих об’єднань у рамках діяльності комунального закладу «Позашкільний навчальний заклад «Центр роботи з дітьми та молоддю за місцем проживання»</w:t>
      </w:r>
      <w:r w:rsidRPr="00E66A57">
        <w:rPr>
          <w:sz w:val="28"/>
          <w:szCs w:val="28"/>
          <w:lang w:val="uk-UA"/>
        </w:rPr>
        <w:t>.</w:t>
      </w:r>
      <w:r w:rsidR="0063753B" w:rsidRPr="00E66A57">
        <w:rPr>
          <w:sz w:val="28"/>
          <w:szCs w:val="28"/>
          <w:lang w:val="uk-UA"/>
        </w:rPr>
        <w:t xml:space="preserve"> </w:t>
      </w:r>
      <w:r w:rsidRPr="00E66A57">
        <w:rPr>
          <w:sz w:val="28"/>
          <w:szCs w:val="28"/>
          <w:lang w:val="uk-UA"/>
        </w:rPr>
        <w:t>П</w:t>
      </w:r>
      <w:r w:rsidR="0063753B" w:rsidRPr="00E66A57">
        <w:rPr>
          <w:sz w:val="28"/>
          <w:szCs w:val="28"/>
          <w:lang w:val="uk-UA"/>
        </w:rPr>
        <w:t>роводяться традиційні загальноклубні та загальноміські заходи, в яких беруть участь вихованці клубів</w:t>
      </w:r>
      <w:r w:rsidRPr="00E66A57">
        <w:rPr>
          <w:sz w:val="28"/>
          <w:szCs w:val="28"/>
          <w:lang w:val="uk-UA"/>
        </w:rPr>
        <w:t xml:space="preserve"> за місцем проживання</w:t>
      </w:r>
      <w:r w:rsidR="0063753B" w:rsidRPr="00E66A57">
        <w:rPr>
          <w:sz w:val="28"/>
          <w:szCs w:val="28"/>
          <w:lang w:val="uk-UA"/>
        </w:rPr>
        <w:t xml:space="preserve">. </w:t>
      </w:r>
    </w:p>
    <w:p w:rsidR="002F3CCC" w:rsidRPr="00E66A57" w:rsidRDefault="002F3CCC" w:rsidP="002F3CCC">
      <w:pPr>
        <w:ind w:firstLine="851"/>
        <w:jc w:val="both"/>
        <w:rPr>
          <w:sz w:val="28"/>
          <w:szCs w:val="28"/>
          <w:lang w:val="uk-UA"/>
        </w:rPr>
      </w:pPr>
      <w:r w:rsidRPr="00E66A57">
        <w:rPr>
          <w:sz w:val="28"/>
          <w:szCs w:val="28"/>
          <w:lang w:val="uk-UA"/>
        </w:rPr>
        <w:t>Ведуться роботи з капітального ремонту клубів комунального закладу «Позашкільний навчальний заклад «Центр роботи з дітьми та молоддю за місцем проживання «Юніор», «Україна», «Фортуна» та «Юність».</w:t>
      </w:r>
    </w:p>
    <w:p w:rsidR="00B642A3" w:rsidRPr="00E66A57" w:rsidRDefault="00B642A3" w:rsidP="00746D3D">
      <w:pPr>
        <w:ind w:firstLine="709"/>
        <w:jc w:val="both"/>
        <w:rPr>
          <w:sz w:val="28"/>
          <w:szCs w:val="28"/>
          <w:lang w:val="uk-UA"/>
        </w:rPr>
      </w:pPr>
    </w:p>
    <w:p w:rsidR="00B642A3" w:rsidRPr="00E66A57" w:rsidRDefault="00B642A3" w:rsidP="00B642A3">
      <w:pPr>
        <w:ind w:firstLine="709"/>
        <w:jc w:val="center"/>
        <w:rPr>
          <w:sz w:val="28"/>
          <w:szCs w:val="28"/>
          <w:lang w:val="uk-UA"/>
        </w:rPr>
      </w:pPr>
      <w:r w:rsidRPr="00E66A57">
        <w:rPr>
          <w:sz w:val="28"/>
          <w:szCs w:val="28"/>
          <w:lang w:val="uk-UA"/>
        </w:rPr>
        <w:t>СТРАТЕГІЧНА ЦІЛЬ № 4 «РОЗВИТОК ТУРИЗМУ “ЧЕРНІГІВ – ТУРИСТИЧНЕ МІСТО”»</w:t>
      </w:r>
    </w:p>
    <w:p w:rsidR="007F29E6" w:rsidRPr="00E66A57" w:rsidRDefault="007F29E6" w:rsidP="00D30F8D">
      <w:pPr>
        <w:ind w:firstLine="851"/>
        <w:jc w:val="both"/>
        <w:rPr>
          <w:i/>
          <w:sz w:val="28"/>
          <w:szCs w:val="28"/>
          <w:lang w:val="uk-UA"/>
        </w:rPr>
      </w:pPr>
    </w:p>
    <w:p w:rsidR="00736EF0" w:rsidRPr="00E66A57" w:rsidRDefault="00736EF0" w:rsidP="002F39FF">
      <w:pPr>
        <w:ind w:firstLine="851"/>
        <w:jc w:val="both"/>
        <w:rPr>
          <w:i/>
          <w:sz w:val="28"/>
          <w:szCs w:val="28"/>
          <w:lang w:val="uk-UA"/>
        </w:rPr>
      </w:pPr>
      <w:r w:rsidRPr="00E66A57">
        <w:rPr>
          <w:i/>
          <w:sz w:val="28"/>
          <w:szCs w:val="28"/>
          <w:lang w:val="uk-UA"/>
        </w:rPr>
        <w:t>4.1. Операційна ціль: створення умов для збільшення кількості платоспроможних туристів (Новий турист=економічний розвиток міста). «Tourist City».</w:t>
      </w:r>
    </w:p>
    <w:p w:rsidR="008313C7" w:rsidRPr="00E66A57" w:rsidRDefault="008313C7" w:rsidP="002F39FF">
      <w:pPr>
        <w:ind w:firstLine="851"/>
        <w:jc w:val="both"/>
        <w:rPr>
          <w:sz w:val="28"/>
          <w:szCs w:val="28"/>
          <w:lang w:val="uk-UA"/>
        </w:rPr>
      </w:pPr>
      <w:r w:rsidRPr="00E66A57">
        <w:rPr>
          <w:sz w:val="28"/>
          <w:szCs w:val="28"/>
          <w:lang w:val="uk-UA"/>
        </w:rPr>
        <w:t>У звітний період у місті проведено 35 масштабних заходів на загальну суму 732,1 тис. </w:t>
      </w:r>
      <w:r w:rsidRPr="00E66A57">
        <w:rPr>
          <w:color w:val="000000" w:themeColor="text1"/>
          <w:sz w:val="28"/>
          <w:szCs w:val="28"/>
          <w:lang w:val="uk-UA"/>
        </w:rPr>
        <w:t>грн</w:t>
      </w:r>
      <w:r w:rsidRPr="00E66A57">
        <w:rPr>
          <w:sz w:val="28"/>
          <w:szCs w:val="28"/>
          <w:lang w:val="uk-UA"/>
        </w:rPr>
        <w:t>. Особливо атмосферними та масовими, з точки зору гостей міста,</w:t>
      </w:r>
      <w:r w:rsidR="00842AC0" w:rsidRPr="00E66A57">
        <w:rPr>
          <w:sz w:val="28"/>
          <w:szCs w:val="28"/>
          <w:lang w:val="uk-UA"/>
        </w:rPr>
        <w:t xml:space="preserve"> стали</w:t>
      </w:r>
      <w:r w:rsidRPr="00E66A57">
        <w:rPr>
          <w:sz w:val="28"/>
          <w:szCs w:val="28"/>
          <w:lang w:val="uk-UA"/>
        </w:rPr>
        <w:t xml:space="preserve"> новорічно-різдвяне містечко «fairy_winter» та фестиваль «Chernihiv_Fest». </w:t>
      </w:r>
    </w:p>
    <w:p w:rsidR="008313C7" w:rsidRPr="00E66A57" w:rsidRDefault="008313C7" w:rsidP="002F39FF">
      <w:pPr>
        <w:ind w:firstLine="851"/>
        <w:jc w:val="both"/>
        <w:rPr>
          <w:sz w:val="28"/>
          <w:szCs w:val="28"/>
          <w:lang w:val="uk-UA"/>
        </w:rPr>
      </w:pPr>
      <w:r w:rsidRPr="00E66A57">
        <w:rPr>
          <w:sz w:val="28"/>
          <w:szCs w:val="28"/>
          <w:lang w:val="uk-UA"/>
        </w:rPr>
        <w:t>Розшир</w:t>
      </w:r>
      <w:r w:rsidR="00710C6F" w:rsidRPr="00E66A57">
        <w:rPr>
          <w:sz w:val="28"/>
          <w:szCs w:val="28"/>
          <w:lang w:val="uk-UA"/>
        </w:rPr>
        <w:t>енню</w:t>
      </w:r>
      <w:r w:rsidRPr="00E66A57">
        <w:rPr>
          <w:sz w:val="28"/>
          <w:szCs w:val="28"/>
          <w:lang w:val="uk-UA"/>
        </w:rPr>
        <w:t xml:space="preserve"> культурно-просвітницьк</w:t>
      </w:r>
      <w:r w:rsidR="00710C6F" w:rsidRPr="00E66A57">
        <w:rPr>
          <w:sz w:val="28"/>
          <w:szCs w:val="28"/>
          <w:lang w:val="uk-UA"/>
        </w:rPr>
        <w:t>ої</w:t>
      </w:r>
      <w:r w:rsidRPr="00E66A57">
        <w:rPr>
          <w:sz w:val="28"/>
          <w:szCs w:val="28"/>
          <w:lang w:val="uk-UA"/>
        </w:rPr>
        <w:t xml:space="preserve"> робот</w:t>
      </w:r>
      <w:r w:rsidR="00710C6F" w:rsidRPr="00E66A57">
        <w:rPr>
          <w:sz w:val="28"/>
          <w:szCs w:val="28"/>
          <w:lang w:val="uk-UA"/>
        </w:rPr>
        <w:t>и</w:t>
      </w:r>
      <w:r w:rsidRPr="00E66A57">
        <w:rPr>
          <w:sz w:val="28"/>
          <w:szCs w:val="28"/>
          <w:lang w:val="uk-UA"/>
        </w:rPr>
        <w:t xml:space="preserve"> </w:t>
      </w:r>
      <w:r w:rsidR="00710C6F" w:rsidRPr="00E66A57">
        <w:rPr>
          <w:sz w:val="28"/>
          <w:szCs w:val="28"/>
          <w:lang w:val="uk-UA"/>
        </w:rPr>
        <w:t>сприяє</w:t>
      </w:r>
      <w:r w:rsidRPr="00E66A57">
        <w:rPr>
          <w:sz w:val="28"/>
          <w:szCs w:val="28"/>
          <w:lang w:val="uk-UA"/>
        </w:rPr>
        <w:t xml:space="preserve"> реалізаці</w:t>
      </w:r>
      <w:r w:rsidR="00710C6F" w:rsidRPr="00E66A57">
        <w:rPr>
          <w:sz w:val="28"/>
          <w:szCs w:val="28"/>
          <w:lang w:val="uk-UA"/>
        </w:rPr>
        <w:t>я</w:t>
      </w:r>
      <w:r w:rsidRPr="00E66A57">
        <w:rPr>
          <w:sz w:val="28"/>
          <w:szCs w:val="28"/>
          <w:lang w:val="uk-UA"/>
        </w:rPr>
        <w:t xml:space="preserve"> проекту «ChAC», що відбуваються кожної суботи та неділі з червня по серпень включно. </w:t>
      </w:r>
      <w:r w:rsidR="00710C6F" w:rsidRPr="00E66A57">
        <w:rPr>
          <w:sz w:val="28"/>
          <w:szCs w:val="28"/>
          <w:lang w:val="uk-UA"/>
        </w:rPr>
        <w:t xml:space="preserve">У </w:t>
      </w:r>
      <w:r w:rsidRPr="00E66A57">
        <w:rPr>
          <w:sz w:val="28"/>
          <w:szCs w:val="28"/>
          <w:lang w:val="uk-UA"/>
        </w:rPr>
        <w:t>нов</w:t>
      </w:r>
      <w:r w:rsidR="00710C6F" w:rsidRPr="00E66A57">
        <w:rPr>
          <w:sz w:val="28"/>
          <w:szCs w:val="28"/>
          <w:lang w:val="uk-UA"/>
        </w:rPr>
        <w:t>ому</w:t>
      </w:r>
      <w:r w:rsidRPr="00E66A57">
        <w:rPr>
          <w:sz w:val="28"/>
          <w:szCs w:val="28"/>
          <w:lang w:val="uk-UA"/>
        </w:rPr>
        <w:t xml:space="preserve"> формат</w:t>
      </w:r>
      <w:r w:rsidR="00710C6F" w:rsidRPr="00E66A57">
        <w:rPr>
          <w:sz w:val="28"/>
          <w:szCs w:val="28"/>
          <w:lang w:val="uk-UA"/>
        </w:rPr>
        <w:t>і</w:t>
      </w:r>
      <w:r w:rsidRPr="00E66A57">
        <w:rPr>
          <w:sz w:val="28"/>
          <w:szCs w:val="28"/>
          <w:lang w:val="uk-UA"/>
        </w:rPr>
        <w:t xml:space="preserve"> </w:t>
      </w:r>
      <w:r w:rsidR="00710C6F" w:rsidRPr="00E66A57">
        <w:rPr>
          <w:sz w:val="28"/>
          <w:szCs w:val="28"/>
          <w:lang w:val="uk-UA"/>
        </w:rPr>
        <w:t xml:space="preserve">проходять </w:t>
      </w:r>
      <w:r w:rsidRPr="00E66A57">
        <w:rPr>
          <w:sz w:val="28"/>
          <w:szCs w:val="28"/>
          <w:lang w:val="uk-UA"/>
        </w:rPr>
        <w:t>фестивал</w:t>
      </w:r>
      <w:r w:rsidR="00710C6F" w:rsidRPr="00E66A57">
        <w:rPr>
          <w:sz w:val="28"/>
          <w:szCs w:val="28"/>
          <w:lang w:val="uk-UA"/>
        </w:rPr>
        <w:t>ь</w:t>
      </w:r>
      <w:r w:rsidRPr="00E66A57">
        <w:rPr>
          <w:sz w:val="28"/>
          <w:szCs w:val="28"/>
          <w:lang w:val="uk-UA"/>
        </w:rPr>
        <w:t xml:space="preserve"> «Зелена сцена» та проект «Літера» (1 раз на місяць з червня по серпень).</w:t>
      </w:r>
    </w:p>
    <w:p w:rsidR="001A215D" w:rsidRPr="00E66A57" w:rsidRDefault="001A215D" w:rsidP="002F39FF">
      <w:pPr>
        <w:ind w:firstLine="851"/>
        <w:jc w:val="both"/>
        <w:rPr>
          <w:spacing w:val="-4"/>
          <w:sz w:val="28"/>
          <w:szCs w:val="28"/>
          <w:lang w:val="uk-UA"/>
        </w:rPr>
      </w:pPr>
      <w:r w:rsidRPr="00E66A57">
        <w:rPr>
          <w:sz w:val="28"/>
          <w:szCs w:val="28"/>
          <w:lang w:val="uk-UA"/>
        </w:rPr>
        <w:t xml:space="preserve">Продовжують створюватись та впроваджуватись </w:t>
      </w:r>
      <w:r w:rsidRPr="00E66A57">
        <w:rPr>
          <w:spacing w:val="-4"/>
          <w:sz w:val="28"/>
          <w:szCs w:val="28"/>
          <w:lang w:val="uk-UA"/>
        </w:rPr>
        <w:t>кожної останньої суботи теплого місяця (травень-вересень ) </w:t>
      </w:r>
      <w:r w:rsidRPr="00E66A57">
        <w:rPr>
          <w:sz w:val="28"/>
          <w:szCs w:val="28"/>
          <w:lang w:val="uk-UA"/>
        </w:rPr>
        <w:t>нові </w:t>
      </w:r>
      <w:r w:rsidRPr="00E66A57">
        <w:rPr>
          <w:spacing w:val="-4"/>
          <w:sz w:val="28"/>
          <w:szCs w:val="28"/>
          <w:lang w:val="uk-UA"/>
        </w:rPr>
        <w:t>анімаційні т</w:t>
      </w:r>
      <w:r w:rsidR="0005248C" w:rsidRPr="00E66A57">
        <w:rPr>
          <w:spacing w:val="-4"/>
          <w:sz w:val="28"/>
          <w:szCs w:val="28"/>
          <w:lang w:val="uk-UA"/>
        </w:rPr>
        <w:t>еатралізовані екскурсії історич</w:t>
      </w:r>
      <w:r w:rsidRPr="00E66A57">
        <w:rPr>
          <w:spacing w:val="-4"/>
          <w:sz w:val="28"/>
          <w:szCs w:val="28"/>
          <w:lang w:val="uk-UA"/>
        </w:rPr>
        <w:t>ними місцями Чернігова («Чернігів містичний», «Стежками козацької слави Чернігова», «Чернігів інтелігентний»).</w:t>
      </w:r>
    </w:p>
    <w:p w:rsidR="008313C7" w:rsidRPr="00E66A57" w:rsidRDefault="008313C7" w:rsidP="00736EF0">
      <w:pPr>
        <w:jc w:val="both"/>
        <w:rPr>
          <w:i/>
          <w:sz w:val="28"/>
          <w:szCs w:val="28"/>
          <w:lang w:val="uk-UA"/>
        </w:rPr>
      </w:pPr>
    </w:p>
    <w:p w:rsidR="00736EF0" w:rsidRPr="00E66A57" w:rsidRDefault="00736EF0" w:rsidP="002F39FF">
      <w:pPr>
        <w:ind w:firstLine="851"/>
        <w:jc w:val="both"/>
        <w:rPr>
          <w:i/>
          <w:sz w:val="28"/>
          <w:szCs w:val="28"/>
          <w:lang w:val="uk-UA"/>
        </w:rPr>
      </w:pPr>
      <w:r w:rsidRPr="00E66A57">
        <w:rPr>
          <w:i/>
          <w:sz w:val="28"/>
          <w:szCs w:val="28"/>
          <w:lang w:val="uk-UA"/>
        </w:rPr>
        <w:t>4.2. Операційна ціль: формування програми промоції та інформативності міста «FamousCity».</w:t>
      </w:r>
    </w:p>
    <w:p w:rsidR="00D30F8D" w:rsidRPr="00E66A57" w:rsidRDefault="00E82506" w:rsidP="002F39FF">
      <w:pPr>
        <w:ind w:firstLine="851"/>
        <w:jc w:val="both"/>
        <w:rPr>
          <w:sz w:val="28"/>
          <w:szCs w:val="28"/>
          <w:lang w:val="uk-UA"/>
        </w:rPr>
      </w:pPr>
      <w:r w:rsidRPr="00E66A57">
        <w:rPr>
          <w:sz w:val="28"/>
          <w:szCs w:val="28"/>
          <w:lang w:val="uk-UA"/>
        </w:rPr>
        <w:t>Проводиться модернізація та наповнення туристичного сайту</w:t>
      </w:r>
      <w:r w:rsidR="00DE60D6" w:rsidRPr="00E66A57">
        <w:rPr>
          <w:sz w:val="28"/>
          <w:szCs w:val="28"/>
          <w:lang w:val="uk-UA"/>
        </w:rPr>
        <w:t xml:space="preserve"> </w:t>
      </w:r>
      <w:r w:rsidRPr="00E66A57">
        <w:rPr>
          <w:sz w:val="28"/>
          <w:szCs w:val="28"/>
          <w:lang w:val="uk-UA"/>
        </w:rPr>
        <w:t xml:space="preserve">Сhernihiv.Trave, адаптація під сучасні стандарти веб-інтерфейсів (просування в пошукових системах, та соціальних мережах). </w:t>
      </w:r>
    </w:p>
    <w:p w:rsidR="00E82506" w:rsidRPr="00E66A57" w:rsidRDefault="00E82506" w:rsidP="002F39FF">
      <w:pPr>
        <w:ind w:firstLine="851"/>
        <w:jc w:val="both"/>
        <w:rPr>
          <w:sz w:val="28"/>
          <w:szCs w:val="28"/>
          <w:lang w:val="uk-UA"/>
        </w:rPr>
      </w:pPr>
      <w:r w:rsidRPr="00E66A57">
        <w:rPr>
          <w:sz w:val="28"/>
          <w:szCs w:val="28"/>
          <w:lang w:val="uk-UA"/>
        </w:rPr>
        <w:lastRenderedPageBreak/>
        <w:t>Проводиться облаштування приміщення КУ «Туристичний інформаційний центр» (проведені внутрішні роботи, замовлено меблі та оргтехніку ін.)</w:t>
      </w:r>
      <w:r w:rsidR="0005248C" w:rsidRPr="00E66A57">
        <w:rPr>
          <w:sz w:val="28"/>
          <w:szCs w:val="28"/>
          <w:lang w:val="uk-UA"/>
        </w:rPr>
        <w:t>.</w:t>
      </w:r>
    </w:p>
    <w:p w:rsidR="00DE60D6" w:rsidRPr="00E66A57" w:rsidRDefault="00E82506" w:rsidP="002F39FF">
      <w:pPr>
        <w:pStyle w:val="ad"/>
        <w:spacing w:before="0" w:beforeAutospacing="0" w:after="0" w:afterAutospacing="0" w:line="251" w:lineRule="atLeast"/>
        <w:ind w:firstLine="851"/>
        <w:jc w:val="both"/>
        <w:textAlignment w:val="baseline"/>
        <w:rPr>
          <w:sz w:val="28"/>
          <w:szCs w:val="28"/>
          <w:lang w:val="uk-UA"/>
        </w:rPr>
      </w:pPr>
      <w:r w:rsidRPr="00E66A57">
        <w:rPr>
          <w:sz w:val="28"/>
          <w:szCs w:val="28"/>
          <w:lang w:val="uk-UA"/>
        </w:rPr>
        <w:t>Розроблено та придбано сувенірної продукції, рекламних буклетів, календаря подій, туристичних карт, аудіо-візуальної продукції, організація перехресної промоції з іншими регіонами</w:t>
      </w:r>
      <w:r w:rsidR="00DE60D6" w:rsidRPr="00E66A57">
        <w:rPr>
          <w:sz w:val="28"/>
          <w:szCs w:val="28"/>
          <w:lang w:val="uk-UA"/>
        </w:rPr>
        <w:t xml:space="preserve"> на суму 23,2 тис. грн</w:t>
      </w:r>
      <w:r w:rsidRPr="00E66A57">
        <w:rPr>
          <w:sz w:val="28"/>
          <w:szCs w:val="28"/>
          <w:lang w:val="uk-UA"/>
        </w:rPr>
        <w:t xml:space="preserve">. </w:t>
      </w:r>
    </w:p>
    <w:p w:rsidR="00E82506" w:rsidRPr="00E66A57" w:rsidRDefault="00DE60D6" w:rsidP="002F39FF">
      <w:pPr>
        <w:pStyle w:val="ad"/>
        <w:spacing w:before="0" w:beforeAutospacing="0" w:after="0" w:afterAutospacing="0" w:line="251" w:lineRule="atLeast"/>
        <w:ind w:firstLine="851"/>
        <w:jc w:val="both"/>
        <w:textAlignment w:val="baseline"/>
        <w:rPr>
          <w:sz w:val="28"/>
          <w:szCs w:val="28"/>
          <w:lang w:val="uk-UA"/>
        </w:rPr>
      </w:pPr>
      <w:r w:rsidRPr="00E66A57">
        <w:rPr>
          <w:sz w:val="28"/>
          <w:szCs w:val="28"/>
          <w:lang w:val="uk-UA"/>
        </w:rPr>
        <w:t xml:space="preserve">В туристичній та </w:t>
      </w:r>
      <w:r w:rsidR="00E82506" w:rsidRPr="00E66A57">
        <w:rPr>
          <w:sz w:val="28"/>
          <w:szCs w:val="28"/>
          <w:lang w:val="uk-UA"/>
        </w:rPr>
        <w:t xml:space="preserve">інформаційно – іміджевій продукції присутній елемент брендінгу – чернігівський клубок, слоган «Чернігів - місто легенд». </w:t>
      </w:r>
    </w:p>
    <w:p w:rsidR="00DE60D6" w:rsidRPr="00E66A57" w:rsidRDefault="00E82506" w:rsidP="002F39FF">
      <w:pPr>
        <w:ind w:firstLine="851"/>
        <w:jc w:val="both"/>
        <w:rPr>
          <w:sz w:val="28"/>
          <w:szCs w:val="28"/>
          <w:lang w:val="uk-UA"/>
        </w:rPr>
      </w:pPr>
      <w:r w:rsidRPr="00E66A57">
        <w:rPr>
          <w:sz w:val="28"/>
          <w:szCs w:val="28"/>
          <w:lang w:val="uk-UA"/>
        </w:rPr>
        <w:t xml:space="preserve">Місто </w:t>
      </w:r>
      <w:r w:rsidR="00DE60D6" w:rsidRPr="00E66A57">
        <w:rPr>
          <w:sz w:val="28"/>
          <w:szCs w:val="28"/>
          <w:lang w:val="uk-UA"/>
        </w:rPr>
        <w:t>взяло</w:t>
      </w:r>
      <w:r w:rsidRPr="00E66A57">
        <w:rPr>
          <w:sz w:val="28"/>
          <w:szCs w:val="28"/>
          <w:lang w:val="uk-UA"/>
        </w:rPr>
        <w:t xml:space="preserve"> участь у 24-</w:t>
      </w:r>
      <w:r w:rsidR="00DE60D6" w:rsidRPr="00E66A57">
        <w:rPr>
          <w:sz w:val="28"/>
          <w:szCs w:val="28"/>
          <w:lang w:val="uk-UA"/>
        </w:rPr>
        <w:t>й</w:t>
      </w:r>
      <w:r w:rsidRPr="00E66A57">
        <w:rPr>
          <w:sz w:val="28"/>
          <w:szCs w:val="28"/>
          <w:lang w:val="uk-UA"/>
        </w:rPr>
        <w:t> Міжнародн</w:t>
      </w:r>
      <w:r w:rsidR="00DE60D6" w:rsidRPr="00E66A57">
        <w:rPr>
          <w:sz w:val="28"/>
          <w:szCs w:val="28"/>
          <w:lang w:val="uk-UA"/>
        </w:rPr>
        <w:t>ій</w:t>
      </w:r>
      <w:r w:rsidRPr="00E66A57">
        <w:rPr>
          <w:sz w:val="28"/>
          <w:szCs w:val="28"/>
          <w:lang w:val="uk-UA"/>
        </w:rPr>
        <w:t xml:space="preserve"> туристичн</w:t>
      </w:r>
      <w:r w:rsidR="00DE60D6" w:rsidRPr="00E66A57">
        <w:rPr>
          <w:sz w:val="28"/>
          <w:szCs w:val="28"/>
          <w:lang w:val="uk-UA"/>
        </w:rPr>
        <w:t>ій</w:t>
      </w:r>
      <w:r w:rsidRPr="00E66A57">
        <w:rPr>
          <w:sz w:val="28"/>
          <w:szCs w:val="28"/>
          <w:lang w:val="uk-UA"/>
        </w:rPr>
        <w:t xml:space="preserve"> вистав</w:t>
      </w:r>
      <w:r w:rsidR="00DE60D6" w:rsidRPr="00E66A57">
        <w:rPr>
          <w:sz w:val="28"/>
          <w:szCs w:val="28"/>
          <w:lang w:val="uk-UA"/>
        </w:rPr>
        <w:t>ці</w:t>
      </w:r>
      <w:r w:rsidRPr="00E66A57">
        <w:rPr>
          <w:sz w:val="28"/>
          <w:szCs w:val="28"/>
          <w:lang w:val="uk-UA"/>
        </w:rPr>
        <w:t xml:space="preserve"> UITT «Україна</w:t>
      </w:r>
      <w:r w:rsidR="00DE60D6" w:rsidRPr="00E66A57">
        <w:rPr>
          <w:sz w:val="28"/>
          <w:szCs w:val="28"/>
          <w:lang w:val="uk-UA"/>
        </w:rPr>
        <w:t xml:space="preserve"> – Подорожі та туризм» (м.Київ)</w:t>
      </w:r>
      <w:r w:rsidR="0005248C" w:rsidRPr="00E66A57">
        <w:rPr>
          <w:sz w:val="28"/>
          <w:szCs w:val="28"/>
          <w:lang w:val="uk-UA"/>
        </w:rPr>
        <w:t xml:space="preserve"> та </w:t>
      </w:r>
      <w:r w:rsidR="00DE60D6" w:rsidRPr="00E66A57">
        <w:rPr>
          <w:sz w:val="28"/>
          <w:szCs w:val="28"/>
          <w:lang w:val="uk-UA"/>
        </w:rPr>
        <w:t>т</w:t>
      </w:r>
      <w:r w:rsidRPr="00E66A57">
        <w:rPr>
          <w:sz w:val="28"/>
          <w:szCs w:val="28"/>
          <w:lang w:val="uk-UA"/>
        </w:rPr>
        <w:t>уристичн</w:t>
      </w:r>
      <w:r w:rsidR="00DE60D6" w:rsidRPr="00E66A57">
        <w:rPr>
          <w:sz w:val="28"/>
          <w:szCs w:val="28"/>
          <w:lang w:val="uk-UA"/>
        </w:rPr>
        <w:t>ому</w:t>
      </w:r>
      <w:r w:rsidRPr="00E66A57">
        <w:rPr>
          <w:sz w:val="28"/>
          <w:szCs w:val="28"/>
          <w:lang w:val="uk-UA"/>
        </w:rPr>
        <w:t xml:space="preserve"> форум</w:t>
      </w:r>
      <w:r w:rsidR="00DE60D6" w:rsidRPr="00E66A57">
        <w:rPr>
          <w:sz w:val="28"/>
          <w:szCs w:val="28"/>
          <w:lang w:val="uk-UA"/>
        </w:rPr>
        <w:t>і</w:t>
      </w:r>
      <w:r w:rsidRPr="00E66A57">
        <w:rPr>
          <w:sz w:val="28"/>
          <w:szCs w:val="28"/>
          <w:lang w:val="uk-UA"/>
        </w:rPr>
        <w:t xml:space="preserve"> </w:t>
      </w:r>
      <w:r w:rsidR="00DE60D6" w:rsidRPr="00E66A57">
        <w:rPr>
          <w:sz w:val="28"/>
          <w:szCs w:val="28"/>
          <w:lang w:val="uk-UA"/>
        </w:rPr>
        <w:t>у м. Івано-Франківськ.</w:t>
      </w:r>
    </w:p>
    <w:p w:rsidR="00E82506" w:rsidRPr="00E66A57" w:rsidRDefault="006C6C95" w:rsidP="002F39FF">
      <w:pPr>
        <w:ind w:firstLine="851"/>
        <w:jc w:val="both"/>
        <w:rPr>
          <w:rFonts w:eastAsia="Arial Unicode MS" w:cs="Calibri"/>
          <w:color w:val="000000"/>
          <w:sz w:val="28"/>
          <w:szCs w:val="28"/>
          <w:u w:color="000000"/>
          <w:lang w:val="uk-UA"/>
        </w:rPr>
      </w:pPr>
      <w:r w:rsidRPr="00E66A57">
        <w:rPr>
          <w:sz w:val="28"/>
          <w:szCs w:val="28"/>
          <w:lang w:val="uk-UA"/>
        </w:rPr>
        <w:t>За підтримки міської ради проведено</w:t>
      </w:r>
      <w:r w:rsidR="00E82506" w:rsidRPr="00E66A57">
        <w:rPr>
          <w:rFonts w:eastAsia="Arial Unicode MS" w:cs="Calibri"/>
          <w:color w:val="000000"/>
          <w:sz w:val="28"/>
          <w:szCs w:val="28"/>
          <w:u w:color="000000"/>
          <w:lang w:val="uk-UA"/>
        </w:rPr>
        <w:t xml:space="preserve"> вистав</w:t>
      </w:r>
      <w:r w:rsidR="00DE60D6" w:rsidRPr="00E66A57">
        <w:rPr>
          <w:rFonts w:eastAsia="Arial Unicode MS" w:cs="Calibri"/>
          <w:color w:val="000000"/>
          <w:sz w:val="28"/>
          <w:szCs w:val="28"/>
          <w:u w:color="000000"/>
          <w:lang w:val="uk-UA"/>
        </w:rPr>
        <w:t>ку</w:t>
      </w:r>
      <w:r w:rsidR="00E82506" w:rsidRPr="00E66A57">
        <w:rPr>
          <w:rFonts w:eastAsia="Arial Unicode MS" w:cs="Calibri"/>
          <w:color w:val="000000"/>
          <w:sz w:val="28"/>
          <w:szCs w:val="28"/>
          <w:u w:color="000000"/>
          <w:lang w:val="uk-UA"/>
        </w:rPr>
        <w:t xml:space="preserve"> робіт фотохудожниці Марії Петренко «Чернігів. Віддзеркалення» у Державній науковій архітектурно-будівельній бібліотеці імені В. Г. Заболотного  (м. Київ).</w:t>
      </w:r>
    </w:p>
    <w:p w:rsidR="00A76121" w:rsidRPr="00E66A57" w:rsidRDefault="00A76121" w:rsidP="002F39FF">
      <w:pPr>
        <w:ind w:firstLine="851"/>
        <w:jc w:val="both"/>
        <w:rPr>
          <w:sz w:val="28"/>
          <w:szCs w:val="28"/>
          <w:lang w:val="uk-UA"/>
        </w:rPr>
      </w:pPr>
      <w:r w:rsidRPr="00E66A57">
        <w:rPr>
          <w:sz w:val="28"/>
          <w:szCs w:val="28"/>
          <w:lang w:val="uk-UA"/>
        </w:rPr>
        <w:t>Досягн</w:t>
      </w:r>
      <w:r w:rsidR="00D3163E" w:rsidRPr="00E66A57">
        <w:rPr>
          <w:sz w:val="28"/>
          <w:szCs w:val="28"/>
          <w:lang w:val="uk-UA"/>
        </w:rPr>
        <w:t xml:space="preserve">уто домовленості по розміщенню </w:t>
      </w:r>
      <w:r w:rsidRPr="00E66A57">
        <w:rPr>
          <w:sz w:val="28"/>
          <w:szCs w:val="28"/>
          <w:lang w:val="uk-UA"/>
        </w:rPr>
        <w:t>інформації про туристичний потенціал міста на зовнішніх рекламоносіях в м. Львів та проводиться робота по розробці макетів (біг-борди, сіті-лайти тощо)</w:t>
      </w:r>
      <w:r w:rsidR="006C6C95" w:rsidRPr="00E66A57">
        <w:rPr>
          <w:sz w:val="28"/>
          <w:szCs w:val="28"/>
          <w:lang w:val="uk-UA"/>
        </w:rPr>
        <w:t>.</w:t>
      </w:r>
    </w:p>
    <w:p w:rsidR="006C6C95" w:rsidRPr="00E66A57" w:rsidRDefault="00A76121" w:rsidP="002F39FF">
      <w:pPr>
        <w:ind w:firstLine="851"/>
        <w:jc w:val="both"/>
        <w:rPr>
          <w:sz w:val="28"/>
          <w:szCs w:val="28"/>
          <w:lang w:val="uk-UA"/>
        </w:rPr>
      </w:pPr>
      <w:r w:rsidRPr="00E66A57">
        <w:rPr>
          <w:sz w:val="28"/>
          <w:szCs w:val="28"/>
          <w:lang w:val="uk-UA"/>
        </w:rPr>
        <w:t xml:space="preserve">З 01.11.2017 по 15.01.2018 років </w:t>
      </w:r>
      <w:r w:rsidR="006C6C95" w:rsidRPr="00E66A57">
        <w:rPr>
          <w:sz w:val="28"/>
          <w:szCs w:val="28"/>
          <w:lang w:val="uk-UA"/>
        </w:rPr>
        <w:t xml:space="preserve">спільно </w:t>
      </w:r>
      <w:r w:rsidRPr="00E66A57">
        <w:rPr>
          <w:sz w:val="28"/>
          <w:szCs w:val="28"/>
          <w:lang w:val="uk-UA"/>
        </w:rPr>
        <w:t xml:space="preserve">з </w:t>
      </w:r>
      <w:r w:rsidR="006C6C95" w:rsidRPr="00E66A57">
        <w:rPr>
          <w:sz w:val="28"/>
          <w:szCs w:val="28"/>
          <w:lang w:val="uk-UA"/>
        </w:rPr>
        <w:t>Чернігівським національним технологічним університетом</w:t>
      </w:r>
      <w:r w:rsidRPr="00E66A57">
        <w:rPr>
          <w:sz w:val="28"/>
          <w:szCs w:val="28"/>
          <w:lang w:val="uk-UA"/>
        </w:rPr>
        <w:t xml:space="preserve"> проведено друге маркетингове дослідження іміджу м. Чернігова. </w:t>
      </w:r>
    </w:p>
    <w:p w:rsidR="00A76121" w:rsidRPr="00E66A57" w:rsidRDefault="006C6C95" w:rsidP="002F39FF">
      <w:pPr>
        <w:ind w:firstLine="851"/>
        <w:jc w:val="both"/>
        <w:rPr>
          <w:i/>
          <w:sz w:val="28"/>
          <w:szCs w:val="28"/>
          <w:lang w:val="uk-UA"/>
        </w:rPr>
      </w:pPr>
      <w:r w:rsidRPr="00E66A57">
        <w:rPr>
          <w:sz w:val="28"/>
          <w:szCs w:val="28"/>
          <w:lang w:val="uk-UA"/>
        </w:rPr>
        <w:t>Крім того, кафедрою маркетингу, PR-технологій та логістики ЧНТУ п</w:t>
      </w:r>
      <w:r w:rsidR="00A76121" w:rsidRPr="00E66A57">
        <w:rPr>
          <w:sz w:val="28"/>
          <w:szCs w:val="28"/>
          <w:lang w:val="uk-UA"/>
        </w:rPr>
        <w:t xml:space="preserve">роведено маркетингове дослідження ринку в’їзних туристів міста Чернігова в режимі face-to-face. </w:t>
      </w:r>
    </w:p>
    <w:p w:rsidR="00D30F8D" w:rsidRPr="00E66A57" w:rsidRDefault="00D30F8D" w:rsidP="00736EF0">
      <w:pPr>
        <w:jc w:val="both"/>
        <w:rPr>
          <w:i/>
          <w:sz w:val="28"/>
          <w:szCs w:val="28"/>
          <w:lang w:val="uk-UA"/>
        </w:rPr>
      </w:pPr>
    </w:p>
    <w:p w:rsidR="00736EF0" w:rsidRPr="00E66A57" w:rsidRDefault="00736EF0" w:rsidP="002F39FF">
      <w:pPr>
        <w:ind w:firstLine="851"/>
        <w:jc w:val="both"/>
        <w:rPr>
          <w:i/>
          <w:sz w:val="28"/>
          <w:szCs w:val="28"/>
          <w:lang w:val="uk-UA"/>
        </w:rPr>
      </w:pPr>
      <w:r w:rsidRPr="00E66A57">
        <w:rPr>
          <w:i/>
          <w:sz w:val="28"/>
          <w:szCs w:val="28"/>
          <w:lang w:val="uk-UA"/>
        </w:rPr>
        <w:t>4.3. Операційна ціль: покращення інфраструктури міста «ComfortableCity».</w:t>
      </w:r>
    </w:p>
    <w:p w:rsidR="005674DF" w:rsidRPr="00E66A57" w:rsidRDefault="00984148" w:rsidP="002F39FF">
      <w:pPr>
        <w:ind w:firstLine="851"/>
        <w:jc w:val="both"/>
        <w:rPr>
          <w:sz w:val="28"/>
          <w:szCs w:val="28"/>
          <w:lang w:val="uk-UA"/>
        </w:rPr>
      </w:pPr>
      <w:r w:rsidRPr="00E66A57">
        <w:rPr>
          <w:sz w:val="28"/>
          <w:szCs w:val="28"/>
          <w:lang w:val="uk-UA"/>
        </w:rPr>
        <w:t>З метою підвищення рівня та якості транспортного забезпечення  мешканців міста у</w:t>
      </w:r>
      <w:r w:rsidR="00057AC1" w:rsidRPr="00E66A57">
        <w:rPr>
          <w:sz w:val="28"/>
          <w:szCs w:val="28"/>
          <w:lang w:val="uk-UA"/>
        </w:rPr>
        <w:t xml:space="preserve"> січні </w:t>
      </w:r>
      <w:r w:rsidR="005674DF" w:rsidRPr="00E66A57">
        <w:rPr>
          <w:sz w:val="28"/>
          <w:szCs w:val="28"/>
          <w:lang w:val="uk-UA"/>
        </w:rPr>
        <w:t xml:space="preserve">та </w:t>
      </w:r>
      <w:r w:rsidRPr="00E66A57">
        <w:rPr>
          <w:sz w:val="28"/>
          <w:szCs w:val="28"/>
          <w:lang w:val="uk-UA"/>
        </w:rPr>
        <w:t>в</w:t>
      </w:r>
      <w:r w:rsidR="005674DF" w:rsidRPr="00E66A57">
        <w:rPr>
          <w:sz w:val="28"/>
          <w:szCs w:val="28"/>
          <w:lang w:val="uk-UA"/>
        </w:rPr>
        <w:t xml:space="preserve">літку </w:t>
      </w:r>
      <w:r w:rsidR="00057AC1" w:rsidRPr="00E66A57">
        <w:rPr>
          <w:sz w:val="28"/>
          <w:szCs w:val="28"/>
          <w:lang w:val="uk-UA"/>
        </w:rPr>
        <w:t>поточного року було організовано продовження автобусного маршруту № 15 від кінцевої зупинки «вул. Савчука» по вулиці Береговій до зони відпочинку «Золотий берег», що дало змогу підвозити на свято Водохреща бажаючих прийняти участь в обряді освячення води в річці Десна</w:t>
      </w:r>
      <w:r w:rsidR="005674DF" w:rsidRPr="00E66A57">
        <w:rPr>
          <w:sz w:val="28"/>
          <w:szCs w:val="28"/>
          <w:lang w:val="uk-UA"/>
        </w:rPr>
        <w:t xml:space="preserve"> та</w:t>
      </w:r>
      <w:r w:rsidR="00057AC1" w:rsidRPr="00E66A57">
        <w:rPr>
          <w:sz w:val="28"/>
          <w:szCs w:val="28"/>
          <w:lang w:val="uk-UA"/>
        </w:rPr>
        <w:t xml:space="preserve"> дає можливість мешканцям міста у спекотні дні безпечно дістатись до зони відпочинку на березі річки Десна. </w:t>
      </w:r>
    </w:p>
    <w:p w:rsidR="00057AC1" w:rsidRPr="00E66A57" w:rsidRDefault="005674DF" w:rsidP="002F39FF">
      <w:pPr>
        <w:ind w:firstLine="851"/>
        <w:jc w:val="both"/>
        <w:rPr>
          <w:sz w:val="28"/>
          <w:szCs w:val="28"/>
          <w:lang w:val="uk-UA"/>
        </w:rPr>
      </w:pPr>
      <w:r w:rsidRPr="00E66A57">
        <w:rPr>
          <w:sz w:val="28"/>
          <w:szCs w:val="28"/>
          <w:lang w:val="uk-UA"/>
        </w:rPr>
        <w:t>Б</w:t>
      </w:r>
      <w:r w:rsidR="00057AC1" w:rsidRPr="00E66A57">
        <w:rPr>
          <w:sz w:val="28"/>
          <w:szCs w:val="28"/>
          <w:lang w:val="uk-UA"/>
        </w:rPr>
        <w:t xml:space="preserve">уло організовано роботу транспорту у вечірній і нічний час для підвезення мешканців міста до міського парку культури та відпочинку на свято Івана Купала. </w:t>
      </w:r>
    </w:p>
    <w:p w:rsidR="00057AC1" w:rsidRPr="00E66A57" w:rsidRDefault="00057AC1" w:rsidP="002F39FF">
      <w:pPr>
        <w:ind w:firstLine="851"/>
        <w:jc w:val="both"/>
        <w:rPr>
          <w:sz w:val="28"/>
          <w:szCs w:val="28"/>
          <w:lang w:val="uk-UA"/>
        </w:rPr>
      </w:pPr>
      <w:r w:rsidRPr="00E66A57">
        <w:rPr>
          <w:sz w:val="28"/>
          <w:szCs w:val="28"/>
          <w:lang w:val="uk-UA"/>
        </w:rPr>
        <w:t xml:space="preserve">На період новорічних свят і влітку цього року, для посилення безпеки пішоходів у зоні відпочинку «Алея Героїв», періодично за необхідністю змінюється рух автобусів міського маршруту № 33 «Річковий порт – ТЦ «Епіцентр» в об’їзд Красної площі по вулицях Преображенській/Шевченка, Гончій, Гетьмана Полуботка, П’ятницькій. Разом з тим, продовжується час роботи міського пасажирського транспорту у святкові (неробочі, вихідні) дні та на час проведення масових урочистих заходів з метою підвезення мешканців міста до спортивно-культурних закладів, міського парку культури та відпочинку, стадіонів тощо. </w:t>
      </w:r>
    </w:p>
    <w:p w:rsidR="008F2AFC" w:rsidRPr="00E66A57" w:rsidRDefault="008F2AFC" w:rsidP="002F39FF">
      <w:pPr>
        <w:ind w:firstLine="851"/>
        <w:jc w:val="both"/>
        <w:rPr>
          <w:sz w:val="28"/>
          <w:szCs w:val="28"/>
          <w:lang w:val="uk-UA"/>
        </w:rPr>
      </w:pPr>
      <w:r w:rsidRPr="00E66A57">
        <w:rPr>
          <w:sz w:val="28"/>
          <w:szCs w:val="28"/>
          <w:lang w:val="uk-UA"/>
        </w:rPr>
        <w:lastRenderedPageBreak/>
        <w:t>У 2018 році завершен</w:t>
      </w:r>
      <w:r w:rsidR="00DC1D00" w:rsidRPr="00E66A57">
        <w:rPr>
          <w:sz w:val="28"/>
          <w:szCs w:val="28"/>
          <w:lang w:val="uk-UA"/>
        </w:rPr>
        <w:t>ий</w:t>
      </w:r>
      <w:r w:rsidRPr="00E66A57">
        <w:rPr>
          <w:sz w:val="28"/>
          <w:szCs w:val="28"/>
          <w:lang w:val="uk-UA"/>
        </w:rPr>
        <w:t xml:space="preserve"> капітальн</w:t>
      </w:r>
      <w:r w:rsidR="00DC1D00" w:rsidRPr="00E66A57">
        <w:rPr>
          <w:sz w:val="28"/>
          <w:szCs w:val="28"/>
          <w:lang w:val="uk-UA"/>
        </w:rPr>
        <w:t>ий</w:t>
      </w:r>
      <w:r w:rsidRPr="00E66A57">
        <w:rPr>
          <w:sz w:val="28"/>
          <w:szCs w:val="28"/>
          <w:lang w:val="uk-UA"/>
        </w:rPr>
        <w:t xml:space="preserve"> ремонт зеленої зони по вул.</w:t>
      </w:r>
      <w:r w:rsidR="0038035C" w:rsidRPr="00E66A57">
        <w:rPr>
          <w:sz w:val="28"/>
          <w:szCs w:val="28"/>
          <w:lang w:val="uk-UA"/>
        </w:rPr>
        <w:t xml:space="preserve"> </w:t>
      </w:r>
      <w:r w:rsidRPr="00E66A57">
        <w:rPr>
          <w:sz w:val="28"/>
          <w:szCs w:val="28"/>
          <w:lang w:val="uk-UA"/>
        </w:rPr>
        <w:t xml:space="preserve">Гетьмана Полуботка </w:t>
      </w:r>
      <w:r w:rsidR="00FC6CF5" w:rsidRPr="00E66A57">
        <w:rPr>
          <w:sz w:val="28"/>
          <w:szCs w:val="28"/>
          <w:lang w:val="uk-UA"/>
        </w:rPr>
        <w:t>(вартість виконаних робіт</w:t>
      </w:r>
      <w:r w:rsidRPr="00E66A57">
        <w:rPr>
          <w:sz w:val="28"/>
          <w:szCs w:val="28"/>
          <w:lang w:val="uk-UA"/>
        </w:rPr>
        <w:t xml:space="preserve"> 70,2 тис. грн</w:t>
      </w:r>
      <w:r w:rsidR="00FC6CF5" w:rsidRPr="00E66A57">
        <w:rPr>
          <w:sz w:val="28"/>
          <w:szCs w:val="28"/>
          <w:lang w:val="uk-UA"/>
        </w:rPr>
        <w:t>)</w:t>
      </w:r>
      <w:r w:rsidRPr="00E66A57">
        <w:rPr>
          <w:sz w:val="28"/>
          <w:szCs w:val="28"/>
          <w:lang w:val="uk-UA"/>
        </w:rPr>
        <w:t>.</w:t>
      </w:r>
    </w:p>
    <w:p w:rsidR="004625A0" w:rsidRPr="00E66A57" w:rsidRDefault="004625A0" w:rsidP="002F39FF">
      <w:pPr>
        <w:ind w:firstLine="851"/>
        <w:jc w:val="both"/>
        <w:rPr>
          <w:sz w:val="28"/>
          <w:szCs w:val="28"/>
          <w:lang w:val="uk-UA"/>
        </w:rPr>
      </w:pPr>
      <w:r w:rsidRPr="00E66A57">
        <w:rPr>
          <w:sz w:val="28"/>
          <w:szCs w:val="28"/>
          <w:lang w:val="uk-UA"/>
        </w:rPr>
        <w:t>На центральних вулицях міста встановлено декоративні вазони, в яких висаджені дерева.</w:t>
      </w:r>
    </w:p>
    <w:p w:rsidR="002B07FA" w:rsidRPr="00E66A57" w:rsidRDefault="002B07FA" w:rsidP="002F39FF">
      <w:pPr>
        <w:ind w:firstLine="851"/>
        <w:jc w:val="both"/>
        <w:rPr>
          <w:sz w:val="28"/>
          <w:szCs w:val="28"/>
          <w:lang w:val="uk-UA"/>
        </w:rPr>
      </w:pPr>
      <w:r w:rsidRPr="00E66A57">
        <w:rPr>
          <w:sz w:val="28"/>
          <w:szCs w:val="28"/>
          <w:lang w:val="uk-UA"/>
        </w:rPr>
        <w:t>Ведеться будівництво меморіальної каплички Архистратига Михаїла на честь загиблих захисників України.</w:t>
      </w:r>
    </w:p>
    <w:p w:rsidR="00634196" w:rsidRPr="00E66A57" w:rsidRDefault="00634196" w:rsidP="002F39FF">
      <w:pPr>
        <w:ind w:firstLine="851"/>
        <w:jc w:val="both"/>
        <w:rPr>
          <w:sz w:val="28"/>
          <w:szCs w:val="28"/>
          <w:lang w:val="uk-UA"/>
        </w:rPr>
      </w:pPr>
      <w:r w:rsidRPr="00E66A57">
        <w:rPr>
          <w:sz w:val="28"/>
          <w:szCs w:val="28"/>
          <w:lang w:val="uk-UA"/>
        </w:rPr>
        <w:t>В центральній частині міста ведуться роботи з реконструкції фонтанів. Продовжується реконструкція підземного переходу на розі проспекту Перемоги та проспекту Миру.</w:t>
      </w:r>
    </w:p>
    <w:p w:rsidR="008F2AFC" w:rsidRPr="00E66A57" w:rsidRDefault="008F2AFC" w:rsidP="00057AC1">
      <w:pPr>
        <w:ind w:firstLine="851"/>
        <w:jc w:val="both"/>
        <w:rPr>
          <w:sz w:val="28"/>
          <w:szCs w:val="28"/>
          <w:lang w:val="uk-UA"/>
        </w:rPr>
      </w:pPr>
    </w:p>
    <w:p w:rsidR="00736EF0" w:rsidRPr="00E66A57" w:rsidRDefault="00736EF0" w:rsidP="00B642A3">
      <w:pPr>
        <w:ind w:firstLine="709"/>
        <w:jc w:val="center"/>
        <w:rPr>
          <w:sz w:val="28"/>
          <w:szCs w:val="28"/>
          <w:lang w:val="uk-UA"/>
        </w:rPr>
      </w:pPr>
    </w:p>
    <w:p w:rsidR="00736EF0" w:rsidRPr="00E66A57" w:rsidRDefault="00736EF0" w:rsidP="00B642A3">
      <w:pPr>
        <w:ind w:firstLine="709"/>
        <w:jc w:val="center"/>
        <w:rPr>
          <w:sz w:val="28"/>
          <w:szCs w:val="28"/>
          <w:lang w:val="uk-UA"/>
        </w:rPr>
      </w:pPr>
    </w:p>
    <w:p w:rsidR="005D313B" w:rsidRPr="00E66A57" w:rsidRDefault="005D313B" w:rsidP="00FE47F2">
      <w:pPr>
        <w:ind w:firstLine="720"/>
        <w:jc w:val="center"/>
        <w:rPr>
          <w:sz w:val="28"/>
          <w:szCs w:val="28"/>
          <w:highlight w:val="yellow"/>
          <w:lang w:val="uk-UA"/>
        </w:rPr>
      </w:pPr>
    </w:p>
    <w:p w:rsidR="001A215D" w:rsidRPr="00E66A57" w:rsidRDefault="005D313B" w:rsidP="008F4770">
      <w:pPr>
        <w:jc w:val="both"/>
        <w:rPr>
          <w:sz w:val="28"/>
          <w:szCs w:val="28"/>
          <w:lang w:val="uk-UA"/>
        </w:rPr>
      </w:pPr>
      <w:r w:rsidRPr="00E66A57">
        <w:rPr>
          <w:sz w:val="28"/>
          <w:szCs w:val="28"/>
          <w:lang w:val="uk-UA"/>
        </w:rPr>
        <w:t xml:space="preserve">Начальник </w:t>
      </w:r>
      <w:r w:rsidR="001A215D" w:rsidRPr="00E66A57">
        <w:rPr>
          <w:sz w:val="28"/>
          <w:szCs w:val="28"/>
          <w:lang w:val="uk-UA"/>
        </w:rPr>
        <w:t xml:space="preserve">відділу підприємництва </w:t>
      </w:r>
    </w:p>
    <w:p w:rsidR="001A215D" w:rsidRPr="00E66A57" w:rsidRDefault="001A215D" w:rsidP="008F4770">
      <w:pPr>
        <w:jc w:val="both"/>
        <w:rPr>
          <w:sz w:val="28"/>
          <w:szCs w:val="28"/>
          <w:lang w:val="uk-UA"/>
        </w:rPr>
      </w:pPr>
      <w:r w:rsidRPr="00E66A57">
        <w:rPr>
          <w:sz w:val="28"/>
          <w:szCs w:val="28"/>
          <w:lang w:val="uk-UA"/>
        </w:rPr>
        <w:t xml:space="preserve">та перспективного планування </w:t>
      </w:r>
    </w:p>
    <w:p w:rsidR="005D313B" w:rsidRPr="00E66A57" w:rsidRDefault="005D313B" w:rsidP="008F4770">
      <w:pPr>
        <w:jc w:val="both"/>
        <w:rPr>
          <w:sz w:val="28"/>
          <w:szCs w:val="28"/>
          <w:lang w:val="uk-UA"/>
        </w:rPr>
      </w:pPr>
      <w:r w:rsidRPr="00E66A57">
        <w:rPr>
          <w:sz w:val="28"/>
          <w:szCs w:val="28"/>
          <w:lang w:val="uk-UA"/>
        </w:rPr>
        <w:t>управління економічного розвитку міста</w:t>
      </w:r>
    </w:p>
    <w:p w:rsidR="005D313B" w:rsidRPr="00341EB2" w:rsidRDefault="005D313B" w:rsidP="008F4770">
      <w:pPr>
        <w:jc w:val="both"/>
        <w:rPr>
          <w:sz w:val="28"/>
          <w:szCs w:val="28"/>
          <w:lang w:val="uk-UA"/>
        </w:rPr>
      </w:pPr>
      <w:r w:rsidRPr="00341EB2">
        <w:rPr>
          <w:sz w:val="28"/>
          <w:szCs w:val="28"/>
          <w:lang w:val="uk-UA"/>
        </w:rPr>
        <w:t xml:space="preserve">міської ради                                                                        </w:t>
      </w:r>
      <w:r w:rsidR="001A215D">
        <w:rPr>
          <w:sz w:val="28"/>
          <w:szCs w:val="28"/>
          <w:lang w:val="uk-UA"/>
        </w:rPr>
        <w:t>Ю. Ю. Журавльова</w:t>
      </w:r>
    </w:p>
    <w:sectPr w:rsidR="005D313B" w:rsidRPr="00341EB2" w:rsidSect="00977795">
      <w:headerReference w:type="even" r:id="rId23"/>
      <w:headerReference w:type="default" r:id="rId24"/>
      <w:footerReference w:type="even" r:id="rId25"/>
      <w:footerReference w:type="default" r:id="rId26"/>
      <w:pgSz w:w="11906" w:h="16838"/>
      <w:pgMar w:top="1134" w:right="850" w:bottom="70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1EF" w:rsidRDefault="00C001EF">
      <w:r>
        <w:separator/>
      </w:r>
    </w:p>
  </w:endnote>
  <w:endnote w:type="continuationSeparator" w:id="0">
    <w:p w:rsidR="00C001EF" w:rsidRDefault="00C0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7B" w:rsidRDefault="00C8127B" w:rsidP="00FE47F2">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8127B" w:rsidRDefault="00C8127B" w:rsidP="00FE47F2">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7B" w:rsidRDefault="00C8127B" w:rsidP="00FE47F2">
    <w:pPr>
      <w:pStyle w:val="af"/>
      <w:framePr w:wrap="around" w:vAnchor="text" w:hAnchor="margin" w:xAlign="right" w:y="1"/>
      <w:rPr>
        <w:rStyle w:val="af1"/>
        <w:lang w:val="uk-UA"/>
      </w:rPr>
    </w:pPr>
  </w:p>
  <w:p w:rsidR="00C8127B" w:rsidRPr="00766170" w:rsidRDefault="00C8127B" w:rsidP="00FE47F2">
    <w:pPr>
      <w:pStyle w:val="af"/>
      <w:framePr w:wrap="around" w:vAnchor="text" w:hAnchor="margin" w:xAlign="right" w:y="1"/>
      <w:rPr>
        <w:rStyle w:val="af1"/>
        <w:lang w:val="uk-UA"/>
      </w:rPr>
    </w:pPr>
  </w:p>
  <w:p w:rsidR="00C8127B" w:rsidRDefault="00C8127B" w:rsidP="00FE47F2">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1EF" w:rsidRDefault="00C001EF">
      <w:r>
        <w:separator/>
      </w:r>
    </w:p>
  </w:footnote>
  <w:footnote w:type="continuationSeparator" w:id="0">
    <w:p w:rsidR="00C001EF" w:rsidRDefault="00C00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7B" w:rsidRDefault="00C8127B" w:rsidP="004E4E4C">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C8127B" w:rsidRDefault="00C8127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7B" w:rsidRDefault="00C8127B" w:rsidP="004E4E4C">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72CD3">
      <w:rPr>
        <w:rStyle w:val="af1"/>
        <w:noProof/>
      </w:rPr>
      <w:t>10</w:t>
    </w:r>
    <w:r>
      <w:rPr>
        <w:rStyle w:val="af1"/>
      </w:rPr>
      <w:fldChar w:fldCharType="end"/>
    </w:r>
  </w:p>
  <w:p w:rsidR="00C8127B" w:rsidRDefault="00C812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7685"/>
    <w:multiLevelType w:val="hybridMultilevel"/>
    <w:tmpl w:val="F29294DE"/>
    <w:lvl w:ilvl="0" w:tplc="2E70ECEE">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
    <w:nsid w:val="079C1275"/>
    <w:multiLevelType w:val="hybridMultilevel"/>
    <w:tmpl w:val="5282D254"/>
    <w:lvl w:ilvl="0" w:tplc="60BC8C2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85D7683"/>
    <w:multiLevelType w:val="hybridMultilevel"/>
    <w:tmpl w:val="A808AF70"/>
    <w:lvl w:ilvl="0" w:tplc="05A04D72">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2C367A"/>
    <w:multiLevelType w:val="hybridMultilevel"/>
    <w:tmpl w:val="48CC2AD0"/>
    <w:lvl w:ilvl="0" w:tplc="79E84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2491C94"/>
    <w:multiLevelType w:val="hybridMultilevel"/>
    <w:tmpl w:val="27BA6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321FA"/>
    <w:multiLevelType w:val="hybridMultilevel"/>
    <w:tmpl w:val="56BE1EF2"/>
    <w:lvl w:ilvl="0" w:tplc="AD7ABAC0">
      <w:start w:val="1"/>
      <w:numFmt w:val="bullet"/>
      <w:lvlText w:val="•"/>
      <w:lvlJc w:val="left"/>
      <w:pPr>
        <w:ind w:left="1287" w:hanging="360"/>
      </w:pPr>
      <w:rPr>
        <w:rFonts w:ascii="Tahoma" w:hAnsi="Tahoma"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25DA6806"/>
    <w:multiLevelType w:val="hybridMultilevel"/>
    <w:tmpl w:val="50CADE12"/>
    <w:lvl w:ilvl="0" w:tplc="5A20F09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2873728E"/>
    <w:multiLevelType w:val="hybridMultilevel"/>
    <w:tmpl w:val="301C2A98"/>
    <w:lvl w:ilvl="0" w:tplc="4A82DC68">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2F5F10A1"/>
    <w:multiLevelType w:val="hybridMultilevel"/>
    <w:tmpl w:val="259E7798"/>
    <w:lvl w:ilvl="0" w:tplc="EEDC34B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9">
    <w:nsid w:val="3B97591A"/>
    <w:multiLevelType w:val="hybridMultilevel"/>
    <w:tmpl w:val="FB4EA9EA"/>
    <w:lvl w:ilvl="0" w:tplc="EEDC34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F6D0829"/>
    <w:multiLevelType w:val="hybridMultilevel"/>
    <w:tmpl w:val="E84C2B10"/>
    <w:lvl w:ilvl="0" w:tplc="25B04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84F4456"/>
    <w:multiLevelType w:val="hybridMultilevel"/>
    <w:tmpl w:val="BCB2884E"/>
    <w:lvl w:ilvl="0" w:tplc="12386BA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5EE40E4A"/>
    <w:multiLevelType w:val="hybridMultilevel"/>
    <w:tmpl w:val="638C5BFC"/>
    <w:lvl w:ilvl="0" w:tplc="89E465E4">
      <w:numFmt w:val="bullet"/>
      <w:lvlText w:val="-"/>
      <w:lvlJc w:val="left"/>
      <w:pPr>
        <w:ind w:left="927" w:hanging="360"/>
      </w:pPr>
      <w:rPr>
        <w:rFonts w:ascii="Times New Roman" w:eastAsia="Times New Roman" w:hAnsi="Times New Roman" w:cs="Times New Roman" w:hint="default"/>
        <w:color w:val="000000"/>
        <w:sz w:val="28"/>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3">
    <w:nsid w:val="68D157DC"/>
    <w:multiLevelType w:val="hybridMultilevel"/>
    <w:tmpl w:val="07908F3E"/>
    <w:lvl w:ilvl="0" w:tplc="EFD2F33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6D9F38BC"/>
    <w:multiLevelType w:val="hybridMultilevel"/>
    <w:tmpl w:val="779E4BF6"/>
    <w:lvl w:ilvl="0" w:tplc="88443C0A">
      <w:start w:val="1"/>
      <w:numFmt w:val="bullet"/>
      <w:lvlText w:val="-"/>
      <w:lvlJc w:val="left"/>
      <w:pPr>
        <w:ind w:left="1495" w:hanging="360"/>
      </w:pPr>
      <w:rPr>
        <w:rFonts w:ascii="Times New Roman" w:hAnsi="Times New Roman" w:cs="Times New Roman" w:hint="default"/>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hint="default"/>
      </w:rPr>
    </w:lvl>
    <w:lvl w:ilvl="3" w:tplc="04190001">
      <w:start w:val="1"/>
      <w:numFmt w:val="bullet"/>
      <w:lvlText w:val=""/>
      <w:lvlJc w:val="left"/>
      <w:pPr>
        <w:ind w:left="3655" w:hanging="360"/>
      </w:pPr>
      <w:rPr>
        <w:rFonts w:ascii="Symbol" w:hAnsi="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hint="default"/>
      </w:rPr>
    </w:lvl>
    <w:lvl w:ilvl="6" w:tplc="04190001">
      <w:start w:val="1"/>
      <w:numFmt w:val="bullet"/>
      <w:lvlText w:val=""/>
      <w:lvlJc w:val="left"/>
      <w:pPr>
        <w:ind w:left="5815" w:hanging="360"/>
      </w:pPr>
      <w:rPr>
        <w:rFonts w:ascii="Symbol" w:hAnsi="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hint="default"/>
      </w:rPr>
    </w:lvl>
  </w:abstractNum>
  <w:abstractNum w:abstractNumId="15">
    <w:nsid w:val="7FAA729B"/>
    <w:multiLevelType w:val="hybridMultilevel"/>
    <w:tmpl w:val="A7D2A1AA"/>
    <w:lvl w:ilvl="0" w:tplc="3D789FB6">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5"/>
  </w:num>
  <w:num w:numId="2">
    <w:abstractNumId w:val="9"/>
  </w:num>
  <w:num w:numId="3">
    <w:abstractNumId w:val="8"/>
  </w:num>
  <w:num w:numId="4">
    <w:abstractNumId w:val="12"/>
  </w:num>
  <w:num w:numId="5">
    <w:abstractNumId w:val="13"/>
  </w:num>
  <w:num w:numId="6">
    <w:abstractNumId w:val="11"/>
  </w:num>
  <w:num w:numId="7">
    <w:abstractNumId w:val="3"/>
  </w:num>
  <w:num w:numId="8">
    <w:abstractNumId w:val="14"/>
  </w:num>
  <w:num w:numId="9">
    <w:abstractNumId w:val="1"/>
  </w:num>
  <w:num w:numId="10">
    <w:abstractNumId w:val="0"/>
  </w:num>
  <w:num w:numId="11">
    <w:abstractNumId w:val="2"/>
  </w:num>
  <w:num w:numId="12">
    <w:abstractNumId w:val="10"/>
  </w:num>
  <w:num w:numId="13">
    <w:abstractNumId w:val="6"/>
  </w:num>
  <w:num w:numId="14">
    <w:abstractNumId w:val="4"/>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2"/>
    <w:rsid w:val="0000110D"/>
    <w:rsid w:val="00001305"/>
    <w:rsid w:val="00001542"/>
    <w:rsid w:val="00001CCF"/>
    <w:rsid w:val="00002876"/>
    <w:rsid w:val="000032AA"/>
    <w:rsid w:val="0000336A"/>
    <w:rsid w:val="000037D1"/>
    <w:rsid w:val="000039A6"/>
    <w:rsid w:val="00003EC0"/>
    <w:rsid w:val="000042DF"/>
    <w:rsid w:val="0000489A"/>
    <w:rsid w:val="000049DA"/>
    <w:rsid w:val="00004A2A"/>
    <w:rsid w:val="00004BFF"/>
    <w:rsid w:val="00005013"/>
    <w:rsid w:val="0000503F"/>
    <w:rsid w:val="00005284"/>
    <w:rsid w:val="000055B7"/>
    <w:rsid w:val="00005789"/>
    <w:rsid w:val="000059A3"/>
    <w:rsid w:val="00007048"/>
    <w:rsid w:val="00007CB0"/>
    <w:rsid w:val="00010129"/>
    <w:rsid w:val="00010474"/>
    <w:rsid w:val="00010A6C"/>
    <w:rsid w:val="0001171C"/>
    <w:rsid w:val="00011ED3"/>
    <w:rsid w:val="000134A4"/>
    <w:rsid w:val="00013796"/>
    <w:rsid w:val="00013BFF"/>
    <w:rsid w:val="0001432B"/>
    <w:rsid w:val="00014B62"/>
    <w:rsid w:val="00014F51"/>
    <w:rsid w:val="000150E5"/>
    <w:rsid w:val="00016183"/>
    <w:rsid w:val="00020C0E"/>
    <w:rsid w:val="00021CC0"/>
    <w:rsid w:val="00022138"/>
    <w:rsid w:val="00022160"/>
    <w:rsid w:val="00022655"/>
    <w:rsid w:val="00022925"/>
    <w:rsid w:val="00023000"/>
    <w:rsid w:val="0002323E"/>
    <w:rsid w:val="00023906"/>
    <w:rsid w:val="00023C79"/>
    <w:rsid w:val="00023FC1"/>
    <w:rsid w:val="000244A0"/>
    <w:rsid w:val="000245E4"/>
    <w:rsid w:val="00024723"/>
    <w:rsid w:val="00024F7F"/>
    <w:rsid w:val="000251B5"/>
    <w:rsid w:val="00025546"/>
    <w:rsid w:val="00025C24"/>
    <w:rsid w:val="0002649C"/>
    <w:rsid w:val="00026634"/>
    <w:rsid w:val="000267F5"/>
    <w:rsid w:val="00026853"/>
    <w:rsid w:val="00026950"/>
    <w:rsid w:val="000273F1"/>
    <w:rsid w:val="000300BE"/>
    <w:rsid w:val="00030A24"/>
    <w:rsid w:val="00030AD2"/>
    <w:rsid w:val="00030D3B"/>
    <w:rsid w:val="000311A7"/>
    <w:rsid w:val="00031C7D"/>
    <w:rsid w:val="00031D38"/>
    <w:rsid w:val="0003235F"/>
    <w:rsid w:val="00032656"/>
    <w:rsid w:val="000339EA"/>
    <w:rsid w:val="00034745"/>
    <w:rsid w:val="00034D80"/>
    <w:rsid w:val="000360C9"/>
    <w:rsid w:val="000362A4"/>
    <w:rsid w:val="000362BA"/>
    <w:rsid w:val="000371FA"/>
    <w:rsid w:val="00037844"/>
    <w:rsid w:val="00040015"/>
    <w:rsid w:val="0004026C"/>
    <w:rsid w:val="000406D1"/>
    <w:rsid w:val="000406DA"/>
    <w:rsid w:val="00040F94"/>
    <w:rsid w:val="00041323"/>
    <w:rsid w:val="000418F9"/>
    <w:rsid w:val="00041BDD"/>
    <w:rsid w:val="00041EC0"/>
    <w:rsid w:val="00042617"/>
    <w:rsid w:val="000427D1"/>
    <w:rsid w:val="00042B36"/>
    <w:rsid w:val="00043698"/>
    <w:rsid w:val="00043DE1"/>
    <w:rsid w:val="000448CA"/>
    <w:rsid w:val="00044A8A"/>
    <w:rsid w:val="00045240"/>
    <w:rsid w:val="0004655C"/>
    <w:rsid w:val="0004666C"/>
    <w:rsid w:val="00046EBE"/>
    <w:rsid w:val="0004771F"/>
    <w:rsid w:val="00047BB2"/>
    <w:rsid w:val="00050564"/>
    <w:rsid w:val="00050EF5"/>
    <w:rsid w:val="00051D0D"/>
    <w:rsid w:val="00051E9C"/>
    <w:rsid w:val="0005248C"/>
    <w:rsid w:val="00052AF2"/>
    <w:rsid w:val="0005320C"/>
    <w:rsid w:val="00053CFA"/>
    <w:rsid w:val="00054E26"/>
    <w:rsid w:val="00055136"/>
    <w:rsid w:val="000565D3"/>
    <w:rsid w:val="0005684C"/>
    <w:rsid w:val="00056A44"/>
    <w:rsid w:val="0005769F"/>
    <w:rsid w:val="00057AC1"/>
    <w:rsid w:val="00057CEC"/>
    <w:rsid w:val="00060249"/>
    <w:rsid w:val="00060581"/>
    <w:rsid w:val="00060C35"/>
    <w:rsid w:val="00060E3F"/>
    <w:rsid w:val="000614AC"/>
    <w:rsid w:val="00061BE7"/>
    <w:rsid w:val="00061C68"/>
    <w:rsid w:val="00062AB2"/>
    <w:rsid w:val="00062ABF"/>
    <w:rsid w:val="00063428"/>
    <w:rsid w:val="000634C0"/>
    <w:rsid w:val="00063740"/>
    <w:rsid w:val="00064178"/>
    <w:rsid w:val="00064C9A"/>
    <w:rsid w:val="00065189"/>
    <w:rsid w:val="0006592E"/>
    <w:rsid w:val="000662CB"/>
    <w:rsid w:val="00066A03"/>
    <w:rsid w:val="0006782E"/>
    <w:rsid w:val="00067CDB"/>
    <w:rsid w:val="00067DC7"/>
    <w:rsid w:val="00070203"/>
    <w:rsid w:val="000702A2"/>
    <w:rsid w:val="00070747"/>
    <w:rsid w:val="00071CF4"/>
    <w:rsid w:val="00071E2F"/>
    <w:rsid w:val="00072109"/>
    <w:rsid w:val="000721C8"/>
    <w:rsid w:val="00072AF5"/>
    <w:rsid w:val="00072FF1"/>
    <w:rsid w:val="000732BD"/>
    <w:rsid w:val="00073683"/>
    <w:rsid w:val="00073814"/>
    <w:rsid w:val="00073C45"/>
    <w:rsid w:val="000746A7"/>
    <w:rsid w:val="00074939"/>
    <w:rsid w:val="00075743"/>
    <w:rsid w:val="00075882"/>
    <w:rsid w:val="00076006"/>
    <w:rsid w:val="000763BE"/>
    <w:rsid w:val="00076890"/>
    <w:rsid w:val="000770FD"/>
    <w:rsid w:val="00077E91"/>
    <w:rsid w:val="000800C8"/>
    <w:rsid w:val="0008018F"/>
    <w:rsid w:val="00080338"/>
    <w:rsid w:val="00080D52"/>
    <w:rsid w:val="00080E68"/>
    <w:rsid w:val="00081243"/>
    <w:rsid w:val="00081588"/>
    <w:rsid w:val="00081E34"/>
    <w:rsid w:val="00082687"/>
    <w:rsid w:val="00082C0D"/>
    <w:rsid w:val="000835C4"/>
    <w:rsid w:val="00084465"/>
    <w:rsid w:val="00085AB5"/>
    <w:rsid w:val="000866E1"/>
    <w:rsid w:val="00086A04"/>
    <w:rsid w:val="00087C09"/>
    <w:rsid w:val="00090F1C"/>
    <w:rsid w:val="000910EE"/>
    <w:rsid w:val="00091A34"/>
    <w:rsid w:val="00091B11"/>
    <w:rsid w:val="000921EB"/>
    <w:rsid w:val="000924A4"/>
    <w:rsid w:val="00094330"/>
    <w:rsid w:val="000949F4"/>
    <w:rsid w:val="00095BE2"/>
    <w:rsid w:val="000977A5"/>
    <w:rsid w:val="000A01EC"/>
    <w:rsid w:val="000A0818"/>
    <w:rsid w:val="000A0FEB"/>
    <w:rsid w:val="000A10EA"/>
    <w:rsid w:val="000A1B0A"/>
    <w:rsid w:val="000A1B40"/>
    <w:rsid w:val="000A2222"/>
    <w:rsid w:val="000A22D9"/>
    <w:rsid w:val="000A29ED"/>
    <w:rsid w:val="000A360D"/>
    <w:rsid w:val="000A385C"/>
    <w:rsid w:val="000A3E7C"/>
    <w:rsid w:val="000A3FF7"/>
    <w:rsid w:val="000A47AD"/>
    <w:rsid w:val="000A506A"/>
    <w:rsid w:val="000A50C6"/>
    <w:rsid w:val="000A5ED9"/>
    <w:rsid w:val="000A65F4"/>
    <w:rsid w:val="000A6C74"/>
    <w:rsid w:val="000A7C30"/>
    <w:rsid w:val="000B009C"/>
    <w:rsid w:val="000B02C0"/>
    <w:rsid w:val="000B1139"/>
    <w:rsid w:val="000B185E"/>
    <w:rsid w:val="000B1D07"/>
    <w:rsid w:val="000B2096"/>
    <w:rsid w:val="000B2597"/>
    <w:rsid w:val="000B3715"/>
    <w:rsid w:val="000B3DD5"/>
    <w:rsid w:val="000B473C"/>
    <w:rsid w:val="000B4A69"/>
    <w:rsid w:val="000B4B8C"/>
    <w:rsid w:val="000B606F"/>
    <w:rsid w:val="000B6182"/>
    <w:rsid w:val="000B67BE"/>
    <w:rsid w:val="000B68EA"/>
    <w:rsid w:val="000B6F0E"/>
    <w:rsid w:val="000B6F57"/>
    <w:rsid w:val="000B7F36"/>
    <w:rsid w:val="000B7FD6"/>
    <w:rsid w:val="000C050C"/>
    <w:rsid w:val="000C08FD"/>
    <w:rsid w:val="000C0CE8"/>
    <w:rsid w:val="000C0CF6"/>
    <w:rsid w:val="000C1067"/>
    <w:rsid w:val="000C1153"/>
    <w:rsid w:val="000C1794"/>
    <w:rsid w:val="000C1A04"/>
    <w:rsid w:val="000C1EF8"/>
    <w:rsid w:val="000C22CE"/>
    <w:rsid w:val="000C308A"/>
    <w:rsid w:val="000C3203"/>
    <w:rsid w:val="000C3591"/>
    <w:rsid w:val="000C401A"/>
    <w:rsid w:val="000C48D1"/>
    <w:rsid w:val="000C4905"/>
    <w:rsid w:val="000C4C93"/>
    <w:rsid w:val="000C5055"/>
    <w:rsid w:val="000C5120"/>
    <w:rsid w:val="000C580A"/>
    <w:rsid w:val="000C67C9"/>
    <w:rsid w:val="000D00C7"/>
    <w:rsid w:val="000D0574"/>
    <w:rsid w:val="000D1039"/>
    <w:rsid w:val="000D140D"/>
    <w:rsid w:val="000D15D4"/>
    <w:rsid w:val="000D1786"/>
    <w:rsid w:val="000D23FD"/>
    <w:rsid w:val="000D2621"/>
    <w:rsid w:val="000D301F"/>
    <w:rsid w:val="000D3487"/>
    <w:rsid w:val="000D364A"/>
    <w:rsid w:val="000D390E"/>
    <w:rsid w:val="000D3AAE"/>
    <w:rsid w:val="000D3C71"/>
    <w:rsid w:val="000D46D5"/>
    <w:rsid w:val="000D4AE9"/>
    <w:rsid w:val="000D4B73"/>
    <w:rsid w:val="000D4E54"/>
    <w:rsid w:val="000D5880"/>
    <w:rsid w:val="000D5B43"/>
    <w:rsid w:val="000D5FB6"/>
    <w:rsid w:val="000D6059"/>
    <w:rsid w:val="000D65E0"/>
    <w:rsid w:val="000D6A63"/>
    <w:rsid w:val="000D7246"/>
    <w:rsid w:val="000D76EE"/>
    <w:rsid w:val="000D7C72"/>
    <w:rsid w:val="000E086D"/>
    <w:rsid w:val="000E1346"/>
    <w:rsid w:val="000E1791"/>
    <w:rsid w:val="000E24F3"/>
    <w:rsid w:val="000E31B5"/>
    <w:rsid w:val="000E464B"/>
    <w:rsid w:val="000E4929"/>
    <w:rsid w:val="000E4C43"/>
    <w:rsid w:val="000E59CD"/>
    <w:rsid w:val="000E5AAC"/>
    <w:rsid w:val="000E6026"/>
    <w:rsid w:val="000E6601"/>
    <w:rsid w:val="000E6C7C"/>
    <w:rsid w:val="000E6C9E"/>
    <w:rsid w:val="000E6F82"/>
    <w:rsid w:val="000E7540"/>
    <w:rsid w:val="000E7D9F"/>
    <w:rsid w:val="000E7DD7"/>
    <w:rsid w:val="000F08B3"/>
    <w:rsid w:val="000F0960"/>
    <w:rsid w:val="000F0DB4"/>
    <w:rsid w:val="000F1C0E"/>
    <w:rsid w:val="000F2788"/>
    <w:rsid w:val="000F2B11"/>
    <w:rsid w:val="000F2F9A"/>
    <w:rsid w:val="000F34C1"/>
    <w:rsid w:val="000F3847"/>
    <w:rsid w:val="000F3D93"/>
    <w:rsid w:val="000F4744"/>
    <w:rsid w:val="000F49FD"/>
    <w:rsid w:val="000F4CE9"/>
    <w:rsid w:val="000F55DA"/>
    <w:rsid w:val="000F57FA"/>
    <w:rsid w:val="000F6039"/>
    <w:rsid w:val="000F626B"/>
    <w:rsid w:val="000F71A0"/>
    <w:rsid w:val="0010101D"/>
    <w:rsid w:val="00101215"/>
    <w:rsid w:val="001018A8"/>
    <w:rsid w:val="00101FC3"/>
    <w:rsid w:val="00102BDA"/>
    <w:rsid w:val="00102C43"/>
    <w:rsid w:val="0010347A"/>
    <w:rsid w:val="00103FD9"/>
    <w:rsid w:val="001044B5"/>
    <w:rsid w:val="00104528"/>
    <w:rsid w:val="00104884"/>
    <w:rsid w:val="0010503E"/>
    <w:rsid w:val="001055C9"/>
    <w:rsid w:val="0010611A"/>
    <w:rsid w:val="001074EF"/>
    <w:rsid w:val="00107CF8"/>
    <w:rsid w:val="00107D6B"/>
    <w:rsid w:val="00110008"/>
    <w:rsid w:val="0011077C"/>
    <w:rsid w:val="00110C29"/>
    <w:rsid w:val="00110D70"/>
    <w:rsid w:val="00110F14"/>
    <w:rsid w:val="00111078"/>
    <w:rsid w:val="001111B1"/>
    <w:rsid w:val="00111641"/>
    <w:rsid w:val="001120CA"/>
    <w:rsid w:val="0011261E"/>
    <w:rsid w:val="0011264A"/>
    <w:rsid w:val="00114259"/>
    <w:rsid w:val="0011435F"/>
    <w:rsid w:val="001148C8"/>
    <w:rsid w:val="00115236"/>
    <w:rsid w:val="001153E8"/>
    <w:rsid w:val="0011555B"/>
    <w:rsid w:val="00115D12"/>
    <w:rsid w:val="00116712"/>
    <w:rsid w:val="00116852"/>
    <w:rsid w:val="0012028D"/>
    <w:rsid w:val="0012052B"/>
    <w:rsid w:val="00121476"/>
    <w:rsid w:val="001222C0"/>
    <w:rsid w:val="00122304"/>
    <w:rsid w:val="001224A4"/>
    <w:rsid w:val="001229A9"/>
    <w:rsid w:val="001232B4"/>
    <w:rsid w:val="00123384"/>
    <w:rsid w:val="001235A2"/>
    <w:rsid w:val="00123C70"/>
    <w:rsid w:val="001246CC"/>
    <w:rsid w:val="001259AA"/>
    <w:rsid w:val="00126A24"/>
    <w:rsid w:val="00127020"/>
    <w:rsid w:val="001272D1"/>
    <w:rsid w:val="0012740B"/>
    <w:rsid w:val="00130473"/>
    <w:rsid w:val="00130E32"/>
    <w:rsid w:val="00131D32"/>
    <w:rsid w:val="00132FD0"/>
    <w:rsid w:val="00133C19"/>
    <w:rsid w:val="00134C41"/>
    <w:rsid w:val="00135225"/>
    <w:rsid w:val="001355EF"/>
    <w:rsid w:val="00135B96"/>
    <w:rsid w:val="00135B9E"/>
    <w:rsid w:val="00135BDF"/>
    <w:rsid w:val="00135EB0"/>
    <w:rsid w:val="00136091"/>
    <w:rsid w:val="00136253"/>
    <w:rsid w:val="00136647"/>
    <w:rsid w:val="00136995"/>
    <w:rsid w:val="00136ACE"/>
    <w:rsid w:val="00136FC3"/>
    <w:rsid w:val="0013755A"/>
    <w:rsid w:val="001401F4"/>
    <w:rsid w:val="001409CD"/>
    <w:rsid w:val="001413E0"/>
    <w:rsid w:val="001416B7"/>
    <w:rsid w:val="0014192C"/>
    <w:rsid w:val="00141FB4"/>
    <w:rsid w:val="001433B8"/>
    <w:rsid w:val="001437EE"/>
    <w:rsid w:val="00143EDA"/>
    <w:rsid w:val="0014482C"/>
    <w:rsid w:val="00144C46"/>
    <w:rsid w:val="00145494"/>
    <w:rsid w:val="00145CDF"/>
    <w:rsid w:val="00145D00"/>
    <w:rsid w:val="0014634B"/>
    <w:rsid w:val="00146AF7"/>
    <w:rsid w:val="00146D6F"/>
    <w:rsid w:val="00147FA9"/>
    <w:rsid w:val="0015189B"/>
    <w:rsid w:val="00151A2E"/>
    <w:rsid w:val="001527DA"/>
    <w:rsid w:val="00152C64"/>
    <w:rsid w:val="00152F43"/>
    <w:rsid w:val="001533E0"/>
    <w:rsid w:val="00153489"/>
    <w:rsid w:val="0015521A"/>
    <w:rsid w:val="00155D88"/>
    <w:rsid w:val="00156A0C"/>
    <w:rsid w:val="00156DB6"/>
    <w:rsid w:val="0015719B"/>
    <w:rsid w:val="0016027F"/>
    <w:rsid w:val="001606ED"/>
    <w:rsid w:val="00160A0C"/>
    <w:rsid w:val="00161291"/>
    <w:rsid w:val="00161C74"/>
    <w:rsid w:val="00161E94"/>
    <w:rsid w:val="001620F9"/>
    <w:rsid w:val="00163062"/>
    <w:rsid w:val="0016328B"/>
    <w:rsid w:val="00163660"/>
    <w:rsid w:val="001640DB"/>
    <w:rsid w:val="00164528"/>
    <w:rsid w:val="00165049"/>
    <w:rsid w:val="001655FF"/>
    <w:rsid w:val="0016641B"/>
    <w:rsid w:val="001675C1"/>
    <w:rsid w:val="00167888"/>
    <w:rsid w:val="00171106"/>
    <w:rsid w:val="00171F35"/>
    <w:rsid w:val="00172496"/>
    <w:rsid w:val="001725B6"/>
    <w:rsid w:val="0017290C"/>
    <w:rsid w:val="00172F45"/>
    <w:rsid w:val="00173747"/>
    <w:rsid w:val="00173DE4"/>
    <w:rsid w:val="00173E53"/>
    <w:rsid w:val="00174893"/>
    <w:rsid w:val="00174CB8"/>
    <w:rsid w:val="00174FE3"/>
    <w:rsid w:val="00176022"/>
    <w:rsid w:val="001762B6"/>
    <w:rsid w:val="001768BF"/>
    <w:rsid w:val="00177A8A"/>
    <w:rsid w:val="00177CC7"/>
    <w:rsid w:val="001811C0"/>
    <w:rsid w:val="00181201"/>
    <w:rsid w:val="00181966"/>
    <w:rsid w:val="001820B2"/>
    <w:rsid w:val="001821F5"/>
    <w:rsid w:val="00182D87"/>
    <w:rsid w:val="0018472F"/>
    <w:rsid w:val="0018479C"/>
    <w:rsid w:val="00184F13"/>
    <w:rsid w:val="001853C8"/>
    <w:rsid w:val="0018600F"/>
    <w:rsid w:val="00186A6C"/>
    <w:rsid w:val="00187048"/>
    <w:rsid w:val="00187ADF"/>
    <w:rsid w:val="001909E5"/>
    <w:rsid w:val="001916B8"/>
    <w:rsid w:val="00191768"/>
    <w:rsid w:val="001917DF"/>
    <w:rsid w:val="001921C0"/>
    <w:rsid w:val="00192376"/>
    <w:rsid w:val="00192699"/>
    <w:rsid w:val="00192A33"/>
    <w:rsid w:val="00192F86"/>
    <w:rsid w:val="00193120"/>
    <w:rsid w:val="001948A7"/>
    <w:rsid w:val="00195C2C"/>
    <w:rsid w:val="00197D0E"/>
    <w:rsid w:val="001A0331"/>
    <w:rsid w:val="001A0D6C"/>
    <w:rsid w:val="001A0FA7"/>
    <w:rsid w:val="001A0FBA"/>
    <w:rsid w:val="001A13B7"/>
    <w:rsid w:val="001A15DC"/>
    <w:rsid w:val="001A215D"/>
    <w:rsid w:val="001A228E"/>
    <w:rsid w:val="001A2F36"/>
    <w:rsid w:val="001A33BD"/>
    <w:rsid w:val="001A3FB7"/>
    <w:rsid w:val="001A5DD9"/>
    <w:rsid w:val="001A5F4F"/>
    <w:rsid w:val="001A6006"/>
    <w:rsid w:val="001A6409"/>
    <w:rsid w:val="001A7BEC"/>
    <w:rsid w:val="001A7EF9"/>
    <w:rsid w:val="001B035F"/>
    <w:rsid w:val="001B06D9"/>
    <w:rsid w:val="001B0756"/>
    <w:rsid w:val="001B09C5"/>
    <w:rsid w:val="001B1338"/>
    <w:rsid w:val="001B1AF0"/>
    <w:rsid w:val="001B2953"/>
    <w:rsid w:val="001B2B8D"/>
    <w:rsid w:val="001B317E"/>
    <w:rsid w:val="001B5ED6"/>
    <w:rsid w:val="001B62C5"/>
    <w:rsid w:val="001B6BA2"/>
    <w:rsid w:val="001B78D0"/>
    <w:rsid w:val="001B7E9B"/>
    <w:rsid w:val="001C0033"/>
    <w:rsid w:val="001C0915"/>
    <w:rsid w:val="001C11A6"/>
    <w:rsid w:val="001C13C3"/>
    <w:rsid w:val="001C1407"/>
    <w:rsid w:val="001C159A"/>
    <w:rsid w:val="001C15AE"/>
    <w:rsid w:val="001C18ED"/>
    <w:rsid w:val="001C2496"/>
    <w:rsid w:val="001C2910"/>
    <w:rsid w:val="001C3D65"/>
    <w:rsid w:val="001C3D70"/>
    <w:rsid w:val="001C582F"/>
    <w:rsid w:val="001C6702"/>
    <w:rsid w:val="001C6F5D"/>
    <w:rsid w:val="001C7070"/>
    <w:rsid w:val="001C7D61"/>
    <w:rsid w:val="001D0280"/>
    <w:rsid w:val="001D0817"/>
    <w:rsid w:val="001D0CC8"/>
    <w:rsid w:val="001D13D4"/>
    <w:rsid w:val="001D13FF"/>
    <w:rsid w:val="001D1708"/>
    <w:rsid w:val="001D180A"/>
    <w:rsid w:val="001D2D9B"/>
    <w:rsid w:val="001D2FA3"/>
    <w:rsid w:val="001D33F6"/>
    <w:rsid w:val="001D4EEF"/>
    <w:rsid w:val="001D54CB"/>
    <w:rsid w:val="001D5B79"/>
    <w:rsid w:val="001D5F9F"/>
    <w:rsid w:val="001D6018"/>
    <w:rsid w:val="001D684E"/>
    <w:rsid w:val="001D6B93"/>
    <w:rsid w:val="001D7ABE"/>
    <w:rsid w:val="001D7DD0"/>
    <w:rsid w:val="001E01C2"/>
    <w:rsid w:val="001E0C3D"/>
    <w:rsid w:val="001E0E02"/>
    <w:rsid w:val="001E0E78"/>
    <w:rsid w:val="001E121C"/>
    <w:rsid w:val="001E13BF"/>
    <w:rsid w:val="001E22E2"/>
    <w:rsid w:val="001E2BBE"/>
    <w:rsid w:val="001E2EC8"/>
    <w:rsid w:val="001E36EE"/>
    <w:rsid w:val="001E398A"/>
    <w:rsid w:val="001E41F6"/>
    <w:rsid w:val="001E42FC"/>
    <w:rsid w:val="001E4977"/>
    <w:rsid w:val="001E4C36"/>
    <w:rsid w:val="001E5093"/>
    <w:rsid w:val="001E5154"/>
    <w:rsid w:val="001E5841"/>
    <w:rsid w:val="001E58F2"/>
    <w:rsid w:val="001E6608"/>
    <w:rsid w:val="001E6C98"/>
    <w:rsid w:val="001E75BB"/>
    <w:rsid w:val="001F07E4"/>
    <w:rsid w:val="001F0833"/>
    <w:rsid w:val="001F0D2A"/>
    <w:rsid w:val="001F0DD9"/>
    <w:rsid w:val="001F1278"/>
    <w:rsid w:val="001F18E4"/>
    <w:rsid w:val="001F1B6C"/>
    <w:rsid w:val="001F1CBC"/>
    <w:rsid w:val="001F2B63"/>
    <w:rsid w:val="001F3433"/>
    <w:rsid w:val="001F3E71"/>
    <w:rsid w:val="001F4608"/>
    <w:rsid w:val="001F4FC2"/>
    <w:rsid w:val="001F5345"/>
    <w:rsid w:val="001F7181"/>
    <w:rsid w:val="001F7395"/>
    <w:rsid w:val="001F7EB8"/>
    <w:rsid w:val="00200126"/>
    <w:rsid w:val="002014AE"/>
    <w:rsid w:val="002016C8"/>
    <w:rsid w:val="00201844"/>
    <w:rsid w:val="00201FC5"/>
    <w:rsid w:val="002028E1"/>
    <w:rsid w:val="00202A8C"/>
    <w:rsid w:val="00203480"/>
    <w:rsid w:val="0020400B"/>
    <w:rsid w:val="0020413A"/>
    <w:rsid w:val="00204B0D"/>
    <w:rsid w:val="00204C92"/>
    <w:rsid w:val="002057E2"/>
    <w:rsid w:val="00205A14"/>
    <w:rsid w:val="00205E1C"/>
    <w:rsid w:val="002067EC"/>
    <w:rsid w:val="00206FCD"/>
    <w:rsid w:val="002070FD"/>
    <w:rsid w:val="0020772A"/>
    <w:rsid w:val="002101BE"/>
    <w:rsid w:val="0021098F"/>
    <w:rsid w:val="00210AFD"/>
    <w:rsid w:val="002111CA"/>
    <w:rsid w:val="00211540"/>
    <w:rsid w:val="0021160F"/>
    <w:rsid w:val="00211871"/>
    <w:rsid w:val="002134BD"/>
    <w:rsid w:val="00213D26"/>
    <w:rsid w:val="002140F6"/>
    <w:rsid w:val="00214E85"/>
    <w:rsid w:val="002159C2"/>
    <w:rsid w:val="00215BEF"/>
    <w:rsid w:val="00215C9A"/>
    <w:rsid w:val="002162C8"/>
    <w:rsid w:val="002163F1"/>
    <w:rsid w:val="0021651F"/>
    <w:rsid w:val="00216AF8"/>
    <w:rsid w:val="00216CA4"/>
    <w:rsid w:val="002173BD"/>
    <w:rsid w:val="0021751F"/>
    <w:rsid w:val="00220AEB"/>
    <w:rsid w:val="00221E51"/>
    <w:rsid w:val="00223A0C"/>
    <w:rsid w:val="00223F4D"/>
    <w:rsid w:val="00225530"/>
    <w:rsid w:val="00225547"/>
    <w:rsid w:val="00225785"/>
    <w:rsid w:val="00225BD5"/>
    <w:rsid w:val="002260C6"/>
    <w:rsid w:val="002261D5"/>
    <w:rsid w:val="00226485"/>
    <w:rsid w:val="0022672E"/>
    <w:rsid w:val="002269C3"/>
    <w:rsid w:val="00226EC7"/>
    <w:rsid w:val="00227139"/>
    <w:rsid w:val="00227A49"/>
    <w:rsid w:val="00227CED"/>
    <w:rsid w:val="00227E84"/>
    <w:rsid w:val="00227FAD"/>
    <w:rsid w:val="00231053"/>
    <w:rsid w:val="00231659"/>
    <w:rsid w:val="00231846"/>
    <w:rsid w:val="00231C22"/>
    <w:rsid w:val="00231CFB"/>
    <w:rsid w:val="00231D51"/>
    <w:rsid w:val="00231EB2"/>
    <w:rsid w:val="0023231A"/>
    <w:rsid w:val="002326DF"/>
    <w:rsid w:val="00233D60"/>
    <w:rsid w:val="00233F35"/>
    <w:rsid w:val="0023427A"/>
    <w:rsid w:val="00234452"/>
    <w:rsid w:val="00234C72"/>
    <w:rsid w:val="00235A08"/>
    <w:rsid w:val="00235F52"/>
    <w:rsid w:val="002367D8"/>
    <w:rsid w:val="00236AB8"/>
    <w:rsid w:val="00237624"/>
    <w:rsid w:val="00237ADD"/>
    <w:rsid w:val="00237E71"/>
    <w:rsid w:val="00237E77"/>
    <w:rsid w:val="00237EC5"/>
    <w:rsid w:val="0024039C"/>
    <w:rsid w:val="0024068B"/>
    <w:rsid w:val="002412D3"/>
    <w:rsid w:val="00241E02"/>
    <w:rsid w:val="00242A5A"/>
    <w:rsid w:val="00243994"/>
    <w:rsid w:val="00243C2A"/>
    <w:rsid w:val="00243EF9"/>
    <w:rsid w:val="00243F1E"/>
    <w:rsid w:val="00244F69"/>
    <w:rsid w:val="0024587E"/>
    <w:rsid w:val="00245BB8"/>
    <w:rsid w:val="00246278"/>
    <w:rsid w:val="00250365"/>
    <w:rsid w:val="00250E60"/>
    <w:rsid w:val="00250ED0"/>
    <w:rsid w:val="002515B6"/>
    <w:rsid w:val="0025383F"/>
    <w:rsid w:val="00254272"/>
    <w:rsid w:val="0025441B"/>
    <w:rsid w:val="0025477A"/>
    <w:rsid w:val="002556EE"/>
    <w:rsid w:val="00256DCD"/>
    <w:rsid w:val="00257CD0"/>
    <w:rsid w:val="00260643"/>
    <w:rsid w:val="002607FB"/>
    <w:rsid w:val="00261362"/>
    <w:rsid w:val="00261BE4"/>
    <w:rsid w:val="00261E9D"/>
    <w:rsid w:val="002621F0"/>
    <w:rsid w:val="002623F9"/>
    <w:rsid w:val="00262595"/>
    <w:rsid w:val="00263758"/>
    <w:rsid w:val="00263912"/>
    <w:rsid w:val="00264398"/>
    <w:rsid w:val="00266585"/>
    <w:rsid w:val="00266B7F"/>
    <w:rsid w:val="00266EBC"/>
    <w:rsid w:val="00266FF9"/>
    <w:rsid w:val="002674E7"/>
    <w:rsid w:val="00270636"/>
    <w:rsid w:val="00270E28"/>
    <w:rsid w:val="002710AC"/>
    <w:rsid w:val="00271608"/>
    <w:rsid w:val="0027202B"/>
    <w:rsid w:val="0027262B"/>
    <w:rsid w:val="00272FC3"/>
    <w:rsid w:val="002732AB"/>
    <w:rsid w:val="00273A07"/>
    <w:rsid w:val="00273BBE"/>
    <w:rsid w:val="00273F3E"/>
    <w:rsid w:val="00274E11"/>
    <w:rsid w:val="00275514"/>
    <w:rsid w:val="0027582E"/>
    <w:rsid w:val="00275E0F"/>
    <w:rsid w:val="002775F2"/>
    <w:rsid w:val="00277BC7"/>
    <w:rsid w:val="002807BC"/>
    <w:rsid w:val="00280BBB"/>
    <w:rsid w:val="00280E15"/>
    <w:rsid w:val="00280EE6"/>
    <w:rsid w:val="002817EA"/>
    <w:rsid w:val="00282873"/>
    <w:rsid w:val="002846B6"/>
    <w:rsid w:val="00284F3F"/>
    <w:rsid w:val="0028517A"/>
    <w:rsid w:val="002854F2"/>
    <w:rsid w:val="002855FB"/>
    <w:rsid w:val="002857B0"/>
    <w:rsid w:val="002858B5"/>
    <w:rsid w:val="00285C06"/>
    <w:rsid w:val="00285CA9"/>
    <w:rsid w:val="00287C5B"/>
    <w:rsid w:val="002901C7"/>
    <w:rsid w:val="002901F1"/>
    <w:rsid w:val="00290955"/>
    <w:rsid w:val="002909C3"/>
    <w:rsid w:val="002910EB"/>
    <w:rsid w:val="00291691"/>
    <w:rsid w:val="00291C63"/>
    <w:rsid w:val="00292311"/>
    <w:rsid w:val="0029263C"/>
    <w:rsid w:val="00292B34"/>
    <w:rsid w:val="0029360B"/>
    <w:rsid w:val="0029401B"/>
    <w:rsid w:val="00294D0D"/>
    <w:rsid w:val="00296084"/>
    <w:rsid w:val="0029687E"/>
    <w:rsid w:val="002978E8"/>
    <w:rsid w:val="002979D4"/>
    <w:rsid w:val="002A0CFF"/>
    <w:rsid w:val="002A1B69"/>
    <w:rsid w:val="002A3071"/>
    <w:rsid w:val="002A320E"/>
    <w:rsid w:val="002A39AB"/>
    <w:rsid w:val="002A3A45"/>
    <w:rsid w:val="002A467D"/>
    <w:rsid w:val="002A5E7E"/>
    <w:rsid w:val="002A5F41"/>
    <w:rsid w:val="002A668C"/>
    <w:rsid w:val="002A722D"/>
    <w:rsid w:val="002A724A"/>
    <w:rsid w:val="002A7C0C"/>
    <w:rsid w:val="002B0545"/>
    <w:rsid w:val="002B07FA"/>
    <w:rsid w:val="002B121A"/>
    <w:rsid w:val="002B16FC"/>
    <w:rsid w:val="002B23ED"/>
    <w:rsid w:val="002B2493"/>
    <w:rsid w:val="002B3780"/>
    <w:rsid w:val="002B39E7"/>
    <w:rsid w:val="002B4A48"/>
    <w:rsid w:val="002B4FC7"/>
    <w:rsid w:val="002B5FEA"/>
    <w:rsid w:val="002B654F"/>
    <w:rsid w:val="002B71E1"/>
    <w:rsid w:val="002C11D4"/>
    <w:rsid w:val="002C2D37"/>
    <w:rsid w:val="002C2F34"/>
    <w:rsid w:val="002C30FD"/>
    <w:rsid w:val="002C36A8"/>
    <w:rsid w:val="002C37FA"/>
    <w:rsid w:val="002C55D0"/>
    <w:rsid w:val="002C5636"/>
    <w:rsid w:val="002C5CA1"/>
    <w:rsid w:val="002C6D93"/>
    <w:rsid w:val="002C7809"/>
    <w:rsid w:val="002C7FEA"/>
    <w:rsid w:val="002D01C1"/>
    <w:rsid w:val="002D10EC"/>
    <w:rsid w:val="002D131E"/>
    <w:rsid w:val="002D1FCB"/>
    <w:rsid w:val="002D27D8"/>
    <w:rsid w:val="002D2A30"/>
    <w:rsid w:val="002D2E9F"/>
    <w:rsid w:val="002D4083"/>
    <w:rsid w:val="002D408D"/>
    <w:rsid w:val="002D446C"/>
    <w:rsid w:val="002D49BC"/>
    <w:rsid w:val="002D61CE"/>
    <w:rsid w:val="002D6338"/>
    <w:rsid w:val="002D655C"/>
    <w:rsid w:val="002D6D99"/>
    <w:rsid w:val="002E0C33"/>
    <w:rsid w:val="002E1123"/>
    <w:rsid w:val="002E13EF"/>
    <w:rsid w:val="002E1E15"/>
    <w:rsid w:val="002E2EEC"/>
    <w:rsid w:val="002E377A"/>
    <w:rsid w:val="002E3F85"/>
    <w:rsid w:val="002E42E2"/>
    <w:rsid w:val="002E4338"/>
    <w:rsid w:val="002E4557"/>
    <w:rsid w:val="002E46B1"/>
    <w:rsid w:val="002E46CD"/>
    <w:rsid w:val="002E5521"/>
    <w:rsid w:val="002E5A88"/>
    <w:rsid w:val="002E5C83"/>
    <w:rsid w:val="002E5DAE"/>
    <w:rsid w:val="002E60C4"/>
    <w:rsid w:val="002E62F2"/>
    <w:rsid w:val="002E6750"/>
    <w:rsid w:val="002E6E26"/>
    <w:rsid w:val="002E71A9"/>
    <w:rsid w:val="002E71BB"/>
    <w:rsid w:val="002E726F"/>
    <w:rsid w:val="002F0063"/>
    <w:rsid w:val="002F0BBD"/>
    <w:rsid w:val="002F223D"/>
    <w:rsid w:val="002F29EE"/>
    <w:rsid w:val="002F2F90"/>
    <w:rsid w:val="002F39FF"/>
    <w:rsid w:val="002F3CCC"/>
    <w:rsid w:val="002F45B0"/>
    <w:rsid w:val="002F4B1E"/>
    <w:rsid w:val="002F4B59"/>
    <w:rsid w:val="002F4E45"/>
    <w:rsid w:val="002F51B2"/>
    <w:rsid w:val="002F5B1A"/>
    <w:rsid w:val="002F709D"/>
    <w:rsid w:val="002F7B4F"/>
    <w:rsid w:val="00300A9E"/>
    <w:rsid w:val="0030135D"/>
    <w:rsid w:val="00301E48"/>
    <w:rsid w:val="00302361"/>
    <w:rsid w:val="00302544"/>
    <w:rsid w:val="00302A6D"/>
    <w:rsid w:val="00302D3D"/>
    <w:rsid w:val="00302FB5"/>
    <w:rsid w:val="003030C9"/>
    <w:rsid w:val="00303540"/>
    <w:rsid w:val="00304DD5"/>
    <w:rsid w:val="00304EB9"/>
    <w:rsid w:val="00306CA0"/>
    <w:rsid w:val="0030773C"/>
    <w:rsid w:val="003100B4"/>
    <w:rsid w:val="003104D1"/>
    <w:rsid w:val="0031158C"/>
    <w:rsid w:val="003124DF"/>
    <w:rsid w:val="003124F3"/>
    <w:rsid w:val="003127EA"/>
    <w:rsid w:val="003128F7"/>
    <w:rsid w:val="00314212"/>
    <w:rsid w:val="00314361"/>
    <w:rsid w:val="00314465"/>
    <w:rsid w:val="00314892"/>
    <w:rsid w:val="00314986"/>
    <w:rsid w:val="0031507C"/>
    <w:rsid w:val="003158C9"/>
    <w:rsid w:val="00315B4F"/>
    <w:rsid w:val="00315C39"/>
    <w:rsid w:val="00315F74"/>
    <w:rsid w:val="00316F2A"/>
    <w:rsid w:val="00317158"/>
    <w:rsid w:val="00317CE1"/>
    <w:rsid w:val="00317CF1"/>
    <w:rsid w:val="00317DE2"/>
    <w:rsid w:val="0032041D"/>
    <w:rsid w:val="00320C25"/>
    <w:rsid w:val="00321BA9"/>
    <w:rsid w:val="00322A8D"/>
    <w:rsid w:val="0032356B"/>
    <w:rsid w:val="00323917"/>
    <w:rsid w:val="003242E6"/>
    <w:rsid w:val="00324AC6"/>
    <w:rsid w:val="00324C1A"/>
    <w:rsid w:val="003261B4"/>
    <w:rsid w:val="003265D1"/>
    <w:rsid w:val="00326712"/>
    <w:rsid w:val="003268D1"/>
    <w:rsid w:val="003271EC"/>
    <w:rsid w:val="003300BE"/>
    <w:rsid w:val="0033015C"/>
    <w:rsid w:val="00330208"/>
    <w:rsid w:val="0033065B"/>
    <w:rsid w:val="00331C55"/>
    <w:rsid w:val="00331D57"/>
    <w:rsid w:val="00332334"/>
    <w:rsid w:val="00332534"/>
    <w:rsid w:val="00333067"/>
    <w:rsid w:val="00334F08"/>
    <w:rsid w:val="0033545A"/>
    <w:rsid w:val="00336029"/>
    <w:rsid w:val="003361F2"/>
    <w:rsid w:val="00337B8D"/>
    <w:rsid w:val="00337DA7"/>
    <w:rsid w:val="0034017E"/>
    <w:rsid w:val="0034059A"/>
    <w:rsid w:val="003405FF"/>
    <w:rsid w:val="00340D5A"/>
    <w:rsid w:val="00340F72"/>
    <w:rsid w:val="0034115D"/>
    <w:rsid w:val="00341758"/>
    <w:rsid w:val="00341967"/>
    <w:rsid w:val="00341EB2"/>
    <w:rsid w:val="00342E03"/>
    <w:rsid w:val="003432A4"/>
    <w:rsid w:val="0034453C"/>
    <w:rsid w:val="0034597B"/>
    <w:rsid w:val="00345CB5"/>
    <w:rsid w:val="00346097"/>
    <w:rsid w:val="0034688F"/>
    <w:rsid w:val="00346B88"/>
    <w:rsid w:val="00347715"/>
    <w:rsid w:val="0035002D"/>
    <w:rsid w:val="0035040D"/>
    <w:rsid w:val="00350482"/>
    <w:rsid w:val="003507CB"/>
    <w:rsid w:val="00351092"/>
    <w:rsid w:val="00351D41"/>
    <w:rsid w:val="00352387"/>
    <w:rsid w:val="003523A7"/>
    <w:rsid w:val="00352867"/>
    <w:rsid w:val="00352EEA"/>
    <w:rsid w:val="00353552"/>
    <w:rsid w:val="00353631"/>
    <w:rsid w:val="003542A4"/>
    <w:rsid w:val="00354604"/>
    <w:rsid w:val="00354D2B"/>
    <w:rsid w:val="003551B6"/>
    <w:rsid w:val="003553D3"/>
    <w:rsid w:val="00355420"/>
    <w:rsid w:val="0035546A"/>
    <w:rsid w:val="00355754"/>
    <w:rsid w:val="00355EF2"/>
    <w:rsid w:val="00356294"/>
    <w:rsid w:val="003563A3"/>
    <w:rsid w:val="00356FC0"/>
    <w:rsid w:val="003573B1"/>
    <w:rsid w:val="00357A7D"/>
    <w:rsid w:val="0036060F"/>
    <w:rsid w:val="00360652"/>
    <w:rsid w:val="00360C13"/>
    <w:rsid w:val="00361996"/>
    <w:rsid w:val="003619E7"/>
    <w:rsid w:val="003619EB"/>
    <w:rsid w:val="00361F39"/>
    <w:rsid w:val="0036213B"/>
    <w:rsid w:val="00362AF8"/>
    <w:rsid w:val="00364303"/>
    <w:rsid w:val="00364644"/>
    <w:rsid w:val="003646E5"/>
    <w:rsid w:val="00366A7E"/>
    <w:rsid w:val="00366FAD"/>
    <w:rsid w:val="00367806"/>
    <w:rsid w:val="00367B75"/>
    <w:rsid w:val="00367BBD"/>
    <w:rsid w:val="00370040"/>
    <w:rsid w:val="00370108"/>
    <w:rsid w:val="0037183C"/>
    <w:rsid w:val="00371F4C"/>
    <w:rsid w:val="00372839"/>
    <w:rsid w:val="00372E52"/>
    <w:rsid w:val="003730BE"/>
    <w:rsid w:val="003739EA"/>
    <w:rsid w:val="0037438D"/>
    <w:rsid w:val="00374B89"/>
    <w:rsid w:val="00374FE3"/>
    <w:rsid w:val="0037558C"/>
    <w:rsid w:val="0037579F"/>
    <w:rsid w:val="00376971"/>
    <w:rsid w:val="00376C49"/>
    <w:rsid w:val="003777CE"/>
    <w:rsid w:val="003778B8"/>
    <w:rsid w:val="0038035C"/>
    <w:rsid w:val="0038164B"/>
    <w:rsid w:val="003824FD"/>
    <w:rsid w:val="003826AB"/>
    <w:rsid w:val="00382FC2"/>
    <w:rsid w:val="0038306B"/>
    <w:rsid w:val="0038327C"/>
    <w:rsid w:val="00383727"/>
    <w:rsid w:val="00383754"/>
    <w:rsid w:val="003837B7"/>
    <w:rsid w:val="00383AFD"/>
    <w:rsid w:val="00383DBE"/>
    <w:rsid w:val="0038471F"/>
    <w:rsid w:val="0038531E"/>
    <w:rsid w:val="0038559E"/>
    <w:rsid w:val="0038585E"/>
    <w:rsid w:val="00385934"/>
    <w:rsid w:val="003874CC"/>
    <w:rsid w:val="003875CC"/>
    <w:rsid w:val="00387D9C"/>
    <w:rsid w:val="003900C8"/>
    <w:rsid w:val="00390F24"/>
    <w:rsid w:val="0039228B"/>
    <w:rsid w:val="0039256C"/>
    <w:rsid w:val="00392A79"/>
    <w:rsid w:val="00392C66"/>
    <w:rsid w:val="00392E96"/>
    <w:rsid w:val="00393C5E"/>
    <w:rsid w:val="00395A57"/>
    <w:rsid w:val="00395C70"/>
    <w:rsid w:val="00396306"/>
    <w:rsid w:val="00396EF6"/>
    <w:rsid w:val="00397265"/>
    <w:rsid w:val="0039732E"/>
    <w:rsid w:val="003A03E7"/>
    <w:rsid w:val="003A0A6C"/>
    <w:rsid w:val="003A0BBF"/>
    <w:rsid w:val="003A1349"/>
    <w:rsid w:val="003A1F1B"/>
    <w:rsid w:val="003A2C7F"/>
    <w:rsid w:val="003A2F12"/>
    <w:rsid w:val="003A378F"/>
    <w:rsid w:val="003A3A27"/>
    <w:rsid w:val="003A3E3C"/>
    <w:rsid w:val="003A492F"/>
    <w:rsid w:val="003A4BB4"/>
    <w:rsid w:val="003A5AF5"/>
    <w:rsid w:val="003A634D"/>
    <w:rsid w:val="003A635B"/>
    <w:rsid w:val="003A6D9D"/>
    <w:rsid w:val="003B0336"/>
    <w:rsid w:val="003B03AA"/>
    <w:rsid w:val="003B0767"/>
    <w:rsid w:val="003B092E"/>
    <w:rsid w:val="003B0939"/>
    <w:rsid w:val="003B1D26"/>
    <w:rsid w:val="003B1E72"/>
    <w:rsid w:val="003B2142"/>
    <w:rsid w:val="003B215B"/>
    <w:rsid w:val="003B2743"/>
    <w:rsid w:val="003B2A0E"/>
    <w:rsid w:val="003B2E33"/>
    <w:rsid w:val="003B3041"/>
    <w:rsid w:val="003B350C"/>
    <w:rsid w:val="003B47B7"/>
    <w:rsid w:val="003B4CBA"/>
    <w:rsid w:val="003B5272"/>
    <w:rsid w:val="003B5449"/>
    <w:rsid w:val="003B56FF"/>
    <w:rsid w:val="003B5712"/>
    <w:rsid w:val="003B58B6"/>
    <w:rsid w:val="003B5BDF"/>
    <w:rsid w:val="003B5BFA"/>
    <w:rsid w:val="003B5CC9"/>
    <w:rsid w:val="003B6640"/>
    <w:rsid w:val="003B6BE3"/>
    <w:rsid w:val="003B70B7"/>
    <w:rsid w:val="003B7C39"/>
    <w:rsid w:val="003C0227"/>
    <w:rsid w:val="003C0573"/>
    <w:rsid w:val="003C0BBC"/>
    <w:rsid w:val="003C0C7B"/>
    <w:rsid w:val="003C11E5"/>
    <w:rsid w:val="003C18EB"/>
    <w:rsid w:val="003C2C02"/>
    <w:rsid w:val="003C3991"/>
    <w:rsid w:val="003C39D7"/>
    <w:rsid w:val="003C3E66"/>
    <w:rsid w:val="003C3FC8"/>
    <w:rsid w:val="003C415B"/>
    <w:rsid w:val="003C44B7"/>
    <w:rsid w:val="003C4623"/>
    <w:rsid w:val="003C519E"/>
    <w:rsid w:val="003C5571"/>
    <w:rsid w:val="003C5676"/>
    <w:rsid w:val="003C5D87"/>
    <w:rsid w:val="003C6B08"/>
    <w:rsid w:val="003C6C48"/>
    <w:rsid w:val="003C7335"/>
    <w:rsid w:val="003C77E0"/>
    <w:rsid w:val="003C7971"/>
    <w:rsid w:val="003C799E"/>
    <w:rsid w:val="003C7C8B"/>
    <w:rsid w:val="003C7E99"/>
    <w:rsid w:val="003D0045"/>
    <w:rsid w:val="003D0129"/>
    <w:rsid w:val="003D0486"/>
    <w:rsid w:val="003D0D0F"/>
    <w:rsid w:val="003D18A2"/>
    <w:rsid w:val="003D2346"/>
    <w:rsid w:val="003D2DC6"/>
    <w:rsid w:val="003D4134"/>
    <w:rsid w:val="003D4655"/>
    <w:rsid w:val="003D5664"/>
    <w:rsid w:val="003D5FAD"/>
    <w:rsid w:val="003D75D7"/>
    <w:rsid w:val="003D778A"/>
    <w:rsid w:val="003D7848"/>
    <w:rsid w:val="003D7DB5"/>
    <w:rsid w:val="003E1794"/>
    <w:rsid w:val="003E1F2B"/>
    <w:rsid w:val="003E237F"/>
    <w:rsid w:val="003E2CCE"/>
    <w:rsid w:val="003E2EA7"/>
    <w:rsid w:val="003E2F00"/>
    <w:rsid w:val="003E4046"/>
    <w:rsid w:val="003E6DA9"/>
    <w:rsid w:val="003E6E80"/>
    <w:rsid w:val="003E71C1"/>
    <w:rsid w:val="003F0737"/>
    <w:rsid w:val="003F0A75"/>
    <w:rsid w:val="003F0AB1"/>
    <w:rsid w:val="003F0CD0"/>
    <w:rsid w:val="003F151B"/>
    <w:rsid w:val="003F19E2"/>
    <w:rsid w:val="003F1D6C"/>
    <w:rsid w:val="003F23CD"/>
    <w:rsid w:val="003F26E3"/>
    <w:rsid w:val="003F2E1D"/>
    <w:rsid w:val="003F4849"/>
    <w:rsid w:val="003F5601"/>
    <w:rsid w:val="003F5899"/>
    <w:rsid w:val="003F6768"/>
    <w:rsid w:val="003F6A52"/>
    <w:rsid w:val="003F6B5C"/>
    <w:rsid w:val="003F7F33"/>
    <w:rsid w:val="0040012C"/>
    <w:rsid w:val="004003BE"/>
    <w:rsid w:val="004012E0"/>
    <w:rsid w:val="00401662"/>
    <w:rsid w:val="00401907"/>
    <w:rsid w:val="00401BB3"/>
    <w:rsid w:val="00402830"/>
    <w:rsid w:val="0040385E"/>
    <w:rsid w:val="00404218"/>
    <w:rsid w:val="00404DCA"/>
    <w:rsid w:val="00405985"/>
    <w:rsid w:val="00405A84"/>
    <w:rsid w:val="00405CA1"/>
    <w:rsid w:val="00405E56"/>
    <w:rsid w:val="0040672E"/>
    <w:rsid w:val="00406778"/>
    <w:rsid w:val="00406B12"/>
    <w:rsid w:val="0040786E"/>
    <w:rsid w:val="00407F98"/>
    <w:rsid w:val="00410FFD"/>
    <w:rsid w:val="0041148B"/>
    <w:rsid w:val="00411F4E"/>
    <w:rsid w:val="0041352E"/>
    <w:rsid w:val="00414101"/>
    <w:rsid w:val="00414F7F"/>
    <w:rsid w:val="0041577F"/>
    <w:rsid w:val="00415AC8"/>
    <w:rsid w:val="00416B00"/>
    <w:rsid w:val="00417005"/>
    <w:rsid w:val="0041791E"/>
    <w:rsid w:val="00417A9F"/>
    <w:rsid w:val="004201E9"/>
    <w:rsid w:val="004204F7"/>
    <w:rsid w:val="0042084C"/>
    <w:rsid w:val="00420B48"/>
    <w:rsid w:val="00421501"/>
    <w:rsid w:val="00421621"/>
    <w:rsid w:val="0042162B"/>
    <w:rsid w:val="00422BE8"/>
    <w:rsid w:val="004230F0"/>
    <w:rsid w:val="00423881"/>
    <w:rsid w:val="004238A2"/>
    <w:rsid w:val="00423D9B"/>
    <w:rsid w:val="004241DF"/>
    <w:rsid w:val="004245E7"/>
    <w:rsid w:val="004249BF"/>
    <w:rsid w:val="00424A69"/>
    <w:rsid w:val="00424BEB"/>
    <w:rsid w:val="00424CBB"/>
    <w:rsid w:val="00424F67"/>
    <w:rsid w:val="0042516A"/>
    <w:rsid w:val="0042525F"/>
    <w:rsid w:val="004255BB"/>
    <w:rsid w:val="00425DF1"/>
    <w:rsid w:val="004305F9"/>
    <w:rsid w:val="0043146D"/>
    <w:rsid w:val="004314CB"/>
    <w:rsid w:val="00431BB3"/>
    <w:rsid w:val="00432A93"/>
    <w:rsid w:val="00432F1B"/>
    <w:rsid w:val="004336C7"/>
    <w:rsid w:val="00433D07"/>
    <w:rsid w:val="0043405F"/>
    <w:rsid w:val="004342B5"/>
    <w:rsid w:val="0043484B"/>
    <w:rsid w:val="004351D4"/>
    <w:rsid w:val="00435213"/>
    <w:rsid w:val="00436D38"/>
    <w:rsid w:val="00436DB2"/>
    <w:rsid w:val="00436E1B"/>
    <w:rsid w:val="0043798F"/>
    <w:rsid w:val="004379BC"/>
    <w:rsid w:val="00437A3C"/>
    <w:rsid w:val="004402AD"/>
    <w:rsid w:val="00440E9F"/>
    <w:rsid w:val="0044140C"/>
    <w:rsid w:val="004415EC"/>
    <w:rsid w:val="004437CF"/>
    <w:rsid w:val="00443E7F"/>
    <w:rsid w:val="00443EB5"/>
    <w:rsid w:val="0044502A"/>
    <w:rsid w:val="00445307"/>
    <w:rsid w:val="00445885"/>
    <w:rsid w:val="00445E49"/>
    <w:rsid w:val="00445E65"/>
    <w:rsid w:val="00445EFE"/>
    <w:rsid w:val="00446465"/>
    <w:rsid w:val="004470D8"/>
    <w:rsid w:val="00447E4F"/>
    <w:rsid w:val="00450259"/>
    <w:rsid w:val="004508B0"/>
    <w:rsid w:val="00450A85"/>
    <w:rsid w:val="00450B03"/>
    <w:rsid w:val="004510E8"/>
    <w:rsid w:val="00451278"/>
    <w:rsid w:val="0045173B"/>
    <w:rsid w:val="00451BB5"/>
    <w:rsid w:val="00451C1F"/>
    <w:rsid w:val="00452D6C"/>
    <w:rsid w:val="00454022"/>
    <w:rsid w:val="00456941"/>
    <w:rsid w:val="00456DAC"/>
    <w:rsid w:val="004578E4"/>
    <w:rsid w:val="00457B77"/>
    <w:rsid w:val="00457D00"/>
    <w:rsid w:val="00460039"/>
    <w:rsid w:val="00460B06"/>
    <w:rsid w:val="00460CBA"/>
    <w:rsid w:val="00460D34"/>
    <w:rsid w:val="00460DC8"/>
    <w:rsid w:val="004615DD"/>
    <w:rsid w:val="00461A5E"/>
    <w:rsid w:val="004621BD"/>
    <w:rsid w:val="004625A0"/>
    <w:rsid w:val="00463C51"/>
    <w:rsid w:val="0046499D"/>
    <w:rsid w:val="00464C0A"/>
    <w:rsid w:val="0046522B"/>
    <w:rsid w:val="004659D9"/>
    <w:rsid w:val="00466B31"/>
    <w:rsid w:val="0046783B"/>
    <w:rsid w:val="0047002C"/>
    <w:rsid w:val="00470885"/>
    <w:rsid w:val="00471033"/>
    <w:rsid w:val="00471B18"/>
    <w:rsid w:val="0047214B"/>
    <w:rsid w:val="00472766"/>
    <w:rsid w:val="004738FB"/>
    <w:rsid w:val="004740EA"/>
    <w:rsid w:val="0047410B"/>
    <w:rsid w:val="00474C08"/>
    <w:rsid w:val="00474EBD"/>
    <w:rsid w:val="004750DA"/>
    <w:rsid w:val="004753CA"/>
    <w:rsid w:val="00476290"/>
    <w:rsid w:val="004762A5"/>
    <w:rsid w:val="004763AB"/>
    <w:rsid w:val="00480759"/>
    <w:rsid w:val="00480A67"/>
    <w:rsid w:val="00480AA6"/>
    <w:rsid w:val="00480B7F"/>
    <w:rsid w:val="00481210"/>
    <w:rsid w:val="00481850"/>
    <w:rsid w:val="00481939"/>
    <w:rsid w:val="00481BD5"/>
    <w:rsid w:val="00481CE3"/>
    <w:rsid w:val="00481EA1"/>
    <w:rsid w:val="004826EB"/>
    <w:rsid w:val="0048339B"/>
    <w:rsid w:val="004843EC"/>
    <w:rsid w:val="004847E6"/>
    <w:rsid w:val="004849AC"/>
    <w:rsid w:val="00484A56"/>
    <w:rsid w:val="00484C5A"/>
    <w:rsid w:val="00485556"/>
    <w:rsid w:val="004855C5"/>
    <w:rsid w:val="00486127"/>
    <w:rsid w:val="00486454"/>
    <w:rsid w:val="00486EF6"/>
    <w:rsid w:val="00487210"/>
    <w:rsid w:val="004873DB"/>
    <w:rsid w:val="00487922"/>
    <w:rsid w:val="004904E1"/>
    <w:rsid w:val="00490F8B"/>
    <w:rsid w:val="004917F0"/>
    <w:rsid w:val="00491B1B"/>
    <w:rsid w:val="004920CC"/>
    <w:rsid w:val="00492339"/>
    <w:rsid w:val="00492A79"/>
    <w:rsid w:val="0049301E"/>
    <w:rsid w:val="0049325F"/>
    <w:rsid w:val="00493535"/>
    <w:rsid w:val="00493780"/>
    <w:rsid w:val="00495A0C"/>
    <w:rsid w:val="00496186"/>
    <w:rsid w:val="00496EEC"/>
    <w:rsid w:val="0049712A"/>
    <w:rsid w:val="004974BB"/>
    <w:rsid w:val="004A03B0"/>
    <w:rsid w:val="004A059F"/>
    <w:rsid w:val="004A06C1"/>
    <w:rsid w:val="004A0E77"/>
    <w:rsid w:val="004A1334"/>
    <w:rsid w:val="004A1497"/>
    <w:rsid w:val="004A171A"/>
    <w:rsid w:val="004A1D2E"/>
    <w:rsid w:val="004A220C"/>
    <w:rsid w:val="004A241C"/>
    <w:rsid w:val="004A2729"/>
    <w:rsid w:val="004A316D"/>
    <w:rsid w:val="004A3400"/>
    <w:rsid w:val="004A3490"/>
    <w:rsid w:val="004A393D"/>
    <w:rsid w:val="004A3C36"/>
    <w:rsid w:val="004A4447"/>
    <w:rsid w:val="004A46A8"/>
    <w:rsid w:val="004A4BE6"/>
    <w:rsid w:val="004A4C7A"/>
    <w:rsid w:val="004A4FB1"/>
    <w:rsid w:val="004A57D8"/>
    <w:rsid w:val="004A6851"/>
    <w:rsid w:val="004A69F3"/>
    <w:rsid w:val="004A6D43"/>
    <w:rsid w:val="004A740F"/>
    <w:rsid w:val="004B07E7"/>
    <w:rsid w:val="004B162F"/>
    <w:rsid w:val="004B2A25"/>
    <w:rsid w:val="004B3546"/>
    <w:rsid w:val="004B4170"/>
    <w:rsid w:val="004B436D"/>
    <w:rsid w:val="004B5137"/>
    <w:rsid w:val="004B58B9"/>
    <w:rsid w:val="004B5BAC"/>
    <w:rsid w:val="004B5E69"/>
    <w:rsid w:val="004B748E"/>
    <w:rsid w:val="004B7AA8"/>
    <w:rsid w:val="004C04AA"/>
    <w:rsid w:val="004C0FAE"/>
    <w:rsid w:val="004C18E3"/>
    <w:rsid w:val="004C1D9B"/>
    <w:rsid w:val="004C2128"/>
    <w:rsid w:val="004C2B7D"/>
    <w:rsid w:val="004C2F0D"/>
    <w:rsid w:val="004C3AF6"/>
    <w:rsid w:val="004C4028"/>
    <w:rsid w:val="004C40CB"/>
    <w:rsid w:val="004C454E"/>
    <w:rsid w:val="004C5538"/>
    <w:rsid w:val="004C68A0"/>
    <w:rsid w:val="004C6B8B"/>
    <w:rsid w:val="004C74E0"/>
    <w:rsid w:val="004C7896"/>
    <w:rsid w:val="004C7C2E"/>
    <w:rsid w:val="004D02FD"/>
    <w:rsid w:val="004D0407"/>
    <w:rsid w:val="004D04AD"/>
    <w:rsid w:val="004D1705"/>
    <w:rsid w:val="004D1D25"/>
    <w:rsid w:val="004D288B"/>
    <w:rsid w:val="004D2EBA"/>
    <w:rsid w:val="004D393B"/>
    <w:rsid w:val="004D4611"/>
    <w:rsid w:val="004D4AA1"/>
    <w:rsid w:val="004D5272"/>
    <w:rsid w:val="004D546C"/>
    <w:rsid w:val="004D5C73"/>
    <w:rsid w:val="004D65EE"/>
    <w:rsid w:val="004D6879"/>
    <w:rsid w:val="004D7877"/>
    <w:rsid w:val="004D7F46"/>
    <w:rsid w:val="004E0607"/>
    <w:rsid w:val="004E088B"/>
    <w:rsid w:val="004E0C6E"/>
    <w:rsid w:val="004E0D24"/>
    <w:rsid w:val="004E12F3"/>
    <w:rsid w:val="004E13AC"/>
    <w:rsid w:val="004E1616"/>
    <w:rsid w:val="004E1AE9"/>
    <w:rsid w:val="004E1BDB"/>
    <w:rsid w:val="004E2E22"/>
    <w:rsid w:val="004E346A"/>
    <w:rsid w:val="004E349E"/>
    <w:rsid w:val="004E35F6"/>
    <w:rsid w:val="004E410C"/>
    <w:rsid w:val="004E44FD"/>
    <w:rsid w:val="004E49C8"/>
    <w:rsid w:val="004E4A86"/>
    <w:rsid w:val="004E4E4C"/>
    <w:rsid w:val="004E5440"/>
    <w:rsid w:val="004E6350"/>
    <w:rsid w:val="004E6C93"/>
    <w:rsid w:val="004E73DF"/>
    <w:rsid w:val="004F047E"/>
    <w:rsid w:val="004F04AD"/>
    <w:rsid w:val="004F0CFE"/>
    <w:rsid w:val="004F11CC"/>
    <w:rsid w:val="004F138B"/>
    <w:rsid w:val="004F1586"/>
    <w:rsid w:val="004F1A1F"/>
    <w:rsid w:val="004F2407"/>
    <w:rsid w:val="004F2888"/>
    <w:rsid w:val="004F3150"/>
    <w:rsid w:val="004F3466"/>
    <w:rsid w:val="004F36B5"/>
    <w:rsid w:val="004F3996"/>
    <w:rsid w:val="004F4034"/>
    <w:rsid w:val="004F435E"/>
    <w:rsid w:val="004F61D2"/>
    <w:rsid w:val="004F68AD"/>
    <w:rsid w:val="004F7097"/>
    <w:rsid w:val="004F7A3A"/>
    <w:rsid w:val="004F7ADE"/>
    <w:rsid w:val="004F7ECC"/>
    <w:rsid w:val="005003CE"/>
    <w:rsid w:val="0050054A"/>
    <w:rsid w:val="00501876"/>
    <w:rsid w:val="00501B51"/>
    <w:rsid w:val="00502A69"/>
    <w:rsid w:val="00502BC0"/>
    <w:rsid w:val="005033B9"/>
    <w:rsid w:val="00503A0F"/>
    <w:rsid w:val="00503DD2"/>
    <w:rsid w:val="00504D34"/>
    <w:rsid w:val="00505436"/>
    <w:rsid w:val="005064BD"/>
    <w:rsid w:val="00507A81"/>
    <w:rsid w:val="00510BEB"/>
    <w:rsid w:val="00511705"/>
    <w:rsid w:val="005119D3"/>
    <w:rsid w:val="00511CC4"/>
    <w:rsid w:val="00512C8D"/>
    <w:rsid w:val="00512CF7"/>
    <w:rsid w:val="00513617"/>
    <w:rsid w:val="00513E81"/>
    <w:rsid w:val="00515A84"/>
    <w:rsid w:val="00515F92"/>
    <w:rsid w:val="005164DB"/>
    <w:rsid w:val="0051652E"/>
    <w:rsid w:val="0051797B"/>
    <w:rsid w:val="00517FD0"/>
    <w:rsid w:val="00520517"/>
    <w:rsid w:val="00521057"/>
    <w:rsid w:val="0052108B"/>
    <w:rsid w:val="00521226"/>
    <w:rsid w:val="00521922"/>
    <w:rsid w:val="00521A60"/>
    <w:rsid w:val="005221C6"/>
    <w:rsid w:val="00523048"/>
    <w:rsid w:val="00523EC9"/>
    <w:rsid w:val="00524213"/>
    <w:rsid w:val="005255A2"/>
    <w:rsid w:val="00526013"/>
    <w:rsid w:val="00526E7D"/>
    <w:rsid w:val="00526F53"/>
    <w:rsid w:val="00527894"/>
    <w:rsid w:val="00527B3E"/>
    <w:rsid w:val="00530276"/>
    <w:rsid w:val="00530B54"/>
    <w:rsid w:val="005311B0"/>
    <w:rsid w:val="00531499"/>
    <w:rsid w:val="005314C8"/>
    <w:rsid w:val="00531E19"/>
    <w:rsid w:val="00532DA8"/>
    <w:rsid w:val="005330C8"/>
    <w:rsid w:val="0053368F"/>
    <w:rsid w:val="00533CB9"/>
    <w:rsid w:val="00534BA4"/>
    <w:rsid w:val="00535AF4"/>
    <w:rsid w:val="00535D26"/>
    <w:rsid w:val="00536270"/>
    <w:rsid w:val="00536431"/>
    <w:rsid w:val="00536CF7"/>
    <w:rsid w:val="00536EB1"/>
    <w:rsid w:val="00536FED"/>
    <w:rsid w:val="005376ED"/>
    <w:rsid w:val="00537A1A"/>
    <w:rsid w:val="005400A6"/>
    <w:rsid w:val="0054031A"/>
    <w:rsid w:val="00540C7F"/>
    <w:rsid w:val="00540DCA"/>
    <w:rsid w:val="00541130"/>
    <w:rsid w:val="00541F23"/>
    <w:rsid w:val="00541F4A"/>
    <w:rsid w:val="00542BF3"/>
    <w:rsid w:val="00542F6E"/>
    <w:rsid w:val="005431D8"/>
    <w:rsid w:val="005438D7"/>
    <w:rsid w:val="0054394F"/>
    <w:rsid w:val="00544375"/>
    <w:rsid w:val="00544578"/>
    <w:rsid w:val="00544E66"/>
    <w:rsid w:val="00544E9A"/>
    <w:rsid w:val="00544FF8"/>
    <w:rsid w:val="00545F77"/>
    <w:rsid w:val="005462DF"/>
    <w:rsid w:val="00547074"/>
    <w:rsid w:val="005471EF"/>
    <w:rsid w:val="00547305"/>
    <w:rsid w:val="00550386"/>
    <w:rsid w:val="005528CE"/>
    <w:rsid w:val="00552F50"/>
    <w:rsid w:val="005534D2"/>
    <w:rsid w:val="00554029"/>
    <w:rsid w:val="00554D9E"/>
    <w:rsid w:val="00555112"/>
    <w:rsid w:val="00555BD3"/>
    <w:rsid w:val="00556800"/>
    <w:rsid w:val="0055697C"/>
    <w:rsid w:val="00557495"/>
    <w:rsid w:val="005575EE"/>
    <w:rsid w:val="00557AB2"/>
    <w:rsid w:val="005602E5"/>
    <w:rsid w:val="00560463"/>
    <w:rsid w:val="00560800"/>
    <w:rsid w:val="00560F2C"/>
    <w:rsid w:val="00561414"/>
    <w:rsid w:val="005618B2"/>
    <w:rsid w:val="0056297E"/>
    <w:rsid w:val="00562D5A"/>
    <w:rsid w:val="005635F7"/>
    <w:rsid w:val="00563873"/>
    <w:rsid w:val="00563AED"/>
    <w:rsid w:val="00563D0C"/>
    <w:rsid w:val="00563D46"/>
    <w:rsid w:val="0056429E"/>
    <w:rsid w:val="00564CB4"/>
    <w:rsid w:val="0056577C"/>
    <w:rsid w:val="005661F3"/>
    <w:rsid w:val="005664BB"/>
    <w:rsid w:val="00567431"/>
    <w:rsid w:val="005674A0"/>
    <w:rsid w:val="005674DF"/>
    <w:rsid w:val="00567AC1"/>
    <w:rsid w:val="00567B53"/>
    <w:rsid w:val="00567B96"/>
    <w:rsid w:val="00570840"/>
    <w:rsid w:val="005708FE"/>
    <w:rsid w:val="0057234E"/>
    <w:rsid w:val="005726AC"/>
    <w:rsid w:val="00572A39"/>
    <w:rsid w:val="00572D0A"/>
    <w:rsid w:val="005733B4"/>
    <w:rsid w:val="005736B8"/>
    <w:rsid w:val="005752C6"/>
    <w:rsid w:val="00575A39"/>
    <w:rsid w:val="00576BE4"/>
    <w:rsid w:val="0057745A"/>
    <w:rsid w:val="0057790D"/>
    <w:rsid w:val="00577F75"/>
    <w:rsid w:val="00580554"/>
    <w:rsid w:val="00580CD1"/>
    <w:rsid w:val="005810A5"/>
    <w:rsid w:val="00581ADF"/>
    <w:rsid w:val="0058221F"/>
    <w:rsid w:val="00582AD4"/>
    <w:rsid w:val="00582D37"/>
    <w:rsid w:val="005836AA"/>
    <w:rsid w:val="00583ACF"/>
    <w:rsid w:val="00583DBA"/>
    <w:rsid w:val="00584251"/>
    <w:rsid w:val="00584D93"/>
    <w:rsid w:val="00585328"/>
    <w:rsid w:val="0058578A"/>
    <w:rsid w:val="00586398"/>
    <w:rsid w:val="005871B6"/>
    <w:rsid w:val="00587200"/>
    <w:rsid w:val="00587628"/>
    <w:rsid w:val="00590C1B"/>
    <w:rsid w:val="00591473"/>
    <w:rsid w:val="00592625"/>
    <w:rsid w:val="005930BF"/>
    <w:rsid w:val="00593323"/>
    <w:rsid w:val="0059347B"/>
    <w:rsid w:val="00593C93"/>
    <w:rsid w:val="00594AB2"/>
    <w:rsid w:val="00595100"/>
    <w:rsid w:val="005960E5"/>
    <w:rsid w:val="005963DE"/>
    <w:rsid w:val="00596685"/>
    <w:rsid w:val="0059672C"/>
    <w:rsid w:val="00596910"/>
    <w:rsid w:val="00596BE2"/>
    <w:rsid w:val="005A0091"/>
    <w:rsid w:val="005A0B7F"/>
    <w:rsid w:val="005A19EE"/>
    <w:rsid w:val="005A1AF6"/>
    <w:rsid w:val="005A2C44"/>
    <w:rsid w:val="005A2E8C"/>
    <w:rsid w:val="005A3982"/>
    <w:rsid w:val="005A3A72"/>
    <w:rsid w:val="005A3E50"/>
    <w:rsid w:val="005A40EB"/>
    <w:rsid w:val="005A4ECB"/>
    <w:rsid w:val="005A530E"/>
    <w:rsid w:val="005A56DE"/>
    <w:rsid w:val="005A67C9"/>
    <w:rsid w:val="005A6B57"/>
    <w:rsid w:val="005A710C"/>
    <w:rsid w:val="005A71AA"/>
    <w:rsid w:val="005A79E0"/>
    <w:rsid w:val="005A7C0D"/>
    <w:rsid w:val="005B01D7"/>
    <w:rsid w:val="005B02D7"/>
    <w:rsid w:val="005B0858"/>
    <w:rsid w:val="005B0AC4"/>
    <w:rsid w:val="005B1521"/>
    <w:rsid w:val="005B1BBE"/>
    <w:rsid w:val="005B2674"/>
    <w:rsid w:val="005B2696"/>
    <w:rsid w:val="005B2956"/>
    <w:rsid w:val="005B2AD9"/>
    <w:rsid w:val="005B371B"/>
    <w:rsid w:val="005B373C"/>
    <w:rsid w:val="005B400F"/>
    <w:rsid w:val="005B459B"/>
    <w:rsid w:val="005B46B4"/>
    <w:rsid w:val="005B569C"/>
    <w:rsid w:val="005B5E62"/>
    <w:rsid w:val="005B7116"/>
    <w:rsid w:val="005B7AE5"/>
    <w:rsid w:val="005C0517"/>
    <w:rsid w:val="005C10C2"/>
    <w:rsid w:val="005C15B1"/>
    <w:rsid w:val="005C1B3E"/>
    <w:rsid w:val="005C1C29"/>
    <w:rsid w:val="005C2188"/>
    <w:rsid w:val="005C2D4A"/>
    <w:rsid w:val="005C3229"/>
    <w:rsid w:val="005C3574"/>
    <w:rsid w:val="005C49A5"/>
    <w:rsid w:val="005C50CB"/>
    <w:rsid w:val="005C665B"/>
    <w:rsid w:val="005C66F4"/>
    <w:rsid w:val="005C7773"/>
    <w:rsid w:val="005C779F"/>
    <w:rsid w:val="005D01B8"/>
    <w:rsid w:val="005D03F5"/>
    <w:rsid w:val="005D0440"/>
    <w:rsid w:val="005D07B2"/>
    <w:rsid w:val="005D0A55"/>
    <w:rsid w:val="005D0B6E"/>
    <w:rsid w:val="005D0C60"/>
    <w:rsid w:val="005D1A07"/>
    <w:rsid w:val="005D2093"/>
    <w:rsid w:val="005D21DB"/>
    <w:rsid w:val="005D223B"/>
    <w:rsid w:val="005D2345"/>
    <w:rsid w:val="005D313B"/>
    <w:rsid w:val="005D340B"/>
    <w:rsid w:val="005D3C13"/>
    <w:rsid w:val="005D53B1"/>
    <w:rsid w:val="005D5811"/>
    <w:rsid w:val="005D5F46"/>
    <w:rsid w:val="005D5FBC"/>
    <w:rsid w:val="005D6556"/>
    <w:rsid w:val="005D7CC2"/>
    <w:rsid w:val="005D7E6A"/>
    <w:rsid w:val="005E0FCF"/>
    <w:rsid w:val="005E149E"/>
    <w:rsid w:val="005E36C6"/>
    <w:rsid w:val="005E3A58"/>
    <w:rsid w:val="005E3C0D"/>
    <w:rsid w:val="005E5773"/>
    <w:rsid w:val="005E5C74"/>
    <w:rsid w:val="005E672E"/>
    <w:rsid w:val="005E697E"/>
    <w:rsid w:val="005E6A8A"/>
    <w:rsid w:val="005F05C5"/>
    <w:rsid w:val="005F13E0"/>
    <w:rsid w:val="005F19A0"/>
    <w:rsid w:val="005F1E3F"/>
    <w:rsid w:val="005F2307"/>
    <w:rsid w:val="005F2373"/>
    <w:rsid w:val="005F2C62"/>
    <w:rsid w:val="005F3052"/>
    <w:rsid w:val="005F3254"/>
    <w:rsid w:val="005F408E"/>
    <w:rsid w:val="005F41D5"/>
    <w:rsid w:val="005F4757"/>
    <w:rsid w:val="005F5450"/>
    <w:rsid w:val="005F55EE"/>
    <w:rsid w:val="005F6743"/>
    <w:rsid w:val="005F72E6"/>
    <w:rsid w:val="005F7DDB"/>
    <w:rsid w:val="00600151"/>
    <w:rsid w:val="00600407"/>
    <w:rsid w:val="00600BA6"/>
    <w:rsid w:val="00600E43"/>
    <w:rsid w:val="006017AC"/>
    <w:rsid w:val="00601C4F"/>
    <w:rsid w:val="00601C59"/>
    <w:rsid w:val="00602E4E"/>
    <w:rsid w:val="00602ECD"/>
    <w:rsid w:val="00603621"/>
    <w:rsid w:val="00603B34"/>
    <w:rsid w:val="00603C9E"/>
    <w:rsid w:val="00603CF6"/>
    <w:rsid w:val="00604D27"/>
    <w:rsid w:val="0060573E"/>
    <w:rsid w:val="00606C28"/>
    <w:rsid w:val="006071B5"/>
    <w:rsid w:val="006078D5"/>
    <w:rsid w:val="006079E0"/>
    <w:rsid w:val="00607A96"/>
    <w:rsid w:val="00611B9E"/>
    <w:rsid w:val="0061268C"/>
    <w:rsid w:val="00612E85"/>
    <w:rsid w:val="00613179"/>
    <w:rsid w:val="00613EEF"/>
    <w:rsid w:val="00615153"/>
    <w:rsid w:val="00615C18"/>
    <w:rsid w:val="00616197"/>
    <w:rsid w:val="00616A68"/>
    <w:rsid w:val="00616A73"/>
    <w:rsid w:val="00617103"/>
    <w:rsid w:val="0061793A"/>
    <w:rsid w:val="00617CC1"/>
    <w:rsid w:val="00621055"/>
    <w:rsid w:val="006217A1"/>
    <w:rsid w:val="006217CE"/>
    <w:rsid w:val="00621A88"/>
    <w:rsid w:val="00622031"/>
    <w:rsid w:val="00622E1F"/>
    <w:rsid w:val="006243AE"/>
    <w:rsid w:val="0062561E"/>
    <w:rsid w:val="00625DC8"/>
    <w:rsid w:val="006268E2"/>
    <w:rsid w:val="00626C76"/>
    <w:rsid w:val="00626F4E"/>
    <w:rsid w:val="006274BB"/>
    <w:rsid w:val="006274FF"/>
    <w:rsid w:val="00627581"/>
    <w:rsid w:val="00627596"/>
    <w:rsid w:val="006278B6"/>
    <w:rsid w:val="00627973"/>
    <w:rsid w:val="00630897"/>
    <w:rsid w:val="00630E48"/>
    <w:rsid w:val="006310C0"/>
    <w:rsid w:val="006315B7"/>
    <w:rsid w:val="00631D14"/>
    <w:rsid w:val="00631D2E"/>
    <w:rsid w:val="00631DA4"/>
    <w:rsid w:val="006320DD"/>
    <w:rsid w:val="006329B2"/>
    <w:rsid w:val="00634196"/>
    <w:rsid w:val="006343F5"/>
    <w:rsid w:val="00635099"/>
    <w:rsid w:val="00635596"/>
    <w:rsid w:val="006356E8"/>
    <w:rsid w:val="00635A31"/>
    <w:rsid w:val="00635AC4"/>
    <w:rsid w:val="006361CC"/>
    <w:rsid w:val="00636790"/>
    <w:rsid w:val="00636F10"/>
    <w:rsid w:val="0063753B"/>
    <w:rsid w:val="006377EB"/>
    <w:rsid w:val="0064135D"/>
    <w:rsid w:val="00641D5C"/>
    <w:rsid w:val="006421B3"/>
    <w:rsid w:val="00642751"/>
    <w:rsid w:val="00642B3D"/>
    <w:rsid w:val="00642C88"/>
    <w:rsid w:val="006435D2"/>
    <w:rsid w:val="00643C29"/>
    <w:rsid w:val="00643E22"/>
    <w:rsid w:val="006444C0"/>
    <w:rsid w:val="00644B26"/>
    <w:rsid w:val="00644F70"/>
    <w:rsid w:val="00644FAA"/>
    <w:rsid w:val="00645CFA"/>
    <w:rsid w:val="0064639A"/>
    <w:rsid w:val="00647FC9"/>
    <w:rsid w:val="00650604"/>
    <w:rsid w:val="0065072D"/>
    <w:rsid w:val="0065097B"/>
    <w:rsid w:val="00651820"/>
    <w:rsid w:val="006519FE"/>
    <w:rsid w:val="006527BD"/>
    <w:rsid w:val="00652985"/>
    <w:rsid w:val="00652D14"/>
    <w:rsid w:val="00652ED0"/>
    <w:rsid w:val="00654A49"/>
    <w:rsid w:val="00654B58"/>
    <w:rsid w:val="0065577A"/>
    <w:rsid w:val="00655B6E"/>
    <w:rsid w:val="00656508"/>
    <w:rsid w:val="00657353"/>
    <w:rsid w:val="0065743D"/>
    <w:rsid w:val="006578EF"/>
    <w:rsid w:val="00660637"/>
    <w:rsid w:val="00661B5A"/>
    <w:rsid w:val="00661F43"/>
    <w:rsid w:val="00662DC2"/>
    <w:rsid w:val="006636F4"/>
    <w:rsid w:val="006645A7"/>
    <w:rsid w:val="006647B0"/>
    <w:rsid w:val="00664931"/>
    <w:rsid w:val="00666032"/>
    <w:rsid w:val="006662FA"/>
    <w:rsid w:val="00666312"/>
    <w:rsid w:val="0066693A"/>
    <w:rsid w:val="00666A30"/>
    <w:rsid w:val="00666DB9"/>
    <w:rsid w:val="00667271"/>
    <w:rsid w:val="00667BF5"/>
    <w:rsid w:val="00670649"/>
    <w:rsid w:val="006706B4"/>
    <w:rsid w:val="00670755"/>
    <w:rsid w:val="00670E0E"/>
    <w:rsid w:val="00671091"/>
    <w:rsid w:val="00672503"/>
    <w:rsid w:val="00672B2D"/>
    <w:rsid w:val="00672B77"/>
    <w:rsid w:val="00673126"/>
    <w:rsid w:val="006735E9"/>
    <w:rsid w:val="00675A1E"/>
    <w:rsid w:val="00675D5C"/>
    <w:rsid w:val="00676487"/>
    <w:rsid w:val="00676C70"/>
    <w:rsid w:val="00677ADC"/>
    <w:rsid w:val="00677B4F"/>
    <w:rsid w:val="00677BCC"/>
    <w:rsid w:val="00682C6D"/>
    <w:rsid w:val="0068385D"/>
    <w:rsid w:val="006839E0"/>
    <w:rsid w:val="00683B47"/>
    <w:rsid w:val="00684AA9"/>
    <w:rsid w:val="00685BA5"/>
    <w:rsid w:val="00685C3E"/>
    <w:rsid w:val="00685FEB"/>
    <w:rsid w:val="0068657C"/>
    <w:rsid w:val="006867DA"/>
    <w:rsid w:val="0068687B"/>
    <w:rsid w:val="00686C5D"/>
    <w:rsid w:val="00686EF5"/>
    <w:rsid w:val="00690347"/>
    <w:rsid w:val="00690565"/>
    <w:rsid w:val="00690665"/>
    <w:rsid w:val="006908CE"/>
    <w:rsid w:val="00690A67"/>
    <w:rsid w:val="00691ABA"/>
    <w:rsid w:val="00692160"/>
    <w:rsid w:val="00692240"/>
    <w:rsid w:val="00692486"/>
    <w:rsid w:val="00692FC9"/>
    <w:rsid w:val="00693117"/>
    <w:rsid w:val="006932D4"/>
    <w:rsid w:val="0069333A"/>
    <w:rsid w:val="006935D3"/>
    <w:rsid w:val="006944C3"/>
    <w:rsid w:val="006944F2"/>
    <w:rsid w:val="00694EE4"/>
    <w:rsid w:val="00695107"/>
    <w:rsid w:val="00695F87"/>
    <w:rsid w:val="00696AE5"/>
    <w:rsid w:val="00696BAB"/>
    <w:rsid w:val="00697908"/>
    <w:rsid w:val="00697A79"/>
    <w:rsid w:val="006A0392"/>
    <w:rsid w:val="006A03BA"/>
    <w:rsid w:val="006A184B"/>
    <w:rsid w:val="006A2249"/>
    <w:rsid w:val="006A2633"/>
    <w:rsid w:val="006A2850"/>
    <w:rsid w:val="006A2A5D"/>
    <w:rsid w:val="006A3080"/>
    <w:rsid w:val="006A3985"/>
    <w:rsid w:val="006A50B9"/>
    <w:rsid w:val="006A546A"/>
    <w:rsid w:val="006A579E"/>
    <w:rsid w:val="006A607B"/>
    <w:rsid w:val="006A61CE"/>
    <w:rsid w:val="006A643B"/>
    <w:rsid w:val="006A6667"/>
    <w:rsid w:val="006A740A"/>
    <w:rsid w:val="006A742F"/>
    <w:rsid w:val="006A77B7"/>
    <w:rsid w:val="006A77C6"/>
    <w:rsid w:val="006A7C3C"/>
    <w:rsid w:val="006B0127"/>
    <w:rsid w:val="006B1A6C"/>
    <w:rsid w:val="006B1C39"/>
    <w:rsid w:val="006B1CB6"/>
    <w:rsid w:val="006B1EFA"/>
    <w:rsid w:val="006B3255"/>
    <w:rsid w:val="006B32E4"/>
    <w:rsid w:val="006B46A4"/>
    <w:rsid w:val="006B4999"/>
    <w:rsid w:val="006B4BEA"/>
    <w:rsid w:val="006B4F49"/>
    <w:rsid w:val="006B587D"/>
    <w:rsid w:val="006B6D41"/>
    <w:rsid w:val="006B7005"/>
    <w:rsid w:val="006B70BF"/>
    <w:rsid w:val="006B73C2"/>
    <w:rsid w:val="006B750C"/>
    <w:rsid w:val="006C0D25"/>
    <w:rsid w:val="006C0E20"/>
    <w:rsid w:val="006C0EC6"/>
    <w:rsid w:val="006C218E"/>
    <w:rsid w:val="006C278D"/>
    <w:rsid w:val="006C2C6D"/>
    <w:rsid w:val="006C3318"/>
    <w:rsid w:val="006C34FC"/>
    <w:rsid w:val="006C3514"/>
    <w:rsid w:val="006C3998"/>
    <w:rsid w:val="006C3D29"/>
    <w:rsid w:val="006C4461"/>
    <w:rsid w:val="006C4E12"/>
    <w:rsid w:val="006C50CB"/>
    <w:rsid w:val="006C5A70"/>
    <w:rsid w:val="006C5C2B"/>
    <w:rsid w:val="006C6C95"/>
    <w:rsid w:val="006C726D"/>
    <w:rsid w:val="006C7E88"/>
    <w:rsid w:val="006D026C"/>
    <w:rsid w:val="006D12DE"/>
    <w:rsid w:val="006D1325"/>
    <w:rsid w:val="006D1419"/>
    <w:rsid w:val="006D1929"/>
    <w:rsid w:val="006D2585"/>
    <w:rsid w:val="006D3141"/>
    <w:rsid w:val="006D3312"/>
    <w:rsid w:val="006D344F"/>
    <w:rsid w:val="006D36A9"/>
    <w:rsid w:val="006D3C87"/>
    <w:rsid w:val="006D4218"/>
    <w:rsid w:val="006D48F3"/>
    <w:rsid w:val="006D4FA2"/>
    <w:rsid w:val="006D59A7"/>
    <w:rsid w:val="006D7A97"/>
    <w:rsid w:val="006D7D3B"/>
    <w:rsid w:val="006E0484"/>
    <w:rsid w:val="006E0EEE"/>
    <w:rsid w:val="006E142E"/>
    <w:rsid w:val="006E200C"/>
    <w:rsid w:val="006E25D6"/>
    <w:rsid w:val="006E2CE5"/>
    <w:rsid w:val="006E2D95"/>
    <w:rsid w:val="006E3480"/>
    <w:rsid w:val="006E408A"/>
    <w:rsid w:val="006E4DAA"/>
    <w:rsid w:val="006E5855"/>
    <w:rsid w:val="006E5896"/>
    <w:rsid w:val="006E655C"/>
    <w:rsid w:val="006E6975"/>
    <w:rsid w:val="006E6AE2"/>
    <w:rsid w:val="006E6B61"/>
    <w:rsid w:val="006E71E3"/>
    <w:rsid w:val="006F04DC"/>
    <w:rsid w:val="006F2006"/>
    <w:rsid w:val="006F2177"/>
    <w:rsid w:val="006F2B34"/>
    <w:rsid w:val="006F2EDC"/>
    <w:rsid w:val="006F3242"/>
    <w:rsid w:val="006F41B0"/>
    <w:rsid w:val="006F491A"/>
    <w:rsid w:val="006F4F03"/>
    <w:rsid w:val="006F4F44"/>
    <w:rsid w:val="006F5397"/>
    <w:rsid w:val="006F66EE"/>
    <w:rsid w:val="006F69C4"/>
    <w:rsid w:val="006F7046"/>
    <w:rsid w:val="006F708F"/>
    <w:rsid w:val="006F78F5"/>
    <w:rsid w:val="006F78FB"/>
    <w:rsid w:val="006F7E72"/>
    <w:rsid w:val="00700B5D"/>
    <w:rsid w:val="0070140E"/>
    <w:rsid w:val="007017F5"/>
    <w:rsid w:val="00701F88"/>
    <w:rsid w:val="00702E2A"/>
    <w:rsid w:val="0070377A"/>
    <w:rsid w:val="00704CD2"/>
    <w:rsid w:val="00704D73"/>
    <w:rsid w:val="00707704"/>
    <w:rsid w:val="00710085"/>
    <w:rsid w:val="00710568"/>
    <w:rsid w:val="00710A35"/>
    <w:rsid w:val="00710C6F"/>
    <w:rsid w:val="007115FE"/>
    <w:rsid w:val="00711710"/>
    <w:rsid w:val="0071184F"/>
    <w:rsid w:val="00711C35"/>
    <w:rsid w:val="00711D7C"/>
    <w:rsid w:val="00711EFB"/>
    <w:rsid w:val="007120FC"/>
    <w:rsid w:val="0071336F"/>
    <w:rsid w:val="00713929"/>
    <w:rsid w:val="00714399"/>
    <w:rsid w:val="007147BD"/>
    <w:rsid w:val="00714A87"/>
    <w:rsid w:val="00714B31"/>
    <w:rsid w:val="007155FC"/>
    <w:rsid w:val="00715827"/>
    <w:rsid w:val="00717B13"/>
    <w:rsid w:val="00720672"/>
    <w:rsid w:val="007206F1"/>
    <w:rsid w:val="00720F3C"/>
    <w:rsid w:val="007210C0"/>
    <w:rsid w:val="007211E2"/>
    <w:rsid w:val="00721DB2"/>
    <w:rsid w:val="007220AE"/>
    <w:rsid w:val="007235A7"/>
    <w:rsid w:val="0072390C"/>
    <w:rsid w:val="00723BFF"/>
    <w:rsid w:val="007241B8"/>
    <w:rsid w:val="007250A3"/>
    <w:rsid w:val="00725B38"/>
    <w:rsid w:val="00726222"/>
    <w:rsid w:val="0072680E"/>
    <w:rsid w:val="00726F1A"/>
    <w:rsid w:val="00730242"/>
    <w:rsid w:val="007302F0"/>
    <w:rsid w:val="007309F8"/>
    <w:rsid w:val="00730DF4"/>
    <w:rsid w:val="007317CB"/>
    <w:rsid w:val="0073197F"/>
    <w:rsid w:val="00731B68"/>
    <w:rsid w:val="00731FEE"/>
    <w:rsid w:val="007321B4"/>
    <w:rsid w:val="007322CD"/>
    <w:rsid w:val="00732B2D"/>
    <w:rsid w:val="00732D1E"/>
    <w:rsid w:val="00732D5B"/>
    <w:rsid w:val="00732F94"/>
    <w:rsid w:val="0073402B"/>
    <w:rsid w:val="007343E0"/>
    <w:rsid w:val="007347B9"/>
    <w:rsid w:val="007348A5"/>
    <w:rsid w:val="007355AE"/>
    <w:rsid w:val="0073583B"/>
    <w:rsid w:val="00735F1E"/>
    <w:rsid w:val="0073616D"/>
    <w:rsid w:val="007365C0"/>
    <w:rsid w:val="00736EF0"/>
    <w:rsid w:val="00736FC7"/>
    <w:rsid w:val="00737E44"/>
    <w:rsid w:val="007400DB"/>
    <w:rsid w:val="007405F1"/>
    <w:rsid w:val="00740C06"/>
    <w:rsid w:val="00741095"/>
    <w:rsid w:val="007413E4"/>
    <w:rsid w:val="00741E6E"/>
    <w:rsid w:val="00742E46"/>
    <w:rsid w:val="007444B4"/>
    <w:rsid w:val="007444F8"/>
    <w:rsid w:val="007446BB"/>
    <w:rsid w:val="007448A8"/>
    <w:rsid w:val="00744CE3"/>
    <w:rsid w:val="00745705"/>
    <w:rsid w:val="007468B0"/>
    <w:rsid w:val="00746A92"/>
    <w:rsid w:val="00746D3D"/>
    <w:rsid w:val="00747436"/>
    <w:rsid w:val="007477C5"/>
    <w:rsid w:val="007506ED"/>
    <w:rsid w:val="0075131D"/>
    <w:rsid w:val="0075137F"/>
    <w:rsid w:val="007516E9"/>
    <w:rsid w:val="007525D6"/>
    <w:rsid w:val="00752F5C"/>
    <w:rsid w:val="00753BDD"/>
    <w:rsid w:val="0075419C"/>
    <w:rsid w:val="007541D8"/>
    <w:rsid w:val="00755783"/>
    <w:rsid w:val="00755CAC"/>
    <w:rsid w:val="00755DFE"/>
    <w:rsid w:val="00757059"/>
    <w:rsid w:val="00757E42"/>
    <w:rsid w:val="0076048E"/>
    <w:rsid w:val="00760F0D"/>
    <w:rsid w:val="00761312"/>
    <w:rsid w:val="00761E8D"/>
    <w:rsid w:val="0076208C"/>
    <w:rsid w:val="00762830"/>
    <w:rsid w:val="00762F69"/>
    <w:rsid w:val="00763188"/>
    <w:rsid w:val="007639EF"/>
    <w:rsid w:val="00763B8E"/>
    <w:rsid w:val="00764ACA"/>
    <w:rsid w:val="00764B41"/>
    <w:rsid w:val="00764C7A"/>
    <w:rsid w:val="00764E8E"/>
    <w:rsid w:val="00765F20"/>
    <w:rsid w:val="00766170"/>
    <w:rsid w:val="00766B74"/>
    <w:rsid w:val="00767EC3"/>
    <w:rsid w:val="00770717"/>
    <w:rsid w:val="00771556"/>
    <w:rsid w:val="00771798"/>
    <w:rsid w:val="007731B1"/>
    <w:rsid w:val="0077354F"/>
    <w:rsid w:val="00773986"/>
    <w:rsid w:val="00773B2E"/>
    <w:rsid w:val="00774097"/>
    <w:rsid w:val="0077414E"/>
    <w:rsid w:val="00774236"/>
    <w:rsid w:val="00774A1F"/>
    <w:rsid w:val="007752BA"/>
    <w:rsid w:val="007759EE"/>
    <w:rsid w:val="00776101"/>
    <w:rsid w:val="007761B2"/>
    <w:rsid w:val="00776423"/>
    <w:rsid w:val="00776443"/>
    <w:rsid w:val="00776584"/>
    <w:rsid w:val="007766D8"/>
    <w:rsid w:val="0077675E"/>
    <w:rsid w:val="007769A2"/>
    <w:rsid w:val="007779F8"/>
    <w:rsid w:val="00780515"/>
    <w:rsid w:val="0078129F"/>
    <w:rsid w:val="007821A1"/>
    <w:rsid w:val="00782366"/>
    <w:rsid w:val="007825CF"/>
    <w:rsid w:val="0078273E"/>
    <w:rsid w:val="007836A1"/>
    <w:rsid w:val="00783BF6"/>
    <w:rsid w:val="00784200"/>
    <w:rsid w:val="0078550F"/>
    <w:rsid w:val="00785867"/>
    <w:rsid w:val="00785894"/>
    <w:rsid w:val="00785A6C"/>
    <w:rsid w:val="00786916"/>
    <w:rsid w:val="007869A4"/>
    <w:rsid w:val="00786A87"/>
    <w:rsid w:val="0078786E"/>
    <w:rsid w:val="00787E23"/>
    <w:rsid w:val="00790548"/>
    <w:rsid w:val="00791B83"/>
    <w:rsid w:val="007923A1"/>
    <w:rsid w:val="007923D2"/>
    <w:rsid w:val="00793338"/>
    <w:rsid w:val="00793698"/>
    <w:rsid w:val="00793762"/>
    <w:rsid w:val="00794637"/>
    <w:rsid w:val="00794A80"/>
    <w:rsid w:val="0079593C"/>
    <w:rsid w:val="00795EB1"/>
    <w:rsid w:val="0079612C"/>
    <w:rsid w:val="007962D5"/>
    <w:rsid w:val="007963DD"/>
    <w:rsid w:val="00797407"/>
    <w:rsid w:val="00797835"/>
    <w:rsid w:val="00797BC1"/>
    <w:rsid w:val="007A0556"/>
    <w:rsid w:val="007A0B59"/>
    <w:rsid w:val="007A130B"/>
    <w:rsid w:val="007A1C59"/>
    <w:rsid w:val="007A1D34"/>
    <w:rsid w:val="007A1DC4"/>
    <w:rsid w:val="007A20D5"/>
    <w:rsid w:val="007A22B2"/>
    <w:rsid w:val="007A25AB"/>
    <w:rsid w:val="007A2A5C"/>
    <w:rsid w:val="007A2BC7"/>
    <w:rsid w:val="007A334C"/>
    <w:rsid w:val="007A3E77"/>
    <w:rsid w:val="007A412A"/>
    <w:rsid w:val="007A549B"/>
    <w:rsid w:val="007A5564"/>
    <w:rsid w:val="007A575A"/>
    <w:rsid w:val="007A57A3"/>
    <w:rsid w:val="007A5C3B"/>
    <w:rsid w:val="007A6267"/>
    <w:rsid w:val="007A6978"/>
    <w:rsid w:val="007A6C21"/>
    <w:rsid w:val="007A75D7"/>
    <w:rsid w:val="007A776B"/>
    <w:rsid w:val="007A7D16"/>
    <w:rsid w:val="007A7F1D"/>
    <w:rsid w:val="007B0286"/>
    <w:rsid w:val="007B142A"/>
    <w:rsid w:val="007B1586"/>
    <w:rsid w:val="007B2B84"/>
    <w:rsid w:val="007B2EF5"/>
    <w:rsid w:val="007B2F2B"/>
    <w:rsid w:val="007B32CD"/>
    <w:rsid w:val="007B48BD"/>
    <w:rsid w:val="007B633E"/>
    <w:rsid w:val="007B7A83"/>
    <w:rsid w:val="007B7CFB"/>
    <w:rsid w:val="007C01F5"/>
    <w:rsid w:val="007C09F4"/>
    <w:rsid w:val="007C0A3D"/>
    <w:rsid w:val="007C13B1"/>
    <w:rsid w:val="007C21FE"/>
    <w:rsid w:val="007C2541"/>
    <w:rsid w:val="007C25E0"/>
    <w:rsid w:val="007C290D"/>
    <w:rsid w:val="007C2947"/>
    <w:rsid w:val="007C2C63"/>
    <w:rsid w:val="007C35BA"/>
    <w:rsid w:val="007C3733"/>
    <w:rsid w:val="007C3E20"/>
    <w:rsid w:val="007C43E3"/>
    <w:rsid w:val="007C4458"/>
    <w:rsid w:val="007C4677"/>
    <w:rsid w:val="007C4A00"/>
    <w:rsid w:val="007C4DA8"/>
    <w:rsid w:val="007C548C"/>
    <w:rsid w:val="007C6A03"/>
    <w:rsid w:val="007C7025"/>
    <w:rsid w:val="007C714F"/>
    <w:rsid w:val="007D0067"/>
    <w:rsid w:val="007D0A22"/>
    <w:rsid w:val="007D0AD6"/>
    <w:rsid w:val="007D1BAE"/>
    <w:rsid w:val="007D29B7"/>
    <w:rsid w:val="007D3B3E"/>
    <w:rsid w:val="007D4415"/>
    <w:rsid w:val="007D4635"/>
    <w:rsid w:val="007D607A"/>
    <w:rsid w:val="007D6810"/>
    <w:rsid w:val="007D6E89"/>
    <w:rsid w:val="007D7269"/>
    <w:rsid w:val="007D7BD5"/>
    <w:rsid w:val="007D7D14"/>
    <w:rsid w:val="007E0287"/>
    <w:rsid w:val="007E04A7"/>
    <w:rsid w:val="007E0822"/>
    <w:rsid w:val="007E0AE1"/>
    <w:rsid w:val="007E0FA9"/>
    <w:rsid w:val="007E11EC"/>
    <w:rsid w:val="007E147C"/>
    <w:rsid w:val="007E15C0"/>
    <w:rsid w:val="007E253C"/>
    <w:rsid w:val="007E37F0"/>
    <w:rsid w:val="007E4B96"/>
    <w:rsid w:val="007E4D39"/>
    <w:rsid w:val="007E5070"/>
    <w:rsid w:val="007E5B33"/>
    <w:rsid w:val="007E675E"/>
    <w:rsid w:val="007E69EA"/>
    <w:rsid w:val="007E6B01"/>
    <w:rsid w:val="007E70A3"/>
    <w:rsid w:val="007E77E8"/>
    <w:rsid w:val="007F0FEC"/>
    <w:rsid w:val="007F160F"/>
    <w:rsid w:val="007F21A6"/>
    <w:rsid w:val="007F29E6"/>
    <w:rsid w:val="007F2D47"/>
    <w:rsid w:val="007F3335"/>
    <w:rsid w:val="007F45D3"/>
    <w:rsid w:val="007F4D1B"/>
    <w:rsid w:val="007F4E05"/>
    <w:rsid w:val="007F514C"/>
    <w:rsid w:val="007F5BE2"/>
    <w:rsid w:val="007F5C51"/>
    <w:rsid w:val="007F5E2C"/>
    <w:rsid w:val="007F631D"/>
    <w:rsid w:val="007F66AA"/>
    <w:rsid w:val="007F748E"/>
    <w:rsid w:val="007F74CF"/>
    <w:rsid w:val="007F7A28"/>
    <w:rsid w:val="008005D9"/>
    <w:rsid w:val="00800C14"/>
    <w:rsid w:val="008014E4"/>
    <w:rsid w:val="0080159A"/>
    <w:rsid w:val="008017B6"/>
    <w:rsid w:val="008024BC"/>
    <w:rsid w:val="00802683"/>
    <w:rsid w:val="00802A3A"/>
    <w:rsid w:val="00802BAE"/>
    <w:rsid w:val="00802DC4"/>
    <w:rsid w:val="00803642"/>
    <w:rsid w:val="008047ED"/>
    <w:rsid w:val="00804ACA"/>
    <w:rsid w:val="00805042"/>
    <w:rsid w:val="0080552C"/>
    <w:rsid w:val="00805645"/>
    <w:rsid w:val="00805C78"/>
    <w:rsid w:val="008065DD"/>
    <w:rsid w:val="00806C04"/>
    <w:rsid w:val="00806C55"/>
    <w:rsid w:val="00807E80"/>
    <w:rsid w:val="00810624"/>
    <w:rsid w:val="00810986"/>
    <w:rsid w:val="00810AE5"/>
    <w:rsid w:val="00810BB3"/>
    <w:rsid w:val="00810C3B"/>
    <w:rsid w:val="00810DE9"/>
    <w:rsid w:val="00810DFF"/>
    <w:rsid w:val="0081192F"/>
    <w:rsid w:val="00811D35"/>
    <w:rsid w:val="00811FEC"/>
    <w:rsid w:val="008132E4"/>
    <w:rsid w:val="00813B02"/>
    <w:rsid w:val="00814CC2"/>
    <w:rsid w:val="00815125"/>
    <w:rsid w:val="008153EE"/>
    <w:rsid w:val="008154B2"/>
    <w:rsid w:val="008157B6"/>
    <w:rsid w:val="00815CAE"/>
    <w:rsid w:val="00816C6A"/>
    <w:rsid w:val="008176E9"/>
    <w:rsid w:val="00817A1B"/>
    <w:rsid w:val="00817A88"/>
    <w:rsid w:val="008201EF"/>
    <w:rsid w:val="00820803"/>
    <w:rsid w:val="00820832"/>
    <w:rsid w:val="00820BAE"/>
    <w:rsid w:val="0082114B"/>
    <w:rsid w:val="00822575"/>
    <w:rsid w:val="0082350D"/>
    <w:rsid w:val="0082401D"/>
    <w:rsid w:val="00825767"/>
    <w:rsid w:val="00827A27"/>
    <w:rsid w:val="00827B26"/>
    <w:rsid w:val="00827BB6"/>
    <w:rsid w:val="00827D69"/>
    <w:rsid w:val="00830E62"/>
    <w:rsid w:val="00830F03"/>
    <w:rsid w:val="008313C7"/>
    <w:rsid w:val="00832E45"/>
    <w:rsid w:val="00833588"/>
    <w:rsid w:val="0083388C"/>
    <w:rsid w:val="00833F75"/>
    <w:rsid w:val="00834120"/>
    <w:rsid w:val="00834212"/>
    <w:rsid w:val="008350E5"/>
    <w:rsid w:val="00835AD9"/>
    <w:rsid w:val="00836C92"/>
    <w:rsid w:val="00836E75"/>
    <w:rsid w:val="00837926"/>
    <w:rsid w:val="00837BD3"/>
    <w:rsid w:val="00837C98"/>
    <w:rsid w:val="00837E8E"/>
    <w:rsid w:val="0084134E"/>
    <w:rsid w:val="00841B78"/>
    <w:rsid w:val="00841D1E"/>
    <w:rsid w:val="00842584"/>
    <w:rsid w:val="00842952"/>
    <w:rsid w:val="00842AB8"/>
    <w:rsid w:val="00842AC0"/>
    <w:rsid w:val="0084346E"/>
    <w:rsid w:val="0084470B"/>
    <w:rsid w:val="00844B9C"/>
    <w:rsid w:val="00844BD6"/>
    <w:rsid w:val="00844E6A"/>
    <w:rsid w:val="008456C5"/>
    <w:rsid w:val="00845892"/>
    <w:rsid w:val="00845CE6"/>
    <w:rsid w:val="00845F03"/>
    <w:rsid w:val="0084637B"/>
    <w:rsid w:val="00846551"/>
    <w:rsid w:val="008467AE"/>
    <w:rsid w:val="00846B2C"/>
    <w:rsid w:val="008470DF"/>
    <w:rsid w:val="00847A92"/>
    <w:rsid w:val="00850656"/>
    <w:rsid w:val="00851041"/>
    <w:rsid w:val="008511AE"/>
    <w:rsid w:val="00851BA4"/>
    <w:rsid w:val="00852267"/>
    <w:rsid w:val="00852537"/>
    <w:rsid w:val="00852681"/>
    <w:rsid w:val="008535A9"/>
    <w:rsid w:val="00853724"/>
    <w:rsid w:val="0085393D"/>
    <w:rsid w:val="00853E8F"/>
    <w:rsid w:val="00854063"/>
    <w:rsid w:val="00854321"/>
    <w:rsid w:val="008552EF"/>
    <w:rsid w:val="0085554B"/>
    <w:rsid w:val="00855816"/>
    <w:rsid w:val="00855EE9"/>
    <w:rsid w:val="00855F93"/>
    <w:rsid w:val="008564E1"/>
    <w:rsid w:val="00856524"/>
    <w:rsid w:val="00856A53"/>
    <w:rsid w:val="00856DF8"/>
    <w:rsid w:val="00856EE1"/>
    <w:rsid w:val="0086017B"/>
    <w:rsid w:val="00860264"/>
    <w:rsid w:val="00860814"/>
    <w:rsid w:val="00860F26"/>
    <w:rsid w:val="00861F29"/>
    <w:rsid w:val="00862752"/>
    <w:rsid w:val="0086276F"/>
    <w:rsid w:val="00862AE4"/>
    <w:rsid w:val="0086447A"/>
    <w:rsid w:val="00864766"/>
    <w:rsid w:val="00864796"/>
    <w:rsid w:val="0086585E"/>
    <w:rsid w:val="00865D1E"/>
    <w:rsid w:val="00865D70"/>
    <w:rsid w:val="008668BC"/>
    <w:rsid w:val="00866AD0"/>
    <w:rsid w:val="00867504"/>
    <w:rsid w:val="00867F20"/>
    <w:rsid w:val="00870CC7"/>
    <w:rsid w:val="008711D8"/>
    <w:rsid w:val="008715E1"/>
    <w:rsid w:val="00871CD6"/>
    <w:rsid w:val="00872A6E"/>
    <w:rsid w:val="0087321B"/>
    <w:rsid w:val="008732F2"/>
    <w:rsid w:val="00873BFF"/>
    <w:rsid w:val="00875BED"/>
    <w:rsid w:val="0087749F"/>
    <w:rsid w:val="00882159"/>
    <w:rsid w:val="00882620"/>
    <w:rsid w:val="00883891"/>
    <w:rsid w:val="0088453F"/>
    <w:rsid w:val="008850BB"/>
    <w:rsid w:val="008854DB"/>
    <w:rsid w:val="008860BA"/>
    <w:rsid w:val="00887393"/>
    <w:rsid w:val="00887825"/>
    <w:rsid w:val="00887884"/>
    <w:rsid w:val="0088794B"/>
    <w:rsid w:val="0089009B"/>
    <w:rsid w:val="0089061B"/>
    <w:rsid w:val="00890925"/>
    <w:rsid w:val="00890A52"/>
    <w:rsid w:val="00890BCC"/>
    <w:rsid w:val="00890E9B"/>
    <w:rsid w:val="00891138"/>
    <w:rsid w:val="008912C6"/>
    <w:rsid w:val="0089146F"/>
    <w:rsid w:val="0089153B"/>
    <w:rsid w:val="008917EC"/>
    <w:rsid w:val="008919BC"/>
    <w:rsid w:val="00891B22"/>
    <w:rsid w:val="00892388"/>
    <w:rsid w:val="008924A1"/>
    <w:rsid w:val="008924E1"/>
    <w:rsid w:val="008932FA"/>
    <w:rsid w:val="00893FCD"/>
    <w:rsid w:val="00895258"/>
    <w:rsid w:val="0089590B"/>
    <w:rsid w:val="0089788B"/>
    <w:rsid w:val="008A12E1"/>
    <w:rsid w:val="008A263A"/>
    <w:rsid w:val="008A2816"/>
    <w:rsid w:val="008A2B2D"/>
    <w:rsid w:val="008A2D47"/>
    <w:rsid w:val="008A34A1"/>
    <w:rsid w:val="008A3561"/>
    <w:rsid w:val="008A3608"/>
    <w:rsid w:val="008A3659"/>
    <w:rsid w:val="008A3C7B"/>
    <w:rsid w:val="008A3C92"/>
    <w:rsid w:val="008A40B5"/>
    <w:rsid w:val="008A4492"/>
    <w:rsid w:val="008A4617"/>
    <w:rsid w:val="008A471F"/>
    <w:rsid w:val="008A5003"/>
    <w:rsid w:val="008A5180"/>
    <w:rsid w:val="008A55A4"/>
    <w:rsid w:val="008A5669"/>
    <w:rsid w:val="008A5A8D"/>
    <w:rsid w:val="008A5ED4"/>
    <w:rsid w:val="008A6393"/>
    <w:rsid w:val="008A6AE4"/>
    <w:rsid w:val="008A7034"/>
    <w:rsid w:val="008A7C37"/>
    <w:rsid w:val="008B1551"/>
    <w:rsid w:val="008B2597"/>
    <w:rsid w:val="008B40B4"/>
    <w:rsid w:val="008B467B"/>
    <w:rsid w:val="008B4A44"/>
    <w:rsid w:val="008B4A7F"/>
    <w:rsid w:val="008B4FBF"/>
    <w:rsid w:val="008B58B9"/>
    <w:rsid w:val="008B5CB7"/>
    <w:rsid w:val="008B5ECF"/>
    <w:rsid w:val="008B5EEF"/>
    <w:rsid w:val="008B6DED"/>
    <w:rsid w:val="008B7962"/>
    <w:rsid w:val="008B7F70"/>
    <w:rsid w:val="008B7FD1"/>
    <w:rsid w:val="008C0676"/>
    <w:rsid w:val="008C0EC9"/>
    <w:rsid w:val="008C11A2"/>
    <w:rsid w:val="008C12A0"/>
    <w:rsid w:val="008C15C0"/>
    <w:rsid w:val="008C1B22"/>
    <w:rsid w:val="008C2107"/>
    <w:rsid w:val="008C2724"/>
    <w:rsid w:val="008C29DA"/>
    <w:rsid w:val="008C358F"/>
    <w:rsid w:val="008C3B00"/>
    <w:rsid w:val="008C43E4"/>
    <w:rsid w:val="008C4BB9"/>
    <w:rsid w:val="008C4E4B"/>
    <w:rsid w:val="008C4E6D"/>
    <w:rsid w:val="008C4E9D"/>
    <w:rsid w:val="008C514F"/>
    <w:rsid w:val="008C5668"/>
    <w:rsid w:val="008C63EB"/>
    <w:rsid w:val="008C675E"/>
    <w:rsid w:val="008C7AF1"/>
    <w:rsid w:val="008D01A0"/>
    <w:rsid w:val="008D0798"/>
    <w:rsid w:val="008D083C"/>
    <w:rsid w:val="008D411A"/>
    <w:rsid w:val="008D45FE"/>
    <w:rsid w:val="008D4F33"/>
    <w:rsid w:val="008D5A2B"/>
    <w:rsid w:val="008D5E0F"/>
    <w:rsid w:val="008D7377"/>
    <w:rsid w:val="008E0BA6"/>
    <w:rsid w:val="008E1586"/>
    <w:rsid w:val="008E1854"/>
    <w:rsid w:val="008E1C76"/>
    <w:rsid w:val="008E3584"/>
    <w:rsid w:val="008E367C"/>
    <w:rsid w:val="008E57AC"/>
    <w:rsid w:val="008E57B8"/>
    <w:rsid w:val="008E5DF3"/>
    <w:rsid w:val="008E6353"/>
    <w:rsid w:val="008E6A3E"/>
    <w:rsid w:val="008E6E1F"/>
    <w:rsid w:val="008E721B"/>
    <w:rsid w:val="008E7572"/>
    <w:rsid w:val="008E757B"/>
    <w:rsid w:val="008E7914"/>
    <w:rsid w:val="008F0703"/>
    <w:rsid w:val="008F079A"/>
    <w:rsid w:val="008F1493"/>
    <w:rsid w:val="008F2AFC"/>
    <w:rsid w:val="008F3314"/>
    <w:rsid w:val="008F3700"/>
    <w:rsid w:val="008F3BC6"/>
    <w:rsid w:val="008F4770"/>
    <w:rsid w:val="008F4937"/>
    <w:rsid w:val="008F5324"/>
    <w:rsid w:val="008F5E59"/>
    <w:rsid w:val="008F69D3"/>
    <w:rsid w:val="008F6CC5"/>
    <w:rsid w:val="008F7288"/>
    <w:rsid w:val="008F74BE"/>
    <w:rsid w:val="00901120"/>
    <w:rsid w:val="00901455"/>
    <w:rsid w:val="00901758"/>
    <w:rsid w:val="00901A24"/>
    <w:rsid w:val="00901BBA"/>
    <w:rsid w:val="0090214D"/>
    <w:rsid w:val="0090230F"/>
    <w:rsid w:val="009024B5"/>
    <w:rsid w:val="00902A10"/>
    <w:rsid w:val="009045A3"/>
    <w:rsid w:val="009046E5"/>
    <w:rsid w:val="009049A6"/>
    <w:rsid w:val="00904D7B"/>
    <w:rsid w:val="00905EC5"/>
    <w:rsid w:val="0090624A"/>
    <w:rsid w:val="009063F2"/>
    <w:rsid w:val="00906421"/>
    <w:rsid w:val="0090673A"/>
    <w:rsid w:val="00906929"/>
    <w:rsid w:val="00906D97"/>
    <w:rsid w:val="00907295"/>
    <w:rsid w:val="009072D4"/>
    <w:rsid w:val="00910D73"/>
    <w:rsid w:val="009122C5"/>
    <w:rsid w:val="00912C24"/>
    <w:rsid w:val="00912C88"/>
    <w:rsid w:val="009150E8"/>
    <w:rsid w:val="00915B57"/>
    <w:rsid w:val="00917C5A"/>
    <w:rsid w:val="00917DC1"/>
    <w:rsid w:val="00920993"/>
    <w:rsid w:val="00920FE7"/>
    <w:rsid w:val="00921331"/>
    <w:rsid w:val="00921D13"/>
    <w:rsid w:val="00921DB8"/>
    <w:rsid w:val="009222FE"/>
    <w:rsid w:val="009239ED"/>
    <w:rsid w:val="0092406C"/>
    <w:rsid w:val="00924C94"/>
    <w:rsid w:val="00926CA7"/>
    <w:rsid w:val="0092706E"/>
    <w:rsid w:val="00927708"/>
    <w:rsid w:val="00930170"/>
    <w:rsid w:val="00930848"/>
    <w:rsid w:val="00930CB0"/>
    <w:rsid w:val="00930E5C"/>
    <w:rsid w:val="00930F78"/>
    <w:rsid w:val="00931541"/>
    <w:rsid w:val="009322E6"/>
    <w:rsid w:val="00934C72"/>
    <w:rsid w:val="009359DB"/>
    <w:rsid w:val="00935E79"/>
    <w:rsid w:val="00936402"/>
    <w:rsid w:val="0093641C"/>
    <w:rsid w:val="0093643E"/>
    <w:rsid w:val="00936AAD"/>
    <w:rsid w:val="0093795C"/>
    <w:rsid w:val="0094020B"/>
    <w:rsid w:val="00940727"/>
    <w:rsid w:val="0094113A"/>
    <w:rsid w:val="009431C5"/>
    <w:rsid w:val="009442B0"/>
    <w:rsid w:val="009447A9"/>
    <w:rsid w:val="00944B13"/>
    <w:rsid w:val="00944E52"/>
    <w:rsid w:val="00945416"/>
    <w:rsid w:val="009458A4"/>
    <w:rsid w:val="0094637B"/>
    <w:rsid w:val="00946E98"/>
    <w:rsid w:val="00947DC4"/>
    <w:rsid w:val="009506CA"/>
    <w:rsid w:val="00950856"/>
    <w:rsid w:val="00950B67"/>
    <w:rsid w:val="00950D1F"/>
    <w:rsid w:val="00951101"/>
    <w:rsid w:val="00951265"/>
    <w:rsid w:val="0095223C"/>
    <w:rsid w:val="00952CE3"/>
    <w:rsid w:val="00953E7C"/>
    <w:rsid w:val="009545AD"/>
    <w:rsid w:val="00954604"/>
    <w:rsid w:val="009546C8"/>
    <w:rsid w:val="0095537A"/>
    <w:rsid w:val="0095637C"/>
    <w:rsid w:val="00956461"/>
    <w:rsid w:val="0096007F"/>
    <w:rsid w:val="00960547"/>
    <w:rsid w:val="00960D2F"/>
    <w:rsid w:val="0096251A"/>
    <w:rsid w:val="00962A0A"/>
    <w:rsid w:val="00963F2E"/>
    <w:rsid w:val="009643AC"/>
    <w:rsid w:val="00964570"/>
    <w:rsid w:val="0096472B"/>
    <w:rsid w:val="00964D53"/>
    <w:rsid w:val="00965F71"/>
    <w:rsid w:val="00966327"/>
    <w:rsid w:val="00966483"/>
    <w:rsid w:val="00966D8E"/>
    <w:rsid w:val="00967084"/>
    <w:rsid w:val="009675C6"/>
    <w:rsid w:val="00967F22"/>
    <w:rsid w:val="0097084A"/>
    <w:rsid w:val="00972D32"/>
    <w:rsid w:val="0097313E"/>
    <w:rsid w:val="0097333B"/>
    <w:rsid w:val="0097340B"/>
    <w:rsid w:val="0097388F"/>
    <w:rsid w:val="009750EA"/>
    <w:rsid w:val="009753D6"/>
    <w:rsid w:val="0097584F"/>
    <w:rsid w:val="009760AE"/>
    <w:rsid w:val="00977795"/>
    <w:rsid w:val="00977C56"/>
    <w:rsid w:val="0098051C"/>
    <w:rsid w:val="00980F7F"/>
    <w:rsid w:val="009819BC"/>
    <w:rsid w:val="00982D58"/>
    <w:rsid w:val="0098348A"/>
    <w:rsid w:val="00983D13"/>
    <w:rsid w:val="00983DAC"/>
    <w:rsid w:val="00984148"/>
    <w:rsid w:val="0098429C"/>
    <w:rsid w:val="00984731"/>
    <w:rsid w:val="00985206"/>
    <w:rsid w:val="00985B3B"/>
    <w:rsid w:val="00986D79"/>
    <w:rsid w:val="00987FD2"/>
    <w:rsid w:val="009904B7"/>
    <w:rsid w:val="00990CC6"/>
    <w:rsid w:val="00990CE6"/>
    <w:rsid w:val="00990DFB"/>
    <w:rsid w:val="0099115B"/>
    <w:rsid w:val="009926C1"/>
    <w:rsid w:val="00992767"/>
    <w:rsid w:val="0099285B"/>
    <w:rsid w:val="00993F3A"/>
    <w:rsid w:val="00994BA1"/>
    <w:rsid w:val="00995567"/>
    <w:rsid w:val="00995B68"/>
    <w:rsid w:val="00995EFC"/>
    <w:rsid w:val="00996017"/>
    <w:rsid w:val="0099680C"/>
    <w:rsid w:val="009969B7"/>
    <w:rsid w:val="009970E9"/>
    <w:rsid w:val="0099745B"/>
    <w:rsid w:val="009974B6"/>
    <w:rsid w:val="009975F4"/>
    <w:rsid w:val="009A05B4"/>
    <w:rsid w:val="009A0760"/>
    <w:rsid w:val="009A30E8"/>
    <w:rsid w:val="009A3910"/>
    <w:rsid w:val="009A520E"/>
    <w:rsid w:val="009A57A9"/>
    <w:rsid w:val="009A5D4F"/>
    <w:rsid w:val="009A7B20"/>
    <w:rsid w:val="009B0C1F"/>
    <w:rsid w:val="009B2662"/>
    <w:rsid w:val="009B4303"/>
    <w:rsid w:val="009B5116"/>
    <w:rsid w:val="009B53D1"/>
    <w:rsid w:val="009B5570"/>
    <w:rsid w:val="009B6305"/>
    <w:rsid w:val="009B6467"/>
    <w:rsid w:val="009B67C4"/>
    <w:rsid w:val="009B6F52"/>
    <w:rsid w:val="009B781A"/>
    <w:rsid w:val="009B7D8E"/>
    <w:rsid w:val="009B7F13"/>
    <w:rsid w:val="009C035F"/>
    <w:rsid w:val="009C0564"/>
    <w:rsid w:val="009C0EBE"/>
    <w:rsid w:val="009C1158"/>
    <w:rsid w:val="009C15DC"/>
    <w:rsid w:val="009C18C6"/>
    <w:rsid w:val="009C284C"/>
    <w:rsid w:val="009C339E"/>
    <w:rsid w:val="009C4E12"/>
    <w:rsid w:val="009C5CC0"/>
    <w:rsid w:val="009C5F5F"/>
    <w:rsid w:val="009C6A03"/>
    <w:rsid w:val="009C6C40"/>
    <w:rsid w:val="009C6DA1"/>
    <w:rsid w:val="009D0076"/>
    <w:rsid w:val="009D0185"/>
    <w:rsid w:val="009D15C8"/>
    <w:rsid w:val="009D1796"/>
    <w:rsid w:val="009D2022"/>
    <w:rsid w:val="009D2BC3"/>
    <w:rsid w:val="009D32A1"/>
    <w:rsid w:val="009D39D4"/>
    <w:rsid w:val="009D42A0"/>
    <w:rsid w:val="009D4B4C"/>
    <w:rsid w:val="009D6352"/>
    <w:rsid w:val="009D68CD"/>
    <w:rsid w:val="009D6EF0"/>
    <w:rsid w:val="009D7BC7"/>
    <w:rsid w:val="009D7E04"/>
    <w:rsid w:val="009E043D"/>
    <w:rsid w:val="009E098F"/>
    <w:rsid w:val="009E09C2"/>
    <w:rsid w:val="009E09D3"/>
    <w:rsid w:val="009E0B8A"/>
    <w:rsid w:val="009E1B0A"/>
    <w:rsid w:val="009E21BE"/>
    <w:rsid w:val="009E261F"/>
    <w:rsid w:val="009E2642"/>
    <w:rsid w:val="009E282B"/>
    <w:rsid w:val="009E2AC3"/>
    <w:rsid w:val="009E313E"/>
    <w:rsid w:val="009E35A3"/>
    <w:rsid w:val="009E377F"/>
    <w:rsid w:val="009E4545"/>
    <w:rsid w:val="009E4A2E"/>
    <w:rsid w:val="009E5966"/>
    <w:rsid w:val="009E61F1"/>
    <w:rsid w:val="009E7072"/>
    <w:rsid w:val="009E7662"/>
    <w:rsid w:val="009E7BDD"/>
    <w:rsid w:val="009E7CE5"/>
    <w:rsid w:val="009F05CA"/>
    <w:rsid w:val="009F0E75"/>
    <w:rsid w:val="009F10B9"/>
    <w:rsid w:val="009F1988"/>
    <w:rsid w:val="009F29C2"/>
    <w:rsid w:val="009F2C60"/>
    <w:rsid w:val="009F340F"/>
    <w:rsid w:val="009F41B9"/>
    <w:rsid w:val="009F42D6"/>
    <w:rsid w:val="009F45B1"/>
    <w:rsid w:val="009F4753"/>
    <w:rsid w:val="009F5026"/>
    <w:rsid w:val="009F514A"/>
    <w:rsid w:val="009F5D1D"/>
    <w:rsid w:val="009F6006"/>
    <w:rsid w:val="009F611D"/>
    <w:rsid w:val="009F6258"/>
    <w:rsid w:val="009F6C5F"/>
    <w:rsid w:val="00A000B5"/>
    <w:rsid w:val="00A003A8"/>
    <w:rsid w:val="00A009B8"/>
    <w:rsid w:val="00A00D20"/>
    <w:rsid w:val="00A00F3F"/>
    <w:rsid w:val="00A01B14"/>
    <w:rsid w:val="00A027AE"/>
    <w:rsid w:val="00A02A8E"/>
    <w:rsid w:val="00A02F92"/>
    <w:rsid w:val="00A03120"/>
    <w:rsid w:val="00A03251"/>
    <w:rsid w:val="00A03778"/>
    <w:rsid w:val="00A03784"/>
    <w:rsid w:val="00A0521B"/>
    <w:rsid w:val="00A0594F"/>
    <w:rsid w:val="00A05953"/>
    <w:rsid w:val="00A05AFC"/>
    <w:rsid w:val="00A05C88"/>
    <w:rsid w:val="00A064BD"/>
    <w:rsid w:val="00A07029"/>
    <w:rsid w:val="00A07285"/>
    <w:rsid w:val="00A10716"/>
    <w:rsid w:val="00A10843"/>
    <w:rsid w:val="00A10B74"/>
    <w:rsid w:val="00A11030"/>
    <w:rsid w:val="00A11031"/>
    <w:rsid w:val="00A11403"/>
    <w:rsid w:val="00A11C98"/>
    <w:rsid w:val="00A11EB6"/>
    <w:rsid w:val="00A13193"/>
    <w:rsid w:val="00A1409F"/>
    <w:rsid w:val="00A1437C"/>
    <w:rsid w:val="00A152A3"/>
    <w:rsid w:val="00A16CEC"/>
    <w:rsid w:val="00A21259"/>
    <w:rsid w:val="00A21F25"/>
    <w:rsid w:val="00A21F5A"/>
    <w:rsid w:val="00A22DE4"/>
    <w:rsid w:val="00A24329"/>
    <w:rsid w:val="00A245FC"/>
    <w:rsid w:val="00A25966"/>
    <w:rsid w:val="00A26BB0"/>
    <w:rsid w:val="00A274E9"/>
    <w:rsid w:val="00A27904"/>
    <w:rsid w:val="00A27913"/>
    <w:rsid w:val="00A27FCE"/>
    <w:rsid w:val="00A31164"/>
    <w:rsid w:val="00A319AC"/>
    <w:rsid w:val="00A3239F"/>
    <w:rsid w:val="00A32B58"/>
    <w:rsid w:val="00A32CAA"/>
    <w:rsid w:val="00A342FE"/>
    <w:rsid w:val="00A34828"/>
    <w:rsid w:val="00A354D2"/>
    <w:rsid w:val="00A35777"/>
    <w:rsid w:val="00A35803"/>
    <w:rsid w:val="00A35D2C"/>
    <w:rsid w:val="00A36BD0"/>
    <w:rsid w:val="00A36C42"/>
    <w:rsid w:val="00A3775E"/>
    <w:rsid w:val="00A37F1D"/>
    <w:rsid w:val="00A4065C"/>
    <w:rsid w:val="00A40AA7"/>
    <w:rsid w:val="00A40D08"/>
    <w:rsid w:val="00A42160"/>
    <w:rsid w:val="00A436FD"/>
    <w:rsid w:val="00A43E84"/>
    <w:rsid w:val="00A43FA4"/>
    <w:rsid w:val="00A447DE"/>
    <w:rsid w:val="00A44908"/>
    <w:rsid w:val="00A451A0"/>
    <w:rsid w:val="00A460DC"/>
    <w:rsid w:val="00A46323"/>
    <w:rsid w:val="00A47034"/>
    <w:rsid w:val="00A47079"/>
    <w:rsid w:val="00A5042A"/>
    <w:rsid w:val="00A506F4"/>
    <w:rsid w:val="00A51CA6"/>
    <w:rsid w:val="00A51EF1"/>
    <w:rsid w:val="00A52192"/>
    <w:rsid w:val="00A5234D"/>
    <w:rsid w:val="00A5263F"/>
    <w:rsid w:val="00A52824"/>
    <w:rsid w:val="00A530B2"/>
    <w:rsid w:val="00A53F86"/>
    <w:rsid w:val="00A543BC"/>
    <w:rsid w:val="00A5450E"/>
    <w:rsid w:val="00A547CE"/>
    <w:rsid w:val="00A556CA"/>
    <w:rsid w:val="00A55A09"/>
    <w:rsid w:val="00A55C6B"/>
    <w:rsid w:val="00A56088"/>
    <w:rsid w:val="00A564FA"/>
    <w:rsid w:val="00A57301"/>
    <w:rsid w:val="00A57509"/>
    <w:rsid w:val="00A57538"/>
    <w:rsid w:val="00A57851"/>
    <w:rsid w:val="00A57FB6"/>
    <w:rsid w:val="00A60273"/>
    <w:rsid w:val="00A60E62"/>
    <w:rsid w:val="00A61856"/>
    <w:rsid w:val="00A61CE0"/>
    <w:rsid w:val="00A621BD"/>
    <w:rsid w:val="00A6227D"/>
    <w:rsid w:val="00A62670"/>
    <w:rsid w:val="00A6289C"/>
    <w:rsid w:val="00A62C26"/>
    <w:rsid w:val="00A635C9"/>
    <w:rsid w:val="00A636C2"/>
    <w:rsid w:val="00A63724"/>
    <w:rsid w:val="00A63D46"/>
    <w:rsid w:val="00A63DD6"/>
    <w:rsid w:val="00A63F2A"/>
    <w:rsid w:val="00A64F3D"/>
    <w:rsid w:val="00A6503A"/>
    <w:rsid w:val="00A6568F"/>
    <w:rsid w:val="00A65F31"/>
    <w:rsid w:val="00A66826"/>
    <w:rsid w:val="00A66C3A"/>
    <w:rsid w:val="00A67168"/>
    <w:rsid w:val="00A675AC"/>
    <w:rsid w:val="00A6794D"/>
    <w:rsid w:val="00A71062"/>
    <w:rsid w:val="00A72782"/>
    <w:rsid w:val="00A72BCE"/>
    <w:rsid w:val="00A72E45"/>
    <w:rsid w:val="00A7339C"/>
    <w:rsid w:val="00A7364B"/>
    <w:rsid w:val="00A736B5"/>
    <w:rsid w:val="00A742B6"/>
    <w:rsid w:val="00A74388"/>
    <w:rsid w:val="00A74F8C"/>
    <w:rsid w:val="00A75364"/>
    <w:rsid w:val="00A75D69"/>
    <w:rsid w:val="00A76121"/>
    <w:rsid w:val="00A7624A"/>
    <w:rsid w:val="00A76413"/>
    <w:rsid w:val="00A77530"/>
    <w:rsid w:val="00A77991"/>
    <w:rsid w:val="00A8008F"/>
    <w:rsid w:val="00A8061A"/>
    <w:rsid w:val="00A812C3"/>
    <w:rsid w:val="00A81579"/>
    <w:rsid w:val="00A81A81"/>
    <w:rsid w:val="00A829DF"/>
    <w:rsid w:val="00A82DF0"/>
    <w:rsid w:val="00A83F1A"/>
    <w:rsid w:val="00A846DC"/>
    <w:rsid w:val="00A84A1A"/>
    <w:rsid w:val="00A850F5"/>
    <w:rsid w:val="00A859B0"/>
    <w:rsid w:val="00A859BF"/>
    <w:rsid w:val="00A85D2B"/>
    <w:rsid w:val="00A86468"/>
    <w:rsid w:val="00A86A61"/>
    <w:rsid w:val="00A9031B"/>
    <w:rsid w:val="00A9074D"/>
    <w:rsid w:val="00A90898"/>
    <w:rsid w:val="00A91CD5"/>
    <w:rsid w:val="00A91EEF"/>
    <w:rsid w:val="00A93287"/>
    <w:rsid w:val="00A9353F"/>
    <w:rsid w:val="00A939A0"/>
    <w:rsid w:val="00A93B4D"/>
    <w:rsid w:val="00A94012"/>
    <w:rsid w:val="00AA0051"/>
    <w:rsid w:val="00AA0351"/>
    <w:rsid w:val="00AA03C2"/>
    <w:rsid w:val="00AA0508"/>
    <w:rsid w:val="00AA0F21"/>
    <w:rsid w:val="00AA1223"/>
    <w:rsid w:val="00AA21CB"/>
    <w:rsid w:val="00AA2743"/>
    <w:rsid w:val="00AA314E"/>
    <w:rsid w:val="00AA4557"/>
    <w:rsid w:val="00AA55FB"/>
    <w:rsid w:val="00AA5A6B"/>
    <w:rsid w:val="00AA5D31"/>
    <w:rsid w:val="00AA724D"/>
    <w:rsid w:val="00AA7637"/>
    <w:rsid w:val="00AA76A4"/>
    <w:rsid w:val="00AA7C1B"/>
    <w:rsid w:val="00AA7C4A"/>
    <w:rsid w:val="00AB1BF4"/>
    <w:rsid w:val="00AB2994"/>
    <w:rsid w:val="00AB2CFC"/>
    <w:rsid w:val="00AB3202"/>
    <w:rsid w:val="00AB32E6"/>
    <w:rsid w:val="00AB338F"/>
    <w:rsid w:val="00AB363F"/>
    <w:rsid w:val="00AB3EAD"/>
    <w:rsid w:val="00AB40E8"/>
    <w:rsid w:val="00AB4573"/>
    <w:rsid w:val="00AB4AB8"/>
    <w:rsid w:val="00AB4B9B"/>
    <w:rsid w:val="00AB56F9"/>
    <w:rsid w:val="00AB5A56"/>
    <w:rsid w:val="00AB5A72"/>
    <w:rsid w:val="00AB65E3"/>
    <w:rsid w:val="00AB6812"/>
    <w:rsid w:val="00AB6A8F"/>
    <w:rsid w:val="00AB762D"/>
    <w:rsid w:val="00AB7DE8"/>
    <w:rsid w:val="00AC00F2"/>
    <w:rsid w:val="00AC0572"/>
    <w:rsid w:val="00AC1424"/>
    <w:rsid w:val="00AC1774"/>
    <w:rsid w:val="00AC1C3C"/>
    <w:rsid w:val="00AC1D6D"/>
    <w:rsid w:val="00AC23A4"/>
    <w:rsid w:val="00AC2D0C"/>
    <w:rsid w:val="00AC3217"/>
    <w:rsid w:val="00AC342E"/>
    <w:rsid w:val="00AC3996"/>
    <w:rsid w:val="00AC432C"/>
    <w:rsid w:val="00AC4CEA"/>
    <w:rsid w:val="00AC4E25"/>
    <w:rsid w:val="00AC4EF2"/>
    <w:rsid w:val="00AC50E8"/>
    <w:rsid w:val="00AC533B"/>
    <w:rsid w:val="00AC6021"/>
    <w:rsid w:val="00AC710A"/>
    <w:rsid w:val="00AC72B1"/>
    <w:rsid w:val="00AC7417"/>
    <w:rsid w:val="00AC7523"/>
    <w:rsid w:val="00AC788A"/>
    <w:rsid w:val="00AC7D01"/>
    <w:rsid w:val="00AC7EB6"/>
    <w:rsid w:val="00AD0E08"/>
    <w:rsid w:val="00AD1362"/>
    <w:rsid w:val="00AD2822"/>
    <w:rsid w:val="00AD29BD"/>
    <w:rsid w:val="00AD43B0"/>
    <w:rsid w:val="00AD43BA"/>
    <w:rsid w:val="00AD4DB7"/>
    <w:rsid w:val="00AD4F37"/>
    <w:rsid w:val="00AD6274"/>
    <w:rsid w:val="00AD773F"/>
    <w:rsid w:val="00AE004F"/>
    <w:rsid w:val="00AE0394"/>
    <w:rsid w:val="00AE0C49"/>
    <w:rsid w:val="00AE0DDB"/>
    <w:rsid w:val="00AE1081"/>
    <w:rsid w:val="00AE181F"/>
    <w:rsid w:val="00AE1D2F"/>
    <w:rsid w:val="00AE24A2"/>
    <w:rsid w:val="00AE384C"/>
    <w:rsid w:val="00AE38A9"/>
    <w:rsid w:val="00AE3AFC"/>
    <w:rsid w:val="00AE3B19"/>
    <w:rsid w:val="00AE4116"/>
    <w:rsid w:val="00AE48EA"/>
    <w:rsid w:val="00AE5952"/>
    <w:rsid w:val="00AE7962"/>
    <w:rsid w:val="00AF0223"/>
    <w:rsid w:val="00AF12F2"/>
    <w:rsid w:val="00AF18E6"/>
    <w:rsid w:val="00AF1C92"/>
    <w:rsid w:val="00AF20D6"/>
    <w:rsid w:val="00AF2340"/>
    <w:rsid w:val="00AF2647"/>
    <w:rsid w:val="00AF38A9"/>
    <w:rsid w:val="00AF4E55"/>
    <w:rsid w:val="00AF52E8"/>
    <w:rsid w:val="00AF5435"/>
    <w:rsid w:val="00AF612F"/>
    <w:rsid w:val="00AF64EE"/>
    <w:rsid w:val="00AF7477"/>
    <w:rsid w:val="00AF7DFB"/>
    <w:rsid w:val="00B0143E"/>
    <w:rsid w:val="00B0156F"/>
    <w:rsid w:val="00B0208D"/>
    <w:rsid w:val="00B044EA"/>
    <w:rsid w:val="00B04ED1"/>
    <w:rsid w:val="00B0561E"/>
    <w:rsid w:val="00B06865"/>
    <w:rsid w:val="00B06EC8"/>
    <w:rsid w:val="00B0784F"/>
    <w:rsid w:val="00B07AD6"/>
    <w:rsid w:val="00B07D24"/>
    <w:rsid w:val="00B100A4"/>
    <w:rsid w:val="00B10234"/>
    <w:rsid w:val="00B1084E"/>
    <w:rsid w:val="00B10CFA"/>
    <w:rsid w:val="00B10FAD"/>
    <w:rsid w:val="00B11820"/>
    <w:rsid w:val="00B12A82"/>
    <w:rsid w:val="00B12C6C"/>
    <w:rsid w:val="00B15695"/>
    <w:rsid w:val="00B15F46"/>
    <w:rsid w:val="00B16379"/>
    <w:rsid w:val="00B164BD"/>
    <w:rsid w:val="00B1668E"/>
    <w:rsid w:val="00B16871"/>
    <w:rsid w:val="00B17B63"/>
    <w:rsid w:val="00B20127"/>
    <w:rsid w:val="00B20D09"/>
    <w:rsid w:val="00B22059"/>
    <w:rsid w:val="00B225A8"/>
    <w:rsid w:val="00B22841"/>
    <w:rsid w:val="00B22856"/>
    <w:rsid w:val="00B239EF"/>
    <w:rsid w:val="00B23A63"/>
    <w:rsid w:val="00B244C5"/>
    <w:rsid w:val="00B24568"/>
    <w:rsid w:val="00B24747"/>
    <w:rsid w:val="00B24AA6"/>
    <w:rsid w:val="00B24C9E"/>
    <w:rsid w:val="00B25AAF"/>
    <w:rsid w:val="00B26639"/>
    <w:rsid w:val="00B270BB"/>
    <w:rsid w:val="00B27561"/>
    <w:rsid w:val="00B30F44"/>
    <w:rsid w:val="00B30F63"/>
    <w:rsid w:val="00B3148F"/>
    <w:rsid w:val="00B31BDE"/>
    <w:rsid w:val="00B31F8E"/>
    <w:rsid w:val="00B327BC"/>
    <w:rsid w:val="00B328BA"/>
    <w:rsid w:val="00B32EEB"/>
    <w:rsid w:val="00B34065"/>
    <w:rsid w:val="00B345B0"/>
    <w:rsid w:val="00B348BA"/>
    <w:rsid w:val="00B360F4"/>
    <w:rsid w:val="00B36D85"/>
    <w:rsid w:val="00B36D86"/>
    <w:rsid w:val="00B3737D"/>
    <w:rsid w:val="00B375D0"/>
    <w:rsid w:val="00B37720"/>
    <w:rsid w:val="00B37CCA"/>
    <w:rsid w:val="00B37D18"/>
    <w:rsid w:val="00B4034F"/>
    <w:rsid w:val="00B40D95"/>
    <w:rsid w:val="00B41F5C"/>
    <w:rsid w:val="00B42164"/>
    <w:rsid w:val="00B423E8"/>
    <w:rsid w:val="00B42D00"/>
    <w:rsid w:val="00B4357E"/>
    <w:rsid w:val="00B43802"/>
    <w:rsid w:val="00B44433"/>
    <w:rsid w:val="00B44DD0"/>
    <w:rsid w:val="00B45D96"/>
    <w:rsid w:val="00B46431"/>
    <w:rsid w:val="00B464DC"/>
    <w:rsid w:val="00B469D4"/>
    <w:rsid w:val="00B46CB1"/>
    <w:rsid w:val="00B46ECC"/>
    <w:rsid w:val="00B4794D"/>
    <w:rsid w:val="00B47FE0"/>
    <w:rsid w:val="00B50899"/>
    <w:rsid w:val="00B50AF7"/>
    <w:rsid w:val="00B50E9F"/>
    <w:rsid w:val="00B512EA"/>
    <w:rsid w:val="00B51D2A"/>
    <w:rsid w:val="00B51D37"/>
    <w:rsid w:val="00B51FA5"/>
    <w:rsid w:val="00B51FDD"/>
    <w:rsid w:val="00B53986"/>
    <w:rsid w:val="00B53CF2"/>
    <w:rsid w:val="00B555A3"/>
    <w:rsid w:val="00B562BC"/>
    <w:rsid w:val="00B56956"/>
    <w:rsid w:val="00B569AB"/>
    <w:rsid w:val="00B56EEC"/>
    <w:rsid w:val="00B5737A"/>
    <w:rsid w:val="00B57655"/>
    <w:rsid w:val="00B60598"/>
    <w:rsid w:val="00B60848"/>
    <w:rsid w:val="00B61611"/>
    <w:rsid w:val="00B6192D"/>
    <w:rsid w:val="00B627E8"/>
    <w:rsid w:val="00B62ABB"/>
    <w:rsid w:val="00B639B2"/>
    <w:rsid w:val="00B63F28"/>
    <w:rsid w:val="00B642A3"/>
    <w:rsid w:val="00B646D0"/>
    <w:rsid w:val="00B650F7"/>
    <w:rsid w:val="00B659C2"/>
    <w:rsid w:val="00B659DE"/>
    <w:rsid w:val="00B65D8A"/>
    <w:rsid w:val="00B65EDE"/>
    <w:rsid w:val="00B66F92"/>
    <w:rsid w:val="00B67F59"/>
    <w:rsid w:val="00B71BE6"/>
    <w:rsid w:val="00B72A57"/>
    <w:rsid w:val="00B73252"/>
    <w:rsid w:val="00B73EAE"/>
    <w:rsid w:val="00B744D6"/>
    <w:rsid w:val="00B75363"/>
    <w:rsid w:val="00B757C8"/>
    <w:rsid w:val="00B75FE0"/>
    <w:rsid w:val="00B76E6A"/>
    <w:rsid w:val="00B77005"/>
    <w:rsid w:val="00B77F72"/>
    <w:rsid w:val="00B80504"/>
    <w:rsid w:val="00B80A64"/>
    <w:rsid w:val="00B80B5A"/>
    <w:rsid w:val="00B81229"/>
    <w:rsid w:val="00B81C11"/>
    <w:rsid w:val="00B822FB"/>
    <w:rsid w:val="00B82408"/>
    <w:rsid w:val="00B82BD8"/>
    <w:rsid w:val="00B82C61"/>
    <w:rsid w:val="00B83B68"/>
    <w:rsid w:val="00B84878"/>
    <w:rsid w:val="00B85057"/>
    <w:rsid w:val="00B8531C"/>
    <w:rsid w:val="00B85EAC"/>
    <w:rsid w:val="00B86212"/>
    <w:rsid w:val="00B8625A"/>
    <w:rsid w:val="00B878E0"/>
    <w:rsid w:val="00B90331"/>
    <w:rsid w:val="00B90802"/>
    <w:rsid w:val="00B911BE"/>
    <w:rsid w:val="00B911EA"/>
    <w:rsid w:val="00B912F9"/>
    <w:rsid w:val="00B929D8"/>
    <w:rsid w:val="00B92B5B"/>
    <w:rsid w:val="00B92B89"/>
    <w:rsid w:val="00B92D5A"/>
    <w:rsid w:val="00B93B4A"/>
    <w:rsid w:val="00B942C6"/>
    <w:rsid w:val="00B94F26"/>
    <w:rsid w:val="00B96936"/>
    <w:rsid w:val="00B96ECD"/>
    <w:rsid w:val="00B97390"/>
    <w:rsid w:val="00BA084B"/>
    <w:rsid w:val="00BA09B8"/>
    <w:rsid w:val="00BA133B"/>
    <w:rsid w:val="00BA1B1B"/>
    <w:rsid w:val="00BA207E"/>
    <w:rsid w:val="00BA2AFB"/>
    <w:rsid w:val="00BA330B"/>
    <w:rsid w:val="00BA3E23"/>
    <w:rsid w:val="00BA51D4"/>
    <w:rsid w:val="00BA54B1"/>
    <w:rsid w:val="00BA5F0D"/>
    <w:rsid w:val="00BA6139"/>
    <w:rsid w:val="00BA6595"/>
    <w:rsid w:val="00BA6849"/>
    <w:rsid w:val="00BA6DA2"/>
    <w:rsid w:val="00BA73F8"/>
    <w:rsid w:val="00BA7B88"/>
    <w:rsid w:val="00BA7C64"/>
    <w:rsid w:val="00BA7F8D"/>
    <w:rsid w:val="00BB016E"/>
    <w:rsid w:val="00BB0818"/>
    <w:rsid w:val="00BB11F4"/>
    <w:rsid w:val="00BB1627"/>
    <w:rsid w:val="00BB30A3"/>
    <w:rsid w:val="00BB54F3"/>
    <w:rsid w:val="00BB58E8"/>
    <w:rsid w:val="00BB5B0A"/>
    <w:rsid w:val="00BB699B"/>
    <w:rsid w:val="00BB755F"/>
    <w:rsid w:val="00BB785F"/>
    <w:rsid w:val="00BB7F9A"/>
    <w:rsid w:val="00BC09FD"/>
    <w:rsid w:val="00BC11D5"/>
    <w:rsid w:val="00BC162A"/>
    <w:rsid w:val="00BC19F2"/>
    <w:rsid w:val="00BC1A2F"/>
    <w:rsid w:val="00BC286A"/>
    <w:rsid w:val="00BC2F8E"/>
    <w:rsid w:val="00BC301A"/>
    <w:rsid w:val="00BC323A"/>
    <w:rsid w:val="00BC3913"/>
    <w:rsid w:val="00BC5643"/>
    <w:rsid w:val="00BC57B5"/>
    <w:rsid w:val="00BC5D9E"/>
    <w:rsid w:val="00BC5F9F"/>
    <w:rsid w:val="00BC634B"/>
    <w:rsid w:val="00BC7F1B"/>
    <w:rsid w:val="00BD0542"/>
    <w:rsid w:val="00BD0BA4"/>
    <w:rsid w:val="00BD0F97"/>
    <w:rsid w:val="00BD1014"/>
    <w:rsid w:val="00BD1263"/>
    <w:rsid w:val="00BD2604"/>
    <w:rsid w:val="00BD394C"/>
    <w:rsid w:val="00BD452E"/>
    <w:rsid w:val="00BD4CBB"/>
    <w:rsid w:val="00BD4E91"/>
    <w:rsid w:val="00BD531E"/>
    <w:rsid w:val="00BD571C"/>
    <w:rsid w:val="00BD582F"/>
    <w:rsid w:val="00BD6C47"/>
    <w:rsid w:val="00BD6FC5"/>
    <w:rsid w:val="00BD7590"/>
    <w:rsid w:val="00BE07C5"/>
    <w:rsid w:val="00BE099C"/>
    <w:rsid w:val="00BE0ACF"/>
    <w:rsid w:val="00BE0CD5"/>
    <w:rsid w:val="00BE1465"/>
    <w:rsid w:val="00BE1A33"/>
    <w:rsid w:val="00BE1DE4"/>
    <w:rsid w:val="00BE1E68"/>
    <w:rsid w:val="00BE21D6"/>
    <w:rsid w:val="00BE2D52"/>
    <w:rsid w:val="00BE3A33"/>
    <w:rsid w:val="00BE3A46"/>
    <w:rsid w:val="00BE413C"/>
    <w:rsid w:val="00BE4F3A"/>
    <w:rsid w:val="00BE56CB"/>
    <w:rsid w:val="00BE5C5E"/>
    <w:rsid w:val="00BE62DB"/>
    <w:rsid w:val="00BE6830"/>
    <w:rsid w:val="00BE68BA"/>
    <w:rsid w:val="00BE75B8"/>
    <w:rsid w:val="00BE794F"/>
    <w:rsid w:val="00BE7A25"/>
    <w:rsid w:val="00BF066C"/>
    <w:rsid w:val="00BF0C5A"/>
    <w:rsid w:val="00BF1209"/>
    <w:rsid w:val="00BF1328"/>
    <w:rsid w:val="00BF15AD"/>
    <w:rsid w:val="00BF2BAB"/>
    <w:rsid w:val="00BF3404"/>
    <w:rsid w:val="00BF3B85"/>
    <w:rsid w:val="00BF4989"/>
    <w:rsid w:val="00BF6909"/>
    <w:rsid w:val="00BF6CA3"/>
    <w:rsid w:val="00BF7163"/>
    <w:rsid w:val="00BF7C56"/>
    <w:rsid w:val="00C001EF"/>
    <w:rsid w:val="00C0041E"/>
    <w:rsid w:val="00C00D8F"/>
    <w:rsid w:val="00C01531"/>
    <w:rsid w:val="00C01FC0"/>
    <w:rsid w:val="00C0292C"/>
    <w:rsid w:val="00C02CD6"/>
    <w:rsid w:val="00C03C58"/>
    <w:rsid w:val="00C040BC"/>
    <w:rsid w:val="00C04FDA"/>
    <w:rsid w:val="00C054BF"/>
    <w:rsid w:val="00C058FF"/>
    <w:rsid w:val="00C05BE4"/>
    <w:rsid w:val="00C060FD"/>
    <w:rsid w:val="00C0643C"/>
    <w:rsid w:val="00C06917"/>
    <w:rsid w:val="00C07906"/>
    <w:rsid w:val="00C107C3"/>
    <w:rsid w:val="00C10D2D"/>
    <w:rsid w:val="00C112D5"/>
    <w:rsid w:val="00C114E0"/>
    <w:rsid w:val="00C11917"/>
    <w:rsid w:val="00C11BEF"/>
    <w:rsid w:val="00C12373"/>
    <w:rsid w:val="00C128A5"/>
    <w:rsid w:val="00C12979"/>
    <w:rsid w:val="00C12E6C"/>
    <w:rsid w:val="00C130E3"/>
    <w:rsid w:val="00C133E5"/>
    <w:rsid w:val="00C13E01"/>
    <w:rsid w:val="00C13EE9"/>
    <w:rsid w:val="00C1423D"/>
    <w:rsid w:val="00C143B3"/>
    <w:rsid w:val="00C15C20"/>
    <w:rsid w:val="00C165E1"/>
    <w:rsid w:val="00C1704D"/>
    <w:rsid w:val="00C17497"/>
    <w:rsid w:val="00C17F32"/>
    <w:rsid w:val="00C20167"/>
    <w:rsid w:val="00C20268"/>
    <w:rsid w:val="00C20E55"/>
    <w:rsid w:val="00C21639"/>
    <w:rsid w:val="00C219EC"/>
    <w:rsid w:val="00C21B0F"/>
    <w:rsid w:val="00C222B5"/>
    <w:rsid w:val="00C225D0"/>
    <w:rsid w:val="00C231E2"/>
    <w:rsid w:val="00C233C8"/>
    <w:rsid w:val="00C23490"/>
    <w:rsid w:val="00C247C2"/>
    <w:rsid w:val="00C24BF8"/>
    <w:rsid w:val="00C24D2F"/>
    <w:rsid w:val="00C24F7F"/>
    <w:rsid w:val="00C25237"/>
    <w:rsid w:val="00C26613"/>
    <w:rsid w:val="00C26705"/>
    <w:rsid w:val="00C2741E"/>
    <w:rsid w:val="00C3069B"/>
    <w:rsid w:val="00C318F2"/>
    <w:rsid w:val="00C32362"/>
    <w:rsid w:val="00C32477"/>
    <w:rsid w:val="00C325F0"/>
    <w:rsid w:val="00C32A32"/>
    <w:rsid w:val="00C3307E"/>
    <w:rsid w:val="00C33214"/>
    <w:rsid w:val="00C33297"/>
    <w:rsid w:val="00C332E0"/>
    <w:rsid w:val="00C3370D"/>
    <w:rsid w:val="00C34313"/>
    <w:rsid w:val="00C34613"/>
    <w:rsid w:val="00C35A71"/>
    <w:rsid w:val="00C35D9A"/>
    <w:rsid w:val="00C3613A"/>
    <w:rsid w:val="00C3705A"/>
    <w:rsid w:val="00C4051E"/>
    <w:rsid w:val="00C40849"/>
    <w:rsid w:val="00C40984"/>
    <w:rsid w:val="00C40A70"/>
    <w:rsid w:val="00C4131D"/>
    <w:rsid w:val="00C417F4"/>
    <w:rsid w:val="00C41DE9"/>
    <w:rsid w:val="00C41F44"/>
    <w:rsid w:val="00C42AD8"/>
    <w:rsid w:val="00C43150"/>
    <w:rsid w:val="00C434F5"/>
    <w:rsid w:val="00C438ED"/>
    <w:rsid w:val="00C43BAE"/>
    <w:rsid w:val="00C43CF5"/>
    <w:rsid w:val="00C44A76"/>
    <w:rsid w:val="00C45332"/>
    <w:rsid w:val="00C45348"/>
    <w:rsid w:val="00C455A6"/>
    <w:rsid w:val="00C45BC9"/>
    <w:rsid w:val="00C45F51"/>
    <w:rsid w:val="00C45FC3"/>
    <w:rsid w:val="00C45FDA"/>
    <w:rsid w:val="00C46041"/>
    <w:rsid w:val="00C46062"/>
    <w:rsid w:val="00C46FDD"/>
    <w:rsid w:val="00C475E4"/>
    <w:rsid w:val="00C50205"/>
    <w:rsid w:val="00C514F6"/>
    <w:rsid w:val="00C51C40"/>
    <w:rsid w:val="00C51D4B"/>
    <w:rsid w:val="00C52ECC"/>
    <w:rsid w:val="00C531C1"/>
    <w:rsid w:val="00C534BF"/>
    <w:rsid w:val="00C53935"/>
    <w:rsid w:val="00C559DB"/>
    <w:rsid w:val="00C567C9"/>
    <w:rsid w:val="00C568C4"/>
    <w:rsid w:val="00C568EE"/>
    <w:rsid w:val="00C576C3"/>
    <w:rsid w:val="00C57CC5"/>
    <w:rsid w:val="00C6115A"/>
    <w:rsid w:val="00C618EE"/>
    <w:rsid w:val="00C61CAC"/>
    <w:rsid w:val="00C62126"/>
    <w:rsid w:val="00C62425"/>
    <w:rsid w:val="00C62818"/>
    <w:rsid w:val="00C628B1"/>
    <w:rsid w:val="00C62E19"/>
    <w:rsid w:val="00C63240"/>
    <w:rsid w:val="00C634AB"/>
    <w:rsid w:val="00C634DF"/>
    <w:rsid w:val="00C635B9"/>
    <w:rsid w:val="00C63855"/>
    <w:rsid w:val="00C63EAD"/>
    <w:rsid w:val="00C63FD8"/>
    <w:rsid w:val="00C64ADA"/>
    <w:rsid w:val="00C64B18"/>
    <w:rsid w:val="00C653B0"/>
    <w:rsid w:val="00C65DC6"/>
    <w:rsid w:val="00C66246"/>
    <w:rsid w:val="00C662C1"/>
    <w:rsid w:val="00C6635A"/>
    <w:rsid w:val="00C66D2E"/>
    <w:rsid w:val="00C67392"/>
    <w:rsid w:val="00C67F15"/>
    <w:rsid w:val="00C70B1F"/>
    <w:rsid w:val="00C70E3A"/>
    <w:rsid w:val="00C71122"/>
    <w:rsid w:val="00C719D3"/>
    <w:rsid w:val="00C72425"/>
    <w:rsid w:val="00C726D4"/>
    <w:rsid w:val="00C727FE"/>
    <w:rsid w:val="00C730B6"/>
    <w:rsid w:val="00C73F57"/>
    <w:rsid w:val="00C7495F"/>
    <w:rsid w:val="00C755EE"/>
    <w:rsid w:val="00C75AA1"/>
    <w:rsid w:val="00C76D7B"/>
    <w:rsid w:val="00C77654"/>
    <w:rsid w:val="00C777BC"/>
    <w:rsid w:val="00C8014F"/>
    <w:rsid w:val="00C8026B"/>
    <w:rsid w:val="00C8087E"/>
    <w:rsid w:val="00C80D53"/>
    <w:rsid w:val="00C80E6E"/>
    <w:rsid w:val="00C80F31"/>
    <w:rsid w:val="00C8127B"/>
    <w:rsid w:val="00C8186B"/>
    <w:rsid w:val="00C8212C"/>
    <w:rsid w:val="00C8238E"/>
    <w:rsid w:val="00C831C8"/>
    <w:rsid w:val="00C84362"/>
    <w:rsid w:val="00C85A09"/>
    <w:rsid w:val="00C85B31"/>
    <w:rsid w:val="00C8623B"/>
    <w:rsid w:val="00C86E56"/>
    <w:rsid w:val="00C87AE9"/>
    <w:rsid w:val="00C87CD5"/>
    <w:rsid w:val="00C90B10"/>
    <w:rsid w:val="00C91C43"/>
    <w:rsid w:val="00C91CED"/>
    <w:rsid w:val="00C92F5B"/>
    <w:rsid w:val="00C934AD"/>
    <w:rsid w:val="00C938B1"/>
    <w:rsid w:val="00C93DDE"/>
    <w:rsid w:val="00C94177"/>
    <w:rsid w:val="00C954A8"/>
    <w:rsid w:val="00C95732"/>
    <w:rsid w:val="00C958A9"/>
    <w:rsid w:val="00C95FF5"/>
    <w:rsid w:val="00C9613D"/>
    <w:rsid w:val="00C962C9"/>
    <w:rsid w:val="00C964EC"/>
    <w:rsid w:val="00C96C5A"/>
    <w:rsid w:val="00C9771A"/>
    <w:rsid w:val="00C9788C"/>
    <w:rsid w:val="00C9796B"/>
    <w:rsid w:val="00C97CE4"/>
    <w:rsid w:val="00C97D91"/>
    <w:rsid w:val="00CA0070"/>
    <w:rsid w:val="00CA085F"/>
    <w:rsid w:val="00CA1E47"/>
    <w:rsid w:val="00CA200D"/>
    <w:rsid w:val="00CA22C1"/>
    <w:rsid w:val="00CA24AE"/>
    <w:rsid w:val="00CA2F81"/>
    <w:rsid w:val="00CA3C17"/>
    <w:rsid w:val="00CA3F06"/>
    <w:rsid w:val="00CA40D3"/>
    <w:rsid w:val="00CA4328"/>
    <w:rsid w:val="00CA4CC0"/>
    <w:rsid w:val="00CA518E"/>
    <w:rsid w:val="00CA70A2"/>
    <w:rsid w:val="00CA7275"/>
    <w:rsid w:val="00CA7DC6"/>
    <w:rsid w:val="00CB003F"/>
    <w:rsid w:val="00CB0585"/>
    <w:rsid w:val="00CB0FFA"/>
    <w:rsid w:val="00CB2199"/>
    <w:rsid w:val="00CB284E"/>
    <w:rsid w:val="00CB2A18"/>
    <w:rsid w:val="00CB33B8"/>
    <w:rsid w:val="00CB3998"/>
    <w:rsid w:val="00CB3AA3"/>
    <w:rsid w:val="00CB3C04"/>
    <w:rsid w:val="00CB4AFC"/>
    <w:rsid w:val="00CB549F"/>
    <w:rsid w:val="00CB5770"/>
    <w:rsid w:val="00CB577A"/>
    <w:rsid w:val="00CB5847"/>
    <w:rsid w:val="00CB6B37"/>
    <w:rsid w:val="00CB7047"/>
    <w:rsid w:val="00CB7511"/>
    <w:rsid w:val="00CB762A"/>
    <w:rsid w:val="00CC0EFE"/>
    <w:rsid w:val="00CC11C9"/>
    <w:rsid w:val="00CC1DE5"/>
    <w:rsid w:val="00CC233C"/>
    <w:rsid w:val="00CC258F"/>
    <w:rsid w:val="00CC26B8"/>
    <w:rsid w:val="00CC26E1"/>
    <w:rsid w:val="00CC2A10"/>
    <w:rsid w:val="00CC2F46"/>
    <w:rsid w:val="00CC3A2B"/>
    <w:rsid w:val="00CC3C5E"/>
    <w:rsid w:val="00CC41CA"/>
    <w:rsid w:val="00CC4322"/>
    <w:rsid w:val="00CC45AD"/>
    <w:rsid w:val="00CC4A14"/>
    <w:rsid w:val="00CC54D9"/>
    <w:rsid w:val="00CC5AF0"/>
    <w:rsid w:val="00CC5B52"/>
    <w:rsid w:val="00CC723F"/>
    <w:rsid w:val="00CC7757"/>
    <w:rsid w:val="00CC7D7E"/>
    <w:rsid w:val="00CC7E94"/>
    <w:rsid w:val="00CD116C"/>
    <w:rsid w:val="00CD12DA"/>
    <w:rsid w:val="00CD1323"/>
    <w:rsid w:val="00CD1467"/>
    <w:rsid w:val="00CD168B"/>
    <w:rsid w:val="00CD1F41"/>
    <w:rsid w:val="00CD20ED"/>
    <w:rsid w:val="00CD2C27"/>
    <w:rsid w:val="00CD2CC0"/>
    <w:rsid w:val="00CD2FC6"/>
    <w:rsid w:val="00CD3E86"/>
    <w:rsid w:val="00CD44B0"/>
    <w:rsid w:val="00CD4700"/>
    <w:rsid w:val="00CD5142"/>
    <w:rsid w:val="00CD5657"/>
    <w:rsid w:val="00CD585E"/>
    <w:rsid w:val="00CD5C41"/>
    <w:rsid w:val="00CD5EF3"/>
    <w:rsid w:val="00CD5F47"/>
    <w:rsid w:val="00CD6058"/>
    <w:rsid w:val="00CD66DD"/>
    <w:rsid w:val="00CD6C84"/>
    <w:rsid w:val="00CD7C56"/>
    <w:rsid w:val="00CE059F"/>
    <w:rsid w:val="00CE0AAC"/>
    <w:rsid w:val="00CE14C3"/>
    <w:rsid w:val="00CE1E08"/>
    <w:rsid w:val="00CE1F5E"/>
    <w:rsid w:val="00CE2311"/>
    <w:rsid w:val="00CE26A4"/>
    <w:rsid w:val="00CE2DC2"/>
    <w:rsid w:val="00CE2EB4"/>
    <w:rsid w:val="00CE3032"/>
    <w:rsid w:val="00CE39B6"/>
    <w:rsid w:val="00CE3E25"/>
    <w:rsid w:val="00CE3EA8"/>
    <w:rsid w:val="00CE4834"/>
    <w:rsid w:val="00CE494B"/>
    <w:rsid w:val="00CE4E7E"/>
    <w:rsid w:val="00CE51F5"/>
    <w:rsid w:val="00CE6EDC"/>
    <w:rsid w:val="00CE6F01"/>
    <w:rsid w:val="00CE6FA9"/>
    <w:rsid w:val="00CE7D89"/>
    <w:rsid w:val="00CF05AE"/>
    <w:rsid w:val="00CF1133"/>
    <w:rsid w:val="00CF22D0"/>
    <w:rsid w:val="00CF251D"/>
    <w:rsid w:val="00CF3947"/>
    <w:rsid w:val="00CF4084"/>
    <w:rsid w:val="00CF4547"/>
    <w:rsid w:val="00CF4F92"/>
    <w:rsid w:val="00CF51A1"/>
    <w:rsid w:val="00CF5391"/>
    <w:rsid w:val="00CF5F04"/>
    <w:rsid w:val="00CF5F21"/>
    <w:rsid w:val="00CF7095"/>
    <w:rsid w:val="00CF71C1"/>
    <w:rsid w:val="00CF73A6"/>
    <w:rsid w:val="00CF76A8"/>
    <w:rsid w:val="00CF7A15"/>
    <w:rsid w:val="00CF7A27"/>
    <w:rsid w:val="00CF7DC9"/>
    <w:rsid w:val="00CF7F87"/>
    <w:rsid w:val="00D00144"/>
    <w:rsid w:val="00D005FC"/>
    <w:rsid w:val="00D00671"/>
    <w:rsid w:val="00D015CA"/>
    <w:rsid w:val="00D01DFA"/>
    <w:rsid w:val="00D02E90"/>
    <w:rsid w:val="00D033AD"/>
    <w:rsid w:val="00D03BEC"/>
    <w:rsid w:val="00D0415D"/>
    <w:rsid w:val="00D0429A"/>
    <w:rsid w:val="00D045C1"/>
    <w:rsid w:val="00D04A8C"/>
    <w:rsid w:val="00D04E46"/>
    <w:rsid w:val="00D052BA"/>
    <w:rsid w:val="00D05442"/>
    <w:rsid w:val="00D0622E"/>
    <w:rsid w:val="00D1022C"/>
    <w:rsid w:val="00D10AF6"/>
    <w:rsid w:val="00D1124D"/>
    <w:rsid w:val="00D112EE"/>
    <w:rsid w:val="00D129DF"/>
    <w:rsid w:val="00D12A66"/>
    <w:rsid w:val="00D13D5F"/>
    <w:rsid w:val="00D13E38"/>
    <w:rsid w:val="00D14A40"/>
    <w:rsid w:val="00D14D26"/>
    <w:rsid w:val="00D154B2"/>
    <w:rsid w:val="00D15582"/>
    <w:rsid w:val="00D164E4"/>
    <w:rsid w:val="00D16A29"/>
    <w:rsid w:val="00D16DC7"/>
    <w:rsid w:val="00D20110"/>
    <w:rsid w:val="00D206E5"/>
    <w:rsid w:val="00D20B95"/>
    <w:rsid w:val="00D20CB9"/>
    <w:rsid w:val="00D215DF"/>
    <w:rsid w:val="00D21B37"/>
    <w:rsid w:val="00D21CCE"/>
    <w:rsid w:val="00D22E14"/>
    <w:rsid w:val="00D2438C"/>
    <w:rsid w:val="00D24FF8"/>
    <w:rsid w:val="00D2568A"/>
    <w:rsid w:val="00D27363"/>
    <w:rsid w:val="00D275E7"/>
    <w:rsid w:val="00D27804"/>
    <w:rsid w:val="00D2784E"/>
    <w:rsid w:val="00D30278"/>
    <w:rsid w:val="00D304F5"/>
    <w:rsid w:val="00D30F8D"/>
    <w:rsid w:val="00D3163E"/>
    <w:rsid w:val="00D330CC"/>
    <w:rsid w:val="00D34340"/>
    <w:rsid w:val="00D34916"/>
    <w:rsid w:val="00D358D9"/>
    <w:rsid w:val="00D35BA1"/>
    <w:rsid w:val="00D3600C"/>
    <w:rsid w:val="00D368E7"/>
    <w:rsid w:val="00D3721A"/>
    <w:rsid w:val="00D37386"/>
    <w:rsid w:val="00D40157"/>
    <w:rsid w:val="00D40DB1"/>
    <w:rsid w:val="00D4169A"/>
    <w:rsid w:val="00D422C6"/>
    <w:rsid w:val="00D42AE4"/>
    <w:rsid w:val="00D42B45"/>
    <w:rsid w:val="00D44755"/>
    <w:rsid w:val="00D44770"/>
    <w:rsid w:val="00D45E43"/>
    <w:rsid w:val="00D45F54"/>
    <w:rsid w:val="00D46036"/>
    <w:rsid w:val="00D462E1"/>
    <w:rsid w:val="00D46B92"/>
    <w:rsid w:val="00D46EA2"/>
    <w:rsid w:val="00D47396"/>
    <w:rsid w:val="00D474C0"/>
    <w:rsid w:val="00D479FF"/>
    <w:rsid w:val="00D50322"/>
    <w:rsid w:val="00D504C8"/>
    <w:rsid w:val="00D5090D"/>
    <w:rsid w:val="00D50DDC"/>
    <w:rsid w:val="00D50FF0"/>
    <w:rsid w:val="00D51489"/>
    <w:rsid w:val="00D51577"/>
    <w:rsid w:val="00D52638"/>
    <w:rsid w:val="00D5276E"/>
    <w:rsid w:val="00D52A97"/>
    <w:rsid w:val="00D52F41"/>
    <w:rsid w:val="00D536A1"/>
    <w:rsid w:val="00D53A75"/>
    <w:rsid w:val="00D53F66"/>
    <w:rsid w:val="00D548A1"/>
    <w:rsid w:val="00D54DC6"/>
    <w:rsid w:val="00D5554D"/>
    <w:rsid w:val="00D56F7A"/>
    <w:rsid w:val="00D60344"/>
    <w:rsid w:val="00D6069D"/>
    <w:rsid w:val="00D60DC8"/>
    <w:rsid w:val="00D612D8"/>
    <w:rsid w:val="00D615E1"/>
    <w:rsid w:val="00D61A15"/>
    <w:rsid w:val="00D632C6"/>
    <w:rsid w:val="00D63A0A"/>
    <w:rsid w:val="00D64392"/>
    <w:rsid w:val="00D64B2C"/>
    <w:rsid w:val="00D64C35"/>
    <w:rsid w:val="00D652AF"/>
    <w:rsid w:val="00D654DB"/>
    <w:rsid w:val="00D6675B"/>
    <w:rsid w:val="00D67E3B"/>
    <w:rsid w:val="00D700A2"/>
    <w:rsid w:val="00D70120"/>
    <w:rsid w:val="00D70563"/>
    <w:rsid w:val="00D707EC"/>
    <w:rsid w:val="00D70975"/>
    <w:rsid w:val="00D71026"/>
    <w:rsid w:val="00D721B8"/>
    <w:rsid w:val="00D7280B"/>
    <w:rsid w:val="00D72A9E"/>
    <w:rsid w:val="00D72CD3"/>
    <w:rsid w:val="00D73E0E"/>
    <w:rsid w:val="00D74753"/>
    <w:rsid w:val="00D74ACE"/>
    <w:rsid w:val="00D74C96"/>
    <w:rsid w:val="00D74E16"/>
    <w:rsid w:val="00D76855"/>
    <w:rsid w:val="00D77071"/>
    <w:rsid w:val="00D776BC"/>
    <w:rsid w:val="00D77F8E"/>
    <w:rsid w:val="00D803EF"/>
    <w:rsid w:val="00D8064F"/>
    <w:rsid w:val="00D806C7"/>
    <w:rsid w:val="00D80741"/>
    <w:rsid w:val="00D80B7D"/>
    <w:rsid w:val="00D813C8"/>
    <w:rsid w:val="00D82212"/>
    <w:rsid w:val="00D825E6"/>
    <w:rsid w:val="00D82F36"/>
    <w:rsid w:val="00D83056"/>
    <w:rsid w:val="00D83296"/>
    <w:rsid w:val="00D834C1"/>
    <w:rsid w:val="00D835A5"/>
    <w:rsid w:val="00D838AF"/>
    <w:rsid w:val="00D841C4"/>
    <w:rsid w:val="00D8439A"/>
    <w:rsid w:val="00D843A2"/>
    <w:rsid w:val="00D843F3"/>
    <w:rsid w:val="00D85C67"/>
    <w:rsid w:val="00D85EA1"/>
    <w:rsid w:val="00D8602E"/>
    <w:rsid w:val="00D8673F"/>
    <w:rsid w:val="00D86BC9"/>
    <w:rsid w:val="00D879B5"/>
    <w:rsid w:val="00D879D9"/>
    <w:rsid w:val="00D908B6"/>
    <w:rsid w:val="00D90DA6"/>
    <w:rsid w:val="00D911FE"/>
    <w:rsid w:val="00D91E3B"/>
    <w:rsid w:val="00D923D9"/>
    <w:rsid w:val="00D92CF0"/>
    <w:rsid w:val="00D93D1D"/>
    <w:rsid w:val="00D93E7D"/>
    <w:rsid w:val="00D94158"/>
    <w:rsid w:val="00D9445C"/>
    <w:rsid w:val="00D95148"/>
    <w:rsid w:val="00D96630"/>
    <w:rsid w:val="00D9676E"/>
    <w:rsid w:val="00DA2299"/>
    <w:rsid w:val="00DA24D2"/>
    <w:rsid w:val="00DA3128"/>
    <w:rsid w:val="00DA3296"/>
    <w:rsid w:val="00DA38D2"/>
    <w:rsid w:val="00DA41BE"/>
    <w:rsid w:val="00DA4520"/>
    <w:rsid w:val="00DA7CF4"/>
    <w:rsid w:val="00DB09D4"/>
    <w:rsid w:val="00DB0B54"/>
    <w:rsid w:val="00DB13DC"/>
    <w:rsid w:val="00DB1DD3"/>
    <w:rsid w:val="00DB219C"/>
    <w:rsid w:val="00DB29A0"/>
    <w:rsid w:val="00DB2A9A"/>
    <w:rsid w:val="00DB385C"/>
    <w:rsid w:val="00DB3E3C"/>
    <w:rsid w:val="00DB4443"/>
    <w:rsid w:val="00DB44BB"/>
    <w:rsid w:val="00DB45A5"/>
    <w:rsid w:val="00DB45DC"/>
    <w:rsid w:val="00DB4F70"/>
    <w:rsid w:val="00DB5EB2"/>
    <w:rsid w:val="00DC0140"/>
    <w:rsid w:val="00DC0194"/>
    <w:rsid w:val="00DC153F"/>
    <w:rsid w:val="00DC1A0F"/>
    <w:rsid w:val="00DC1D00"/>
    <w:rsid w:val="00DC1E61"/>
    <w:rsid w:val="00DC2459"/>
    <w:rsid w:val="00DC2864"/>
    <w:rsid w:val="00DC37A4"/>
    <w:rsid w:val="00DC3ABC"/>
    <w:rsid w:val="00DC41DC"/>
    <w:rsid w:val="00DC422F"/>
    <w:rsid w:val="00DC4A31"/>
    <w:rsid w:val="00DC4BCE"/>
    <w:rsid w:val="00DC4D46"/>
    <w:rsid w:val="00DC69A7"/>
    <w:rsid w:val="00DC70C6"/>
    <w:rsid w:val="00DC7A40"/>
    <w:rsid w:val="00DD0DBE"/>
    <w:rsid w:val="00DD1359"/>
    <w:rsid w:val="00DD1E9E"/>
    <w:rsid w:val="00DD370B"/>
    <w:rsid w:val="00DD3890"/>
    <w:rsid w:val="00DD4597"/>
    <w:rsid w:val="00DD4C4C"/>
    <w:rsid w:val="00DD525D"/>
    <w:rsid w:val="00DD54A0"/>
    <w:rsid w:val="00DD6C8A"/>
    <w:rsid w:val="00DD6D8E"/>
    <w:rsid w:val="00DD71C7"/>
    <w:rsid w:val="00DD76E5"/>
    <w:rsid w:val="00DD7BA7"/>
    <w:rsid w:val="00DE039B"/>
    <w:rsid w:val="00DE091E"/>
    <w:rsid w:val="00DE16B9"/>
    <w:rsid w:val="00DE2B18"/>
    <w:rsid w:val="00DE3423"/>
    <w:rsid w:val="00DE3B66"/>
    <w:rsid w:val="00DE4108"/>
    <w:rsid w:val="00DE48B1"/>
    <w:rsid w:val="00DE552C"/>
    <w:rsid w:val="00DE5726"/>
    <w:rsid w:val="00DE60D6"/>
    <w:rsid w:val="00DE64C1"/>
    <w:rsid w:val="00DF02AA"/>
    <w:rsid w:val="00DF0A0C"/>
    <w:rsid w:val="00DF16AF"/>
    <w:rsid w:val="00DF1B6C"/>
    <w:rsid w:val="00DF2DFB"/>
    <w:rsid w:val="00DF4B0F"/>
    <w:rsid w:val="00DF4C18"/>
    <w:rsid w:val="00DF5265"/>
    <w:rsid w:val="00DF5426"/>
    <w:rsid w:val="00DF5B2C"/>
    <w:rsid w:val="00DF5C26"/>
    <w:rsid w:val="00DF6670"/>
    <w:rsid w:val="00E0037F"/>
    <w:rsid w:val="00E00A89"/>
    <w:rsid w:val="00E01160"/>
    <w:rsid w:val="00E01347"/>
    <w:rsid w:val="00E02D76"/>
    <w:rsid w:val="00E03129"/>
    <w:rsid w:val="00E035F4"/>
    <w:rsid w:val="00E03A07"/>
    <w:rsid w:val="00E03AD5"/>
    <w:rsid w:val="00E03CC1"/>
    <w:rsid w:val="00E03CEE"/>
    <w:rsid w:val="00E04C79"/>
    <w:rsid w:val="00E06793"/>
    <w:rsid w:val="00E06940"/>
    <w:rsid w:val="00E06EE8"/>
    <w:rsid w:val="00E07D5D"/>
    <w:rsid w:val="00E07E09"/>
    <w:rsid w:val="00E115F5"/>
    <w:rsid w:val="00E116CF"/>
    <w:rsid w:val="00E1173C"/>
    <w:rsid w:val="00E1224E"/>
    <w:rsid w:val="00E12670"/>
    <w:rsid w:val="00E1392F"/>
    <w:rsid w:val="00E14486"/>
    <w:rsid w:val="00E150F3"/>
    <w:rsid w:val="00E1569B"/>
    <w:rsid w:val="00E15A9B"/>
    <w:rsid w:val="00E15E22"/>
    <w:rsid w:val="00E1633E"/>
    <w:rsid w:val="00E17306"/>
    <w:rsid w:val="00E209D8"/>
    <w:rsid w:val="00E211F6"/>
    <w:rsid w:val="00E223B6"/>
    <w:rsid w:val="00E228E9"/>
    <w:rsid w:val="00E22ABE"/>
    <w:rsid w:val="00E22CBC"/>
    <w:rsid w:val="00E23190"/>
    <w:rsid w:val="00E23272"/>
    <w:rsid w:val="00E250E8"/>
    <w:rsid w:val="00E253D3"/>
    <w:rsid w:val="00E25760"/>
    <w:rsid w:val="00E25A94"/>
    <w:rsid w:val="00E25E51"/>
    <w:rsid w:val="00E25F63"/>
    <w:rsid w:val="00E25F97"/>
    <w:rsid w:val="00E2712C"/>
    <w:rsid w:val="00E30326"/>
    <w:rsid w:val="00E305AF"/>
    <w:rsid w:val="00E31491"/>
    <w:rsid w:val="00E31518"/>
    <w:rsid w:val="00E315C1"/>
    <w:rsid w:val="00E32909"/>
    <w:rsid w:val="00E32A1D"/>
    <w:rsid w:val="00E32D43"/>
    <w:rsid w:val="00E32DB4"/>
    <w:rsid w:val="00E32EC3"/>
    <w:rsid w:val="00E33698"/>
    <w:rsid w:val="00E33976"/>
    <w:rsid w:val="00E34605"/>
    <w:rsid w:val="00E347C3"/>
    <w:rsid w:val="00E34823"/>
    <w:rsid w:val="00E34DD1"/>
    <w:rsid w:val="00E35104"/>
    <w:rsid w:val="00E351A5"/>
    <w:rsid w:val="00E352AA"/>
    <w:rsid w:val="00E35B8E"/>
    <w:rsid w:val="00E35D41"/>
    <w:rsid w:val="00E35E85"/>
    <w:rsid w:val="00E378B0"/>
    <w:rsid w:val="00E40523"/>
    <w:rsid w:val="00E407AB"/>
    <w:rsid w:val="00E423BF"/>
    <w:rsid w:val="00E4264E"/>
    <w:rsid w:val="00E42977"/>
    <w:rsid w:val="00E42B8D"/>
    <w:rsid w:val="00E42FA1"/>
    <w:rsid w:val="00E43BA5"/>
    <w:rsid w:val="00E441BB"/>
    <w:rsid w:val="00E444FC"/>
    <w:rsid w:val="00E44E10"/>
    <w:rsid w:val="00E45492"/>
    <w:rsid w:val="00E45B37"/>
    <w:rsid w:val="00E46021"/>
    <w:rsid w:val="00E47705"/>
    <w:rsid w:val="00E5037D"/>
    <w:rsid w:val="00E503F2"/>
    <w:rsid w:val="00E51C73"/>
    <w:rsid w:val="00E51CED"/>
    <w:rsid w:val="00E51FD9"/>
    <w:rsid w:val="00E52365"/>
    <w:rsid w:val="00E52659"/>
    <w:rsid w:val="00E52703"/>
    <w:rsid w:val="00E545EC"/>
    <w:rsid w:val="00E54734"/>
    <w:rsid w:val="00E54C31"/>
    <w:rsid w:val="00E564F1"/>
    <w:rsid w:val="00E5664F"/>
    <w:rsid w:val="00E568EE"/>
    <w:rsid w:val="00E56D8A"/>
    <w:rsid w:val="00E57980"/>
    <w:rsid w:val="00E57DE6"/>
    <w:rsid w:val="00E57F96"/>
    <w:rsid w:val="00E60719"/>
    <w:rsid w:val="00E61099"/>
    <w:rsid w:val="00E6120D"/>
    <w:rsid w:val="00E61991"/>
    <w:rsid w:val="00E6259F"/>
    <w:rsid w:val="00E62DC7"/>
    <w:rsid w:val="00E6332A"/>
    <w:rsid w:val="00E63503"/>
    <w:rsid w:val="00E638C3"/>
    <w:rsid w:val="00E640C5"/>
    <w:rsid w:val="00E64339"/>
    <w:rsid w:val="00E649EF"/>
    <w:rsid w:val="00E65B2C"/>
    <w:rsid w:val="00E65FB0"/>
    <w:rsid w:val="00E66265"/>
    <w:rsid w:val="00E662D9"/>
    <w:rsid w:val="00E6631D"/>
    <w:rsid w:val="00E66A57"/>
    <w:rsid w:val="00E674AF"/>
    <w:rsid w:val="00E67CE8"/>
    <w:rsid w:val="00E70187"/>
    <w:rsid w:val="00E707BC"/>
    <w:rsid w:val="00E70C9F"/>
    <w:rsid w:val="00E70DEE"/>
    <w:rsid w:val="00E7153B"/>
    <w:rsid w:val="00E71E58"/>
    <w:rsid w:val="00E728A7"/>
    <w:rsid w:val="00E72FCC"/>
    <w:rsid w:val="00E730FC"/>
    <w:rsid w:val="00E7399E"/>
    <w:rsid w:val="00E73A02"/>
    <w:rsid w:val="00E7412D"/>
    <w:rsid w:val="00E74206"/>
    <w:rsid w:val="00E75239"/>
    <w:rsid w:val="00E762EC"/>
    <w:rsid w:val="00E767F2"/>
    <w:rsid w:val="00E76C47"/>
    <w:rsid w:val="00E77FBE"/>
    <w:rsid w:val="00E80088"/>
    <w:rsid w:val="00E8196B"/>
    <w:rsid w:val="00E81D2A"/>
    <w:rsid w:val="00E820C9"/>
    <w:rsid w:val="00E82506"/>
    <w:rsid w:val="00E82549"/>
    <w:rsid w:val="00E82D19"/>
    <w:rsid w:val="00E82F55"/>
    <w:rsid w:val="00E833EC"/>
    <w:rsid w:val="00E844C8"/>
    <w:rsid w:val="00E849EF"/>
    <w:rsid w:val="00E84F31"/>
    <w:rsid w:val="00E851EF"/>
    <w:rsid w:val="00E8524B"/>
    <w:rsid w:val="00E85D3C"/>
    <w:rsid w:val="00E86493"/>
    <w:rsid w:val="00E8680B"/>
    <w:rsid w:val="00E86B41"/>
    <w:rsid w:val="00E8766D"/>
    <w:rsid w:val="00E87AE7"/>
    <w:rsid w:val="00E87FE5"/>
    <w:rsid w:val="00E9081A"/>
    <w:rsid w:val="00E90EBB"/>
    <w:rsid w:val="00E91909"/>
    <w:rsid w:val="00E91EA4"/>
    <w:rsid w:val="00E921A3"/>
    <w:rsid w:val="00E92377"/>
    <w:rsid w:val="00E92E5D"/>
    <w:rsid w:val="00E92FF9"/>
    <w:rsid w:val="00E93292"/>
    <w:rsid w:val="00E938A6"/>
    <w:rsid w:val="00E939FC"/>
    <w:rsid w:val="00E93B1E"/>
    <w:rsid w:val="00E93F98"/>
    <w:rsid w:val="00E9414F"/>
    <w:rsid w:val="00E9457D"/>
    <w:rsid w:val="00E946DF"/>
    <w:rsid w:val="00E94CC0"/>
    <w:rsid w:val="00E95387"/>
    <w:rsid w:val="00E95542"/>
    <w:rsid w:val="00E961DC"/>
    <w:rsid w:val="00E9633C"/>
    <w:rsid w:val="00E96D86"/>
    <w:rsid w:val="00E96EA7"/>
    <w:rsid w:val="00EA0C41"/>
    <w:rsid w:val="00EA0F9E"/>
    <w:rsid w:val="00EA18D0"/>
    <w:rsid w:val="00EA3228"/>
    <w:rsid w:val="00EA3240"/>
    <w:rsid w:val="00EA3715"/>
    <w:rsid w:val="00EA56E7"/>
    <w:rsid w:val="00EA575E"/>
    <w:rsid w:val="00EA57D0"/>
    <w:rsid w:val="00EA59A0"/>
    <w:rsid w:val="00EA67B1"/>
    <w:rsid w:val="00EA699C"/>
    <w:rsid w:val="00EA6DCF"/>
    <w:rsid w:val="00EA6EB1"/>
    <w:rsid w:val="00EA757C"/>
    <w:rsid w:val="00EB006E"/>
    <w:rsid w:val="00EB0257"/>
    <w:rsid w:val="00EB07F9"/>
    <w:rsid w:val="00EB086D"/>
    <w:rsid w:val="00EB14DE"/>
    <w:rsid w:val="00EB27D4"/>
    <w:rsid w:val="00EB3E48"/>
    <w:rsid w:val="00EB4B37"/>
    <w:rsid w:val="00EB4F00"/>
    <w:rsid w:val="00EB54F4"/>
    <w:rsid w:val="00EB5D7E"/>
    <w:rsid w:val="00EB5EEC"/>
    <w:rsid w:val="00EB62D4"/>
    <w:rsid w:val="00EB63CE"/>
    <w:rsid w:val="00EB6C29"/>
    <w:rsid w:val="00EB703A"/>
    <w:rsid w:val="00EB718E"/>
    <w:rsid w:val="00EB74E6"/>
    <w:rsid w:val="00EB7695"/>
    <w:rsid w:val="00EB7B47"/>
    <w:rsid w:val="00EC01A0"/>
    <w:rsid w:val="00EC0709"/>
    <w:rsid w:val="00EC0FFA"/>
    <w:rsid w:val="00EC2454"/>
    <w:rsid w:val="00EC25F3"/>
    <w:rsid w:val="00EC268C"/>
    <w:rsid w:val="00EC2FAA"/>
    <w:rsid w:val="00EC362A"/>
    <w:rsid w:val="00EC3690"/>
    <w:rsid w:val="00EC43DB"/>
    <w:rsid w:val="00EC4728"/>
    <w:rsid w:val="00EC4850"/>
    <w:rsid w:val="00EC5219"/>
    <w:rsid w:val="00EC52AB"/>
    <w:rsid w:val="00EC5707"/>
    <w:rsid w:val="00EC572E"/>
    <w:rsid w:val="00EC57A7"/>
    <w:rsid w:val="00EC6020"/>
    <w:rsid w:val="00EC60BB"/>
    <w:rsid w:val="00EC693F"/>
    <w:rsid w:val="00EC714E"/>
    <w:rsid w:val="00EC73E8"/>
    <w:rsid w:val="00EC7968"/>
    <w:rsid w:val="00ED0530"/>
    <w:rsid w:val="00ED0553"/>
    <w:rsid w:val="00ED108C"/>
    <w:rsid w:val="00ED113B"/>
    <w:rsid w:val="00ED11EE"/>
    <w:rsid w:val="00ED1815"/>
    <w:rsid w:val="00ED1EED"/>
    <w:rsid w:val="00ED3647"/>
    <w:rsid w:val="00ED3AEF"/>
    <w:rsid w:val="00ED3E39"/>
    <w:rsid w:val="00ED4FB5"/>
    <w:rsid w:val="00ED5160"/>
    <w:rsid w:val="00ED58E0"/>
    <w:rsid w:val="00ED6F8C"/>
    <w:rsid w:val="00ED799F"/>
    <w:rsid w:val="00ED7A52"/>
    <w:rsid w:val="00EE0273"/>
    <w:rsid w:val="00EE06AA"/>
    <w:rsid w:val="00EE0A04"/>
    <w:rsid w:val="00EE25AF"/>
    <w:rsid w:val="00EE26E5"/>
    <w:rsid w:val="00EE2A0B"/>
    <w:rsid w:val="00EE2A53"/>
    <w:rsid w:val="00EE2F51"/>
    <w:rsid w:val="00EE3C09"/>
    <w:rsid w:val="00EE4221"/>
    <w:rsid w:val="00EE4362"/>
    <w:rsid w:val="00EE43EC"/>
    <w:rsid w:val="00EE46B7"/>
    <w:rsid w:val="00EE4777"/>
    <w:rsid w:val="00EE4D47"/>
    <w:rsid w:val="00EE5B0F"/>
    <w:rsid w:val="00EE6199"/>
    <w:rsid w:val="00EE655E"/>
    <w:rsid w:val="00EE6866"/>
    <w:rsid w:val="00EE6C88"/>
    <w:rsid w:val="00EE6D46"/>
    <w:rsid w:val="00EF07DB"/>
    <w:rsid w:val="00EF1DE9"/>
    <w:rsid w:val="00EF1E76"/>
    <w:rsid w:val="00EF27A3"/>
    <w:rsid w:val="00EF2887"/>
    <w:rsid w:val="00EF36E8"/>
    <w:rsid w:val="00EF3B8E"/>
    <w:rsid w:val="00EF4716"/>
    <w:rsid w:val="00EF681C"/>
    <w:rsid w:val="00EF721A"/>
    <w:rsid w:val="00EF79F6"/>
    <w:rsid w:val="00EF7C5A"/>
    <w:rsid w:val="00F01142"/>
    <w:rsid w:val="00F02140"/>
    <w:rsid w:val="00F02FC2"/>
    <w:rsid w:val="00F03145"/>
    <w:rsid w:val="00F0388F"/>
    <w:rsid w:val="00F04147"/>
    <w:rsid w:val="00F0442C"/>
    <w:rsid w:val="00F04482"/>
    <w:rsid w:val="00F0518E"/>
    <w:rsid w:val="00F051C3"/>
    <w:rsid w:val="00F05359"/>
    <w:rsid w:val="00F05671"/>
    <w:rsid w:val="00F06D69"/>
    <w:rsid w:val="00F07035"/>
    <w:rsid w:val="00F07C8F"/>
    <w:rsid w:val="00F07EB0"/>
    <w:rsid w:val="00F109C6"/>
    <w:rsid w:val="00F10E68"/>
    <w:rsid w:val="00F11C15"/>
    <w:rsid w:val="00F11F5E"/>
    <w:rsid w:val="00F12465"/>
    <w:rsid w:val="00F128B6"/>
    <w:rsid w:val="00F13261"/>
    <w:rsid w:val="00F132EB"/>
    <w:rsid w:val="00F1350C"/>
    <w:rsid w:val="00F13522"/>
    <w:rsid w:val="00F135A2"/>
    <w:rsid w:val="00F1375C"/>
    <w:rsid w:val="00F13AA2"/>
    <w:rsid w:val="00F13B97"/>
    <w:rsid w:val="00F1499A"/>
    <w:rsid w:val="00F14F2B"/>
    <w:rsid w:val="00F1510C"/>
    <w:rsid w:val="00F15651"/>
    <w:rsid w:val="00F15D1A"/>
    <w:rsid w:val="00F16A03"/>
    <w:rsid w:val="00F16F3D"/>
    <w:rsid w:val="00F17903"/>
    <w:rsid w:val="00F203E2"/>
    <w:rsid w:val="00F2047D"/>
    <w:rsid w:val="00F216BB"/>
    <w:rsid w:val="00F21A10"/>
    <w:rsid w:val="00F21F0F"/>
    <w:rsid w:val="00F220FF"/>
    <w:rsid w:val="00F226DB"/>
    <w:rsid w:val="00F228DF"/>
    <w:rsid w:val="00F23466"/>
    <w:rsid w:val="00F24805"/>
    <w:rsid w:val="00F24832"/>
    <w:rsid w:val="00F25802"/>
    <w:rsid w:val="00F25AE7"/>
    <w:rsid w:val="00F25B82"/>
    <w:rsid w:val="00F27D3D"/>
    <w:rsid w:val="00F27E6D"/>
    <w:rsid w:val="00F27FDD"/>
    <w:rsid w:val="00F3056F"/>
    <w:rsid w:val="00F30A84"/>
    <w:rsid w:val="00F31C26"/>
    <w:rsid w:val="00F31C3F"/>
    <w:rsid w:val="00F33568"/>
    <w:rsid w:val="00F335E4"/>
    <w:rsid w:val="00F33E38"/>
    <w:rsid w:val="00F33F64"/>
    <w:rsid w:val="00F34051"/>
    <w:rsid w:val="00F341E0"/>
    <w:rsid w:val="00F34C49"/>
    <w:rsid w:val="00F34DB5"/>
    <w:rsid w:val="00F34EFD"/>
    <w:rsid w:val="00F359D7"/>
    <w:rsid w:val="00F35BC7"/>
    <w:rsid w:val="00F36C98"/>
    <w:rsid w:val="00F37321"/>
    <w:rsid w:val="00F40D05"/>
    <w:rsid w:val="00F41E6E"/>
    <w:rsid w:val="00F42BB5"/>
    <w:rsid w:val="00F42F49"/>
    <w:rsid w:val="00F435F3"/>
    <w:rsid w:val="00F4397E"/>
    <w:rsid w:val="00F441F3"/>
    <w:rsid w:val="00F44DD6"/>
    <w:rsid w:val="00F4571A"/>
    <w:rsid w:val="00F4636A"/>
    <w:rsid w:val="00F465D5"/>
    <w:rsid w:val="00F50176"/>
    <w:rsid w:val="00F50385"/>
    <w:rsid w:val="00F514E1"/>
    <w:rsid w:val="00F53148"/>
    <w:rsid w:val="00F53343"/>
    <w:rsid w:val="00F5348E"/>
    <w:rsid w:val="00F538A0"/>
    <w:rsid w:val="00F53FFA"/>
    <w:rsid w:val="00F545F2"/>
    <w:rsid w:val="00F54B28"/>
    <w:rsid w:val="00F557AD"/>
    <w:rsid w:val="00F559ED"/>
    <w:rsid w:val="00F5632E"/>
    <w:rsid w:val="00F56414"/>
    <w:rsid w:val="00F56874"/>
    <w:rsid w:val="00F577FE"/>
    <w:rsid w:val="00F57B10"/>
    <w:rsid w:val="00F6043F"/>
    <w:rsid w:val="00F60489"/>
    <w:rsid w:val="00F6069C"/>
    <w:rsid w:val="00F607F5"/>
    <w:rsid w:val="00F616C5"/>
    <w:rsid w:val="00F62273"/>
    <w:rsid w:val="00F62555"/>
    <w:rsid w:val="00F628CE"/>
    <w:rsid w:val="00F632A4"/>
    <w:rsid w:val="00F63DEF"/>
    <w:rsid w:val="00F6476F"/>
    <w:rsid w:val="00F6531E"/>
    <w:rsid w:val="00F65D65"/>
    <w:rsid w:val="00F66FFE"/>
    <w:rsid w:val="00F6711B"/>
    <w:rsid w:val="00F67E05"/>
    <w:rsid w:val="00F67FFA"/>
    <w:rsid w:val="00F70B45"/>
    <w:rsid w:val="00F70E92"/>
    <w:rsid w:val="00F71170"/>
    <w:rsid w:val="00F715D9"/>
    <w:rsid w:val="00F7180E"/>
    <w:rsid w:val="00F71A10"/>
    <w:rsid w:val="00F72732"/>
    <w:rsid w:val="00F728F2"/>
    <w:rsid w:val="00F72A11"/>
    <w:rsid w:val="00F72A91"/>
    <w:rsid w:val="00F7328A"/>
    <w:rsid w:val="00F73867"/>
    <w:rsid w:val="00F74612"/>
    <w:rsid w:val="00F74E03"/>
    <w:rsid w:val="00F757EC"/>
    <w:rsid w:val="00F75DFF"/>
    <w:rsid w:val="00F76D87"/>
    <w:rsid w:val="00F77F42"/>
    <w:rsid w:val="00F80549"/>
    <w:rsid w:val="00F8071A"/>
    <w:rsid w:val="00F8096A"/>
    <w:rsid w:val="00F80A5C"/>
    <w:rsid w:val="00F80CCD"/>
    <w:rsid w:val="00F810BA"/>
    <w:rsid w:val="00F81A7D"/>
    <w:rsid w:val="00F81D99"/>
    <w:rsid w:val="00F83A9F"/>
    <w:rsid w:val="00F83E7F"/>
    <w:rsid w:val="00F84851"/>
    <w:rsid w:val="00F848C4"/>
    <w:rsid w:val="00F84939"/>
    <w:rsid w:val="00F84CD5"/>
    <w:rsid w:val="00F853B6"/>
    <w:rsid w:val="00F85750"/>
    <w:rsid w:val="00F860CF"/>
    <w:rsid w:val="00F866EF"/>
    <w:rsid w:val="00F8679E"/>
    <w:rsid w:val="00F86F32"/>
    <w:rsid w:val="00F902D9"/>
    <w:rsid w:val="00F903F5"/>
    <w:rsid w:val="00F90DD3"/>
    <w:rsid w:val="00F9238A"/>
    <w:rsid w:val="00F92925"/>
    <w:rsid w:val="00F9296B"/>
    <w:rsid w:val="00F934F0"/>
    <w:rsid w:val="00F93AEF"/>
    <w:rsid w:val="00F93F43"/>
    <w:rsid w:val="00F94869"/>
    <w:rsid w:val="00F96C02"/>
    <w:rsid w:val="00FA02E9"/>
    <w:rsid w:val="00FA1694"/>
    <w:rsid w:val="00FA16EA"/>
    <w:rsid w:val="00FA2CE7"/>
    <w:rsid w:val="00FA51AA"/>
    <w:rsid w:val="00FA535D"/>
    <w:rsid w:val="00FA53A2"/>
    <w:rsid w:val="00FA5FE3"/>
    <w:rsid w:val="00FA60B9"/>
    <w:rsid w:val="00FA60FA"/>
    <w:rsid w:val="00FB103F"/>
    <w:rsid w:val="00FB1D51"/>
    <w:rsid w:val="00FB2D2D"/>
    <w:rsid w:val="00FB30FC"/>
    <w:rsid w:val="00FB4148"/>
    <w:rsid w:val="00FB4637"/>
    <w:rsid w:val="00FB5430"/>
    <w:rsid w:val="00FB56DD"/>
    <w:rsid w:val="00FB5F31"/>
    <w:rsid w:val="00FB644F"/>
    <w:rsid w:val="00FB6E0A"/>
    <w:rsid w:val="00FB726A"/>
    <w:rsid w:val="00FB7272"/>
    <w:rsid w:val="00FB73CD"/>
    <w:rsid w:val="00FB75A0"/>
    <w:rsid w:val="00FB7A4B"/>
    <w:rsid w:val="00FB7A99"/>
    <w:rsid w:val="00FB7E0B"/>
    <w:rsid w:val="00FC01D0"/>
    <w:rsid w:val="00FC087C"/>
    <w:rsid w:val="00FC29DA"/>
    <w:rsid w:val="00FC32E4"/>
    <w:rsid w:val="00FC39CB"/>
    <w:rsid w:val="00FC3B55"/>
    <w:rsid w:val="00FC42CE"/>
    <w:rsid w:val="00FC585D"/>
    <w:rsid w:val="00FC58C3"/>
    <w:rsid w:val="00FC5DAB"/>
    <w:rsid w:val="00FC63A3"/>
    <w:rsid w:val="00FC6CF5"/>
    <w:rsid w:val="00FC6E24"/>
    <w:rsid w:val="00FC6E3B"/>
    <w:rsid w:val="00FD12FD"/>
    <w:rsid w:val="00FD158B"/>
    <w:rsid w:val="00FD1929"/>
    <w:rsid w:val="00FD1B25"/>
    <w:rsid w:val="00FD2DD6"/>
    <w:rsid w:val="00FD3DF5"/>
    <w:rsid w:val="00FD58DB"/>
    <w:rsid w:val="00FD5D5C"/>
    <w:rsid w:val="00FD6010"/>
    <w:rsid w:val="00FD6330"/>
    <w:rsid w:val="00FD65C1"/>
    <w:rsid w:val="00FE114C"/>
    <w:rsid w:val="00FE11A4"/>
    <w:rsid w:val="00FE1797"/>
    <w:rsid w:val="00FE1E66"/>
    <w:rsid w:val="00FE1F01"/>
    <w:rsid w:val="00FE29FE"/>
    <w:rsid w:val="00FE2EBF"/>
    <w:rsid w:val="00FE354E"/>
    <w:rsid w:val="00FE381B"/>
    <w:rsid w:val="00FE3C41"/>
    <w:rsid w:val="00FE3C62"/>
    <w:rsid w:val="00FE4665"/>
    <w:rsid w:val="00FE47F2"/>
    <w:rsid w:val="00FE4A39"/>
    <w:rsid w:val="00FE4F2D"/>
    <w:rsid w:val="00FE5550"/>
    <w:rsid w:val="00FE5636"/>
    <w:rsid w:val="00FE57EE"/>
    <w:rsid w:val="00FE591B"/>
    <w:rsid w:val="00FE5D50"/>
    <w:rsid w:val="00FE6952"/>
    <w:rsid w:val="00FE6A6B"/>
    <w:rsid w:val="00FE73ED"/>
    <w:rsid w:val="00FE755F"/>
    <w:rsid w:val="00FE75A4"/>
    <w:rsid w:val="00FE76CB"/>
    <w:rsid w:val="00FF02B3"/>
    <w:rsid w:val="00FF051C"/>
    <w:rsid w:val="00FF07B7"/>
    <w:rsid w:val="00FF0C35"/>
    <w:rsid w:val="00FF0CE9"/>
    <w:rsid w:val="00FF1DE1"/>
    <w:rsid w:val="00FF209E"/>
    <w:rsid w:val="00FF25F2"/>
    <w:rsid w:val="00FF30E5"/>
    <w:rsid w:val="00FF3196"/>
    <w:rsid w:val="00FF32F3"/>
    <w:rsid w:val="00FF357A"/>
    <w:rsid w:val="00FF37DD"/>
    <w:rsid w:val="00FF4550"/>
    <w:rsid w:val="00FF455A"/>
    <w:rsid w:val="00FF45BE"/>
    <w:rsid w:val="00FF5408"/>
    <w:rsid w:val="00FF5431"/>
    <w:rsid w:val="00FF67E9"/>
    <w:rsid w:val="00FF6EE6"/>
    <w:rsid w:val="00FF6FA2"/>
    <w:rsid w:val="00FF7073"/>
    <w:rsid w:val="00FF7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FE47F2"/>
    <w:rPr>
      <w:sz w:val="24"/>
      <w:szCs w:val="24"/>
    </w:rPr>
  </w:style>
  <w:style w:type="paragraph" w:styleId="1">
    <w:name w:val="heading 1"/>
    <w:basedOn w:val="a"/>
    <w:next w:val="a"/>
    <w:link w:val="10"/>
    <w:uiPriority w:val="99"/>
    <w:qFormat/>
    <w:rsid w:val="00FE47F2"/>
    <w:pPr>
      <w:keepNext/>
      <w:widowControl w:val="0"/>
      <w:shd w:val="clear" w:color="auto" w:fill="FFFFFF"/>
      <w:autoSpaceDE w:val="0"/>
      <w:autoSpaceDN w:val="0"/>
      <w:adjustRightInd w:val="0"/>
      <w:spacing w:before="336" w:line="317" w:lineRule="exact"/>
      <w:ind w:left="4742"/>
      <w:outlineLvl w:val="0"/>
    </w:pPr>
    <w:rPr>
      <w:rFonts w:ascii="Cambria" w:hAnsi="Cambria"/>
      <w:b/>
      <w:kern w:val="32"/>
      <w:sz w:val="32"/>
      <w:szCs w:val="20"/>
    </w:rPr>
  </w:style>
  <w:style w:type="paragraph" w:styleId="2">
    <w:name w:val="heading 2"/>
    <w:basedOn w:val="a"/>
    <w:next w:val="a"/>
    <w:link w:val="20"/>
    <w:uiPriority w:val="99"/>
    <w:qFormat/>
    <w:rsid w:val="00457B77"/>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E35D41"/>
    <w:pPr>
      <w:keepNext/>
      <w:spacing w:before="240" w:after="60"/>
      <w:outlineLvl w:val="2"/>
    </w:pPr>
    <w:rPr>
      <w:rFonts w:ascii="Cambria" w:hAnsi="Cambria"/>
      <w:b/>
      <w:bCs/>
      <w:sz w:val="26"/>
      <w:szCs w:val="26"/>
      <w:lang w:val="uk-UA"/>
    </w:rPr>
  </w:style>
  <w:style w:type="paragraph" w:styleId="4">
    <w:name w:val="heading 4"/>
    <w:basedOn w:val="a"/>
    <w:next w:val="a"/>
    <w:link w:val="40"/>
    <w:uiPriority w:val="99"/>
    <w:qFormat/>
    <w:rsid w:val="00A42160"/>
    <w:pPr>
      <w:keepNext/>
      <w:widowControl w:val="0"/>
      <w:autoSpaceDE w:val="0"/>
      <w:autoSpaceDN w:val="0"/>
      <w:adjustRightInd w:val="0"/>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E0822"/>
    <w:rPr>
      <w:rFonts w:ascii="Cambria" w:hAnsi="Cambria" w:cs="Times New Roman"/>
      <w:b/>
      <w:kern w:val="32"/>
      <w:sz w:val="32"/>
      <w:lang w:val="ru-RU" w:eastAsia="ru-RU"/>
    </w:rPr>
  </w:style>
  <w:style w:type="character" w:customStyle="1" w:styleId="20">
    <w:name w:val="Заголовок 2 Знак"/>
    <w:link w:val="2"/>
    <w:uiPriority w:val="99"/>
    <w:semiHidden/>
    <w:locked/>
    <w:rsid w:val="007E0822"/>
    <w:rPr>
      <w:rFonts w:ascii="Cambria" w:hAnsi="Cambria" w:cs="Times New Roman"/>
      <w:b/>
      <w:i/>
      <w:sz w:val="28"/>
      <w:lang w:val="ru-RU" w:eastAsia="ru-RU"/>
    </w:rPr>
  </w:style>
  <w:style w:type="character" w:customStyle="1" w:styleId="30">
    <w:name w:val="Заголовок 3 Знак"/>
    <w:link w:val="3"/>
    <w:uiPriority w:val="99"/>
    <w:locked/>
    <w:rsid w:val="00E35D41"/>
    <w:rPr>
      <w:rFonts w:ascii="Cambria" w:hAnsi="Cambria" w:cs="Times New Roman"/>
      <w:b/>
      <w:sz w:val="26"/>
      <w:lang w:val="uk-UA"/>
    </w:rPr>
  </w:style>
  <w:style w:type="character" w:customStyle="1" w:styleId="40">
    <w:name w:val="Заголовок 4 Знак"/>
    <w:link w:val="4"/>
    <w:uiPriority w:val="99"/>
    <w:semiHidden/>
    <w:locked/>
    <w:rsid w:val="007E0822"/>
    <w:rPr>
      <w:rFonts w:ascii="Calibri" w:hAnsi="Calibri" w:cs="Times New Roman"/>
      <w:b/>
      <w:sz w:val="28"/>
      <w:lang w:val="ru-RU" w:eastAsia="ru-RU"/>
    </w:rPr>
  </w:style>
  <w:style w:type="paragraph" w:styleId="a3">
    <w:name w:val="Title"/>
    <w:basedOn w:val="a"/>
    <w:link w:val="a4"/>
    <w:uiPriority w:val="99"/>
    <w:qFormat/>
    <w:rsid w:val="00FE47F2"/>
    <w:pPr>
      <w:jc w:val="center"/>
    </w:pPr>
    <w:rPr>
      <w:rFonts w:ascii="Cambria" w:hAnsi="Cambria"/>
      <w:b/>
      <w:kern w:val="28"/>
      <w:sz w:val="32"/>
      <w:szCs w:val="20"/>
    </w:rPr>
  </w:style>
  <w:style w:type="character" w:customStyle="1" w:styleId="a4">
    <w:name w:val="Название Знак"/>
    <w:link w:val="a3"/>
    <w:uiPriority w:val="99"/>
    <w:locked/>
    <w:rsid w:val="007E0822"/>
    <w:rPr>
      <w:rFonts w:ascii="Cambria" w:hAnsi="Cambria" w:cs="Times New Roman"/>
      <w:b/>
      <w:kern w:val="28"/>
      <w:sz w:val="32"/>
      <w:lang w:val="ru-RU" w:eastAsia="ru-RU"/>
    </w:rPr>
  </w:style>
  <w:style w:type="paragraph" w:styleId="a5">
    <w:name w:val="header"/>
    <w:basedOn w:val="a"/>
    <w:link w:val="a6"/>
    <w:rsid w:val="00FE47F2"/>
    <w:pPr>
      <w:widowControl w:val="0"/>
      <w:tabs>
        <w:tab w:val="center" w:pos="4153"/>
        <w:tab w:val="right" w:pos="8306"/>
      </w:tabs>
      <w:autoSpaceDE w:val="0"/>
      <w:autoSpaceDN w:val="0"/>
      <w:adjustRightInd w:val="0"/>
      <w:spacing w:line="260" w:lineRule="auto"/>
      <w:ind w:firstLine="720"/>
      <w:jc w:val="both"/>
    </w:pPr>
    <w:rPr>
      <w:sz w:val="28"/>
      <w:szCs w:val="20"/>
      <w:lang w:val="uk-UA"/>
    </w:rPr>
  </w:style>
  <w:style w:type="character" w:customStyle="1" w:styleId="a6">
    <w:name w:val="Верхний колонтитул Знак"/>
    <w:link w:val="a5"/>
    <w:locked/>
    <w:rsid w:val="00B10CFA"/>
    <w:rPr>
      <w:sz w:val="28"/>
      <w:lang w:val="uk-UA" w:eastAsia="ru-RU"/>
    </w:rPr>
  </w:style>
  <w:style w:type="character" w:customStyle="1" w:styleId="HeaderChar">
    <w:name w:val="Header Char"/>
    <w:uiPriority w:val="99"/>
    <w:semiHidden/>
    <w:rsid w:val="007E0822"/>
    <w:rPr>
      <w:rFonts w:cs="Times New Roman"/>
      <w:sz w:val="24"/>
      <w:lang w:val="ru-RU" w:eastAsia="ru-RU"/>
    </w:rPr>
  </w:style>
  <w:style w:type="paragraph" w:styleId="a7">
    <w:name w:val="Plain Text"/>
    <w:basedOn w:val="a"/>
    <w:link w:val="a8"/>
    <w:uiPriority w:val="99"/>
    <w:rsid w:val="00FE47F2"/>
    <w:rPr>
      <w:rFonts w:ascii="Courier New" w:hAnsi="Courier New"/>
      <w:sz w:val="20"/>
      <w:szCs w:val="20"/>
    </w:rPr>
  </w:style>
  <w:style w:type="character" w:customStyle="1" w:styleId="a8">
    <w:name w:val="Текст Знак"/>
    <w:link w:val="a7"/>
    <w:uiPriority w:val="99"/>
    <w:locked/>
    <w:rsid w:val="007E0822"/>
    <w:rPr>
      <w:rFonts w:ascii="Courier New" w:hAnsi="Courier New" w:cs="Times New Roman"/>
      <w:sz w:val="20"/>
      <w:lang w:val="ru-RU" w:eastAsia="ru-RU"/>
    </w:rPr>
  </w:style>
  <w:style w:type="paragraph" w:styleId="a9">
    <w:name w:val="Body Text Indent"/>
    <w:basedOn w:val="a"/>
    <w:link w:val="aa"/>
    <w:uiPriority w:val="99"/>
    <w:rsid w:val="00FE47F2"/>
    <w:pPr>
      <w:ind w:firstLine="900"/>
    </w:pPr>
    <w:rPr>
      <w:szCs w:val="20"/>
    </w:rPr>
  </w:style>
  <w:style w:type="character" w:customStyle="1" w:styleId="aa">
    <w:name w:val="Основной текст с отступом Знак"/>
    <w:link w:val="a9"/>
    <w:uiPriority w:val="99"/>
    <w:semiHidden/>
    <w:locked/>
    <w:rsid w:val="007E0822"/>
    <w:rPr>
      <w:rFonts w:cs="Times New Roman"/>
      <w:sz w:val="24"/>
      <w:lang w:val="ru-RU" w:eastAsia="ru-RU"/>
    </w:rPr>
  </w:style>
  <w:style w:type="paragraph" w:styleId="ab">
    <w:name w:val="Body Text"/>
    <w:basedOn w:val="a"/>
    <w:link w:val="ac"/>
    <w:uiPriority w:val="99"/>
    <w:rsid w:val="00FE47F2"/>
    <w:pPr>
      <w:widowControl w:val="0"/>
      <w:autoSpaceDE w:val="0"/>
      <w:autoSpaceDN w:val="0"/>
      <w:adjustRightInd w:val="0"/>
      <w:spacing w:after="120"/>
    </w:pPr>
    <w:rPr>
      <w:szCs w:val="20"/>
    </w:rPr>
  </w:style>
  <w:style w:type="character" w:customStyle="1" w:styleId="ac">
    <w:name w:val="Основной текст Знак"/>
    <w:link w:val="ab"/>
    <w:uiPriority w:val="99"/>
    <w:locked/>
    <w:rsid w:val="007E0822"/>
    <w:rPr>
      <w:rFonts w:cs="Times New Roman"/>
      <w:sz w:val="24"/>
      <w:lang w:val="ru-RU" w:eastAsia="ru-RU"/>
    </w:rPr>
  </w:style>
  <w:style w:type="paragraph" w:customStyle="1" w:styleId="14pt">
    <w:name w:val="Обычный + 14 pt"/>
    <w:basedOn w:val="a"/>
    <w:uiPriority w:val="99"/>
    <w:rsid w:val="00FE47F2"/>
    <w:rPr>
      <w:sz w:val="28"/>
      <w:szCs w:val="28"/>
    </w:rPr>
  </w:style>
  <w:style w:type="paragraph" w:styleId="ad">
    <w:name w:val="Normal (Web)"/>
    <w:basedOn w:val="a"/>
    <w:link w:val="ae"/>
    <w:uiPriority w:val="99"/>
    <w:rsid w:val="00FE47F2"/>
    <w:pPr>
      <w:spacing w:before="100" w:beforeAutospacing="1" w:after="100" w:afterAutospacing="1"/>
    </w:pPr>
  </w:style>
  <w:style w:type="character" w:customStyle="1" w:styleId="ae">
    <w:name w:val="Обычный (веб) Знак"/>
    <w:link w:val="ad"/>
    <w:uiPriority w:val="99"/>
    <w:locked/>
    <w:rsid w:val="00D2784E"/>
    <w:rPr>
      <w:sz w:val="24"/>
      <w:szCs w:val="24"/>
    </w:rPr>
  </w:style>
  <w:style w:type="paragraph" w:styleId="21">
    <w:name w:val="Body Text Indent 2"/>
    <w:basedOn w:val="a"/>
    <w:link w:val="22"/>
    <w:uiPriority w:val="99"/>
    <w:rsid w:val="00FE47F2"/>
    <w:pPr>
      <w:spacing w:after="120" w:line="480" w:lineRule="auto"/>
      <w:ind w:left="283"/>
    </w:pPr>
    <w:rPr>
      <w:szCs w:val="20"/>
    </w:rPr>
  </w:style>
  <w:style w:type="character" w:customStyle="1" w:styleId="22">
    <w:name w:val="Основной текст с отступом 2 Знак"/>
    <w:link w:val="21"/>
    <w:uiPriority w:val="99"/>
    <w:semiHidden/>
    <w:locked/>
    <w:rsid w:val="007E0822"/>
    <w:rPr>
      <w:rFonts w:cs="Times New Roman"/>
      <w:sz w:val="24"/>
      <w:lang w:val="ru-RU" w:eastAsia="ru-RU"/>
    </w:rPr>
  </w:style>
  <w:style w:type="paragraph" w:customStyle="1" w:styleId="CharCharCharChar">
    <w:name w:val="Char Знак Знак Char Знак Знак Char Знак Знак Char Знак Знак"/>
    <w:basedOn w:val="a"/>
    <w:uiPriority w:val="99"/>
    <w:rsid w:val="00FE47F2"/>
    <w:rPr>
      <w:rFonts w:ascii="Verdana" w:hAnsi="Verdana" w:cs="Verdana"/>
      <w:sz w:val="20"/>
      <w:szCs w:val="20"/>
      <w:lang w:val="en-US" w:eastAsia="en-US"/>
    </w:rPr>
  </w:style>
  <w:style w:type="paragraph" w:styleId="af">
    <w:name w:val="footer"/>
    <w:basedOn w:val="a"/>
    <w:link w:val="af0"/>
    <w:uiPriority w:val="99"/>
    <w:rsid w:val="00FE47F2"/>
    <w:pPr>
      <w:tabs>
        <w:tab w:val="center" w:pos="4677"/>
        <w:tab w:val="right" w:pos="9355"/>
      </w:tabs>
    </w:pPr>
    <w:rPr>
      <w:szCs w:val="20"/>
    </w:rPr>
  </w:style>
  <w:style w:type="character" w:customStyle="1" w:styleId="af0">
    <w:name w:val="Нижний колонтитул Знак"/>
    <w:link w:val="af"/>
    <w:uiPriority w:val="99"/>
    <w:semiHidden/>
    <w:locked/>
    <w:rsid w:val="007E0822"/>
    <w:rPr>
      <w:rFonts w:cs="Times New Roman"/>
      <w:sz w:val="24"/>
      <w:lang w:val="ru-RU" w:eastAsia="ru-RU"/>
    </w:rPr>
  </w:style>
  <w:style w:type="character" w:styleId="af1">
    <w:name w:val="page number"/>
    <w:uiPriority w:val="99"/>
    <w:rsid w:val="00FE47F2"/>
    <w:rPr>
      <w:rFonts w:cs="Times New Roman"/>
    </w:rPr>
  </w:style>
  <w:style w:type="paragraph" w:customStyle="1" w:styleId="11">
    <w:name w:val="Знак Знак Знак1"/>
    <w:basedOn w:val="a"/>
    <w:uiPriority w:val="99"/>
    <w:rsid w:val="00FE47F2"/>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w:basedOn w:val="a"/>
    <w:uiPriority w:val="99"/>
    <w:rsid w:val="00FE47F2"/>
    <w:rPr>
      <w:rFonts w:ascii="Verdana" w:eastAsia="MS Mincho" w:hAnsi="Verdana"/>
      <w:lang w:val="en-US" w:eastAsia="en-US"/>
    </w:rPr>
  </w:style>
  <w:style w:type="paragraph" w:styleId="23">
    <w:name w:val="Body Text 2"/>
    <w:basedOn w:val="a"/>
    <w:link w:val="24"/>
    <w:uiPriority w:val="99"/>
    <w:rsid w:val="00FE47F2"/>
    <w:pPr>
      <w:spacing w:after="120" w:line="480" w:lineRule="auto"/>
    </w:pPr>
    <w:rPr>
      <w:szCs w:val="20"/>
    </w:rPr>
  </w:style>
  <w:style w:type="character" w:customStyle="1" w:styleId="24">
    <w:name w:val="Основной текст 2 Знак"/>
    <w:link w:val="23"/>
    <w:uiPriority w:val="99"/>
    <w:semiHidden/>
    <w:locked/>
    <w:rsid w:val="007E0822"/>
    <w:rPr>
      <w:rFonts w:cs="Times New Roman"/>
      <w:sz w:val="24"/>
      <w:lang w:val="ru-RU" w:eastAsia="ru-RU"/>
    </w:rPr>
  </w:style>
  <w:style w:type="paragraph" w:styleId="31">
    <w:name w:val="Body Text 3"/>
    <w:basedOn w:val="a"/>
    <w:link w:val="32"/>
    <w:uiPriority w:val="99"/>
    <w:rsid w:val="00FE47F2"/>
    <w:pPr>
      <w:spacing w:after="120"/>
    </w:pPr>
    <w:rPr>
      <w:sz w:val="16"/>
      <w:szCs w:val="20"/>
    </w:rPr>
  </w:style>
  <w:style w:type="character" w:customStyle="1" w:styleId="32">
    <w:name w:val="Основной текст 3 Знак"/>
    <w:link w:val="31"/>
    <w:uiPriority w:val="99"/>
    <w:semiHidden/>
    <w:locked/>
    <w:rsid w:val="007E0822"/>
    <w:rPr>
      <w:rFonts w:cs="Times New Roman"/>
      <w:sz w:val="16"/>
      <w:lang w:val="ru-RU" w:eastAsia="ru-RU"/>
    </w:rPr>
  </w:style>
  <w:style w:type="paragraph" w:customStyle="1" w:styleId="af2">
    <w:name w:val="Знак"/>
    <w:basedOn w:val="a"/>
    <w:uiPriority w:val="99"/>
    <w:rsid w:val="00FE47F2"/>
    <w:rPr>
      <w:rFonts w:ascii="Verdana" w:hAnsi="Verdana" w:cs="Verdana"/>
      <w:sz w:val="20"/>
      <w:szCs w:val="20"/>
      <w:lang w:val="en-US" w:eastAsia="en-US"/>
    </w:rPr>
  </w:style>
  <w:style w:type="paragraph" w:customStyle="1" w:styleId="Style7">
    <w:name w:val="Style7"/>
    <w:basedOn w:val="a"/>
    <w:uiPriority w:val="99"/>
    <w:rsid w:val="00FE47F2"/>
    <w:pPr>
      <w:widowControl w:val="0"/>
      <w:autoSpaceDE w:val="0"/>
      <w:autoSpaceDN w:val="0"/>
      <w:adjustRightInd w:val="0"/>
    </w:pPr>
  </w:style>
  <w:style w:type="character" w:customStyle="1" w:styleId="FontStyle14">
    <w:name w:val="Font Style14"/>
    <w:uiPriority w:val="99"/>
    <w:rsid w:val="00FE47F2"/>
    <w:rPr>
      <w:rFonts w:ascii="Times New Roman" w:hAnsi="Times New Roman"/>
      <w:sz w:val="22"/>
    </w:rPr>
  </w:style>
  <w:style w:type="paragraph" w:styleId="33">
    <w:name w:val="Body Text Indent 3"/>
    <w:basedOn w:val="a"/>
    <w:link w:val="34"/>
    <w:uiPriority w:val="99"/>
    <w:rsid w:val="00FE47F2"/>
    <w:pPr>
      <w:spacing w:after="120"/>
      <w:ind w:left="283"/>
    </w:pPr>
    <w:rPr>
      <w:sz w:val="16"/>
      <w:szCs w:val="20"/>
    </w:rPr>
  </w:style>
  <w:style w:type="character" w:customStyle="1" w:styleId="34">
    <w:name w:val="Основной текст с отступом 3 Знак"/>
    <w:link w:val="33"/>
    <w:uiPriority w:val="99"/>
    <w:locked/>
    <w:rsid w:val="00B80A64"/>
    <w:rPr>
      <w:rFonts w:cs="Times New Roman"/>
      <w:sz w:val="16"/>
      <w:lang w:val="ru-RU" w:eastAsia="ru-RU"/>
    </w:rPr>
  </w:style>
  <w:style w:type="paragraph" w:customStyle="1" w:styleId="12">
    <w:name w:val="Знак Знак Знак1 Знак Знак Знак Знак Знак Знак Знак"/>
    <w:basedOn w:val="a"/>
    <w:uiPriority w:val="99"/>
    <w:rsid w:val="00FE47F2"/>
    <w:rPr>
      <w:rFonts w:ascii="Verdana" w:hAnsi="Verdana" w:cs="Verdana"/>
      <w:sz w:val="20"/>
      <w:szCs w:val="20"/>
      <w:lang w:val="en-US" w:eastAsia="en-US"/>
    </w:rPr>
  </w:style>
  <w:style w:type="paragraph" w:customStyle="1" w:styleId="Normal14">
    <w:name w:val="Стиль Normal + 14 пт По ширине"/>
    <w:basedOn w:val="a"/>
    <w:rsid w:val="00FE47F2"/>
    <w:pPr>
      <w:jc w:val="both"/>
    </w:pPr>
    <w:rPr>
      <w:sz w:val="28"/>
      <w:szCs w:val="20"/>
      <w:lang w:val="uk-UA"/>
    </w:rPr>
  </w:style>
  <w:style w:type="character" w:styleId="af3">
    <w:name w:val="Strong"/>
    <w:qFormat/>
    <w:rsid w:val="00FE47F2"/>
    <w:rPr>
      <w:rFonts w:cs="Times New Roman"/>
      <w:b/>
    </w:rPr>
  </w:style>
  <w:style w:type="character" w:customStyle="1" w:styleId="apple-style-span">
    <w:name w:val="apple-style-span"/>
    <w:uiPriority w:val="99"/>
    <w:rsid w:val="00FE47F2"/>
  </w:style>
  <w:style w:type="paragraph" w:customStyle="1" w:styleId="310">
    <w:name w:val="Заголовок 31"/>
    <w:basedOn w:val="a"/>
    <w:next w:val="a"/>
    <w:uiPriority w:val="99"/>
    <w:rsid w:val="00540DCA"/>
    <w:pPr>
      <w:keepNext/>
      <w:spacing w:line="360" w:lineRule="auto"/>
      <w:jc w:val="both"/>
      <w:outlineLvl w:val="2"/>
    </w:pPr>
    <w:rPr>
      <w:sz w:val="28"/>
      <w:szCs w:val="20"/>
      <w:lang w:val="uk-UA"/>
    </w:rPr>
  </w:style>
  <w:style w:type="character" w:styleId="af4">
    <w:name w:val="Hyperlink"/>
    <w:rsid w:val="00C634AB"/>
    <w:rPr>
      <w:rFonts w:cs="Times New Roman"/>
      <w:color w:val="0000FF"/>
      <w:u w:val="single"/>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626C76"/>
    <w:rPr>
      <w:rFonts w:ascii="Verdana" w:hAnsi="Verdana" w:cs="Verdana"/>
      <w:sz w:val="20"/>
      <w:szCs w:val="20"/>
      <w:lang w:val="en-US" w:eastAsia="en-US"/>
    </w:rPr>
  </w:style>
  <w:style w:type="paragraph" w:customStyle="1" w:styleId="af5">
    <w:name w:val="Обычный абзац"/>
    <w:basedOn w:val="a"/>
    <w:rsid w:val="000D3487"/>
    <w:pPr>
      <w:spacing w:before="120"/>
      <w:jc w:val="both"/>
    </w:pPr>
    <w:rPr>
      <w:szCs w:val="26"/>
      <w:lang w:val="uk-UA"/>
    </w:rPr>
  </w:style>
  <w:style w:type="paragraph" w:customStyle="1" w:styleId="13">
    <w:name w:val="Знак Знак Знак Знак1 Знак Знак Знак Знак Знак Знак"/>
    <w:basedOn w:val="a"/>
    <w:uiPriority w:val="99"/>
    <w:rsid w:val="00303540"/>
    <w:rPr>
      <w:rFonts w:ascii="Verdana" w:hAnsi="Verdana" w:cs="Verdana"/>
      <w:sz w:val="20"/>
      <w:szCs w:val="20"/>
      <w:lang w:val="en-US" w:eastAsia="en-US"/>
    </w:rPr>
  </w:style>
  <w:style w:type="paragraph" w:customStyle="1" w:styleId="14">
    <w:name w:val="Знак1"/>
    <w:basedOn w:val="a"/>
    <w:uiPriority w:val="99"/>
    <w:rsid w:val="006A3080"/>
    <w:rPr>
      <w:rFonts w:ascii="Verdana" w:hAnsi="Verdana" w:cs="Verdana"/>
      <w:sz w:val="20"/>
      <w:szCs w:val="20"/>
      <w:lang w:val="uk-UA" w:eastAsia="en-US"/>
    </w:rPr>
  </w:style>
  <w:style w:type="paragraph" w:customStyle="1" w:styleId="a50">
    <w:name w:val="a5"/>
    <w:basedOn w:val="a"/>
    <w:uiPriority w:val="99"/>
    <w:rsid w:val="00F21A10"/>
    <w:pPr>
      <w:spacing w:before="100" w:beforeAutospacing="1" w:after="100" w:afterAutospacing="1"/>
    </w:pPr>
  </w:style>
  <w:style w:type="paragraph" w:customStyle="1" w:styleId="Style3">
    <w:name w:val="Style3"/>
    <w:basedOn w:val="a"/>
    <w:uiPriority w:val="99"/>
    <w:rsid w:val="000F08B3"/>
    <w:pPr>
      <w:widowControl w:val="0"/>
      <w:autoSpaceDE w:val="0"/>
      <w:autoSpaceDN w:val="0"/>
      <w:adjustRightInd w:val="0"/>
      <w:spacing w:line="322" w:lineRule="exact"/>
      <w:ind w:firstLine="1080"/>
      <w:jc w:val="both"/>
    </w:pPr>
    <w:rPr>
      <w:rFonts w:ascii="Cambria" w:hAnsi="Cambria"/>
    </w:rPr>
  </w:style>
  <w:style w:type="character" w:customStyle="1" w:styleId="FontStyle12">
    <w:name w:val="Font Style12"/>
    <w:uiPriority w:val="99"/>
    <w:rsid w:val="000F08B3"/>
    <w:rPr>
      <w:rFonts w:ascii="Cambria" w:hAnsi="Cambria"/>
      <w:sz w:val="24"/>
    </w:rPr>
  </w:style>
  <w:style w:type="paragraph" w:styleId="af6">
    <w:name w:val="Block Text"/>
    <w:basedOn w:val="a"/>
    <w:uiPriority w:val="99"/>
    <w:rsid w:val="00B80A64"/>
    <w:pPr>
      <w:tabs>
        <w:tab w:val="left" w:pos="3969"/>
        <w:tab w:val="left" w:pos="4253"/>
      </w:tabs>
      <w:ind w:left="709" w:right="4676"/>
    </w:pPr>
    <w:rPr>
      <w:sz w:val="28"/>
      <w:szCs w:val="20"/>
      <w:lang w:val="uk-UA"/>
    </w:rPr>
  </w:style>
  <w:style w:type="paragraph" w:customStyle="1" w:styleId="15">
    <w:name w:val="Обычный1"/>
    <w:uiPriority w:val="99"/>
    <w:rsid w:val="00B80A64"/>
    <w:rPr>
      <w:lang w:val="uk-UA"/>
    </w:rPr>
  </w:style>
  <w:style w:type="paragraph" w:customStyle="1" w:styleId="110">
    <w:name w:val="Заголовок 11"/>
    <w:basedOn w:val="a"/>
    <w:next w:val="a"/>
    <w:uiPriority w:val="99"/>
    <w:rsid w:val="00B80A64"/>
    <w:pPr>
      <w:keepNext/>
      <w:outlineLvl w:val="0"/>
    </w:pPr>
    <w:rPr>
      <w:sz w:val="28"/>
      <w:szCs w:val="20"/>
      <w:lang w:val="uk-UA"/>
    </w:rPr>
  </w:style>
  <w:style w:type="paragraph" w:customStyle="1" w:styleId="16">
    <w:name w:val="Абзац списка1"/>
    <w:basedOn w:val="a"/>
    <w:rsid w:val="002D2E9F"/>
    <w:pPr>
      <w:spacing w:after="200" w:line="276" w:lineRule="auto"/>
      <w:ind w:left="720"/>
      <w:contextualSpacing/>
    </w:pPr>
    <w:rPr>
      <w:rFonts w:ascii="Calibri" w:hAnsi="Calibri"/>
      <w:sz w:val="22"/>
      <w:szCs w:val="22"/>
    </w:rPr>
  </w:style>
  <w:style w:type="paragraph" w:styleId="af7">
    <w:name w:val="Document Map"/>
    <w:basedOn w:val="a"/>
    <w:link w:val="af8"/>
    <w:uiPriority w:val="99"/>
    <w:semiHidden/>
    <w:rsid w:val="0093643E"/>
    <w:pPr>
      <w:shd w:val="clear" w:color="auto" w:fill="000080"/>
    </w:pPr>
    <w:rPr>
      <w:sz w:val="2"/>
      <w:szCs w:val="20"/>
    </w:rPr>
  </w:style>
  <w:style w:type="character" w:customStyle="1" w:styleId="af8">
    <w:name w:val="Схема документа Знак"/>
    <w:link w:val="af7"/>
    <w:uiPriority w:val="99"/>
    <w:semiHidden/>
    <w:locked/>
    <w:rsid w:val="007E0822"/>
    <w:rPr>
      <w:rFonts w:cs="Times New Roman"/>
      <w:sz w:val="2"/>
      <w:lang w:val="ru-RU" w:eastAsia="ru-RU"/>
    </w:rPr>
  </w:style>
  <w:style w:type="paragraph" w:styleId="af9">
    <w:name w:val="List Paragraph"/>
    <w:basedOn w:val="a"/>
    <w:link w:val="afa"/>
    <w:uiPriority w:val="34"/>
    <w:qFormat/>
    <w:rsid w:val="00F25802"/>
    <w:pPr>
      <w:spacing w:after="200" w:line="276" w:lineRule="auto"/>
      <w:ind w:left="720"/>
      <w:contextualSpacing/>
    </w:pPr>
    <w:rPr>
      <w:rFonts w:ascii="Calibri" w:hAnsi="Calibri"/>
      <w:sz w:val="22"/>
      <w:szCs w:val="22"/>
    </w:rPr>
  </w:style>
  <w:style w:type="character" w:customStyle="1" w:styleId="afa">
    <w:name w:val="Абзац списка Знак"/>
    <w:link w:val="af9"/>
    <w:uiPriority w:val="99"/>
    <w:locked/>
    <w:rsid w:val="00D2784E"/>
    <w:rPr>
      <w:rFonts w:ascii="Calibri" w:hAnsi="Calibri"/>
    </w:rPr>
  </w:style>
  <w:style w:type="character" w:styleId="afb">
    <w:name w:val="Emphasis"/>
    <w:uiPriority w:val="20"/>
    <w:qFormat/>
    <w:rsid w:val="00AE1D2F"/>
    <w:rPr>
      <w:rFonts w:cs="Times New Roman"/>
      <w:i/>
    </w:rPr>
  </w:style>
  <w:style w:type="paragraph" w:customStyle="1" w:styleId="17">
    <w:name w:val="Без интервала1"/>
    <w:uiPriority w:val="99"/>
    <w:rsid w:val="00AE1D2F"/>
    <w:rPr>
      <w:sz w:val="24"/>
      <w:szCs w:val="24"/>
    </w:rPr>
  </w:style>
  <w:style w:type="character" w:customStyle="1" w:styleId="apple-converted-space">
    <w:name w:val="apple-converted-space"/>
    <w:uiPriority w:val="99"/>
    <w:rsid w:val="00AE1D2F"/>
  </w:style>
  <w:style w:type="paragraph" w:customStyle="1" w:styleId="18">
    <w:name w:val="Знак Знак Знак Знак1 Знак Знак Знак Знак Знак Знак Знак Знак Знак Знак Знак Знак Знак Знак Знак Знак Знак"/>
    <w:basedOn w:val="a"/>
    <w:uiPriority w:val="99"/>
    <w:rsid w:val="00F70E92"/>
    <w:rPr>
      <w:rFonts w:ascii="Verdana" w:hAnsi="Verdana" w:cs="Verdana"/>
      <w:sz w:val="20"/>
      <w:szCs w:val="20"/>
      <w:lang w:val="en-US" w:eastAsia="en-US"/>
    </w:rPr>
  </w:style>
  <w:style w:type="paragraph" w:customStyle="1" w:styleId="afc">
    <w:name w:val="Знак Знак Знак Знак"/>
    <w:basedOn w:val="a"/>
    <w:rsid w:val="00EA699C"/>
    <w:rPr>
      <w:rFonts w:ascii="Verdana" w:hAnsi="Verdana" w:cs="Verdana"/>
      <w:sz w:val="20"/>
      <w:szCs w:val="20"/>
      <w:lang w:val="en-US" w:eastAsia="en-US"/>
    </w:rPr>
  </w:style>
  <w:style w:type="character" w:customStyle="1" w:styleId="rvts0">
    <w:name w:val="rvts0"/>
    <w:uiPriority w:val="99"/>
    <w:rsid w:val="00BE62DB"/>
  </w:style>
  <w:style w:type="character" w:customStyle="1" w:styleId="HeaderChar2">
    <w:name w:val="Header Char2"/>
    <w:uiPriority w:val="99"/>
    <w:locked/>
    <w:rsid w:val="005B0AC4"/>
    <w:rPr>
      <w:rFonts w:ascii="Times New Roman" w:hAnsi="Times New Roman"/>
      <w:sz w:val="20"/>
      <w:lang w:eastAsia="ru-RU"/>
    </w:rPr>
  </w:style>
  <w:style w:type="paragraph" w:customStyle="1" w:styleId="19">
    <w:name w:val="Знак Знак Знак Знак1"/>
    <w:basedOn w:val="a"/>
    <w:uiPriority w:val="99"/>
    <w:rsid w:val="001224A4"/>
    <w:rPr>
      <w:rFonts w:ascii="Verdana" w:hAnsi="Verdana" w:cs="Verdana"/>
      <w:sz w:val="20"/>
      <w:szCs w:val="20"/>
      <w:lang w:val="en-US" w:eastAsia="en-US"/>
    </w:rPr>
  </w:style>
  <w:style w:type="paragraph" w:styleId="afd">
    <w:name w:val="Subtitle"/>
    <w:basedOn w:val="a"/>
    <w:link w:val="afe"/>
    <w:uiPriority w:val="99"/>
    <w:qFormat/>
    <w:rsid w:val="009F2C60"/>
    <w:rPr>
      <w:rFonts w:ascii="Cambria" w:hAnsi="Cambria"/>
      <w:szCs w:val="20"/>
    </w:rPr>
  </w:style>
  <w:style w:type="character" w:customStyle="1" w:styleId="afe">
    <w:name w:val="Подзаголовок Знак"/>
    <w:link w:val="afd"/>
    <w:uiPriority w:val="99"/>
    <w:locked/>
    <w:rsid w:val="007E0822"/>
    <w:rPr>
      <w:rFonts w:ascii="Cambria" w:hAnsi="Cambria" w:cs="Times New Roman"/>
      <w:sz w:val="24"/>
      <w:lang w:val="ru-RU" w:eastAsia="ru-RU"/>
    </w:rPr>
  </w:style>
  <w:style w:type="character" w:customStyle="1" w:styleId="rvts23">
    <w:name w:val="rvts23"/>
    <w:uiPriority w:val="99"/>
    <w:rsid w:val="00BE56CB"/>
  </w:style>
  <w:style w:type="paragraph" w:styleId="aff">
    <w:name w:val="No Spacing"/>
    <w:link w:val="aff0"/>
    <w:uiPriority w:val="1"/>
    <w:qFormat/>
    <w:rsid w:val="000D00C7"/>
    <w:rPr>
      <w:lang w:val="uk-UA"/>
    </w:rPr>
  </w:style>
  <w:style w:type="character" w:customStyle="1" w:styleId="aff0">
    <w:name w:val="Без интервала Знак"/>
    <w:link w:val="aff"/>
    <w:uiPriority w:val="1"/>
    <w:locked/>
    <w:rsid w:val="00D2784E"/>
    <w:rPr>
      <w:sz w:val="20"/>
      <w:szCs w:val="20"/>
      <w:lang w:val="uk-UA"/>
    </w:rPr>
  </w:style>
  <w:style w:type="paragraph" w:customStyle="1" w:styleId="CharCharCharChar1">
    <w:name w:val="Char Знак Знак Char Знак Знак Char Знак Знак Char Знак Знак Знак Знак Знак Знак Знак Знак Знак Знак"/>
    <w:basedOn w:val="a"/>
    <w:uiPriority w:val="99"/>
    <w:rsid w:val="008A5669"/>
    <w:rPr>
      <w:rFonts w:ascii="Verdana" w:hAnsi="Verdana" w:cs="Verdana"/>
      <w:sz w:val="20"/>
      <w:szCs w:val="20"/>
      <w:lang w:val="en-US" w:eastAsia="en-US"/>
    </w:rPr>
  </w:style>
  <w:style w:type="paragraph" w:styleId="aff1">
    <w:name w:val="Balloon Text"/>
    <w:basedOn w:val="a"/>
    <w:link w:val="aff2"/>
    <w:uiPriority w:val="99"/>
    <w:rsid w:val="00C628B1"/>
    <w:rPr>
      <w:rFonts w:ascii="Tahoma" w:hAnsi="Tahoma"/>
      <w:sz w:val="16"/>
      <w:szCs w:val="20"/>
    </w:rPr>
  </w:style>
  <w:style w:type="character" w:customStyle="1" w:styleId="aff2">
    <w:name w:val="Текст выноски Знак"/>
    <w:link w:val="aff1"/>
    <w:uiPriority w:val="99"/>
    <w:locked/>
    <w:rsid w:val="00C628B1"/>
    <w:rPr>
      <w:rFonts w:ascii="Tahoma" w:hAnsi="Tahoma" w:cs="Times New Roman"/>
      <w:sz w:val="16"/>
    </w:rPr>
  </w:style>
  <w:style w:type="character" w:customStyle="1" w:styleId="aff3">
    <w:name w:val="Основной текст_"/>
    <w:link w:val="1a"/>
    <w:locked/>
    <w:rsid w:val="00104884"/>
    <w:rPr>
      <w:spacing w:val="-2"/>
      <w:sz w:val="26"/>
      <w:shd w:val="clear" w:color="auto" w:fill="FFFFFF"/>
    </w:rPr>
  </w:style>
  <w:style w:type="paragraph" w:customStyle="1" w:styleId="1a">
    <w:name w:val="Основной текст1"/>
    <w:basedOn w:val="a"/>
    <w:link w:val="aff3"/>
    <w:rsid w:val="00104884"/>
    <w:pPr>
      <w:widowControl w:val="0"/>
      <w:shd w:val="clear" w:color="auto" w:fill="FFFFFF"/>
      <w:spacing w:line="319" w:lineRule="exact"/>
      <w:jc w:val="both"/>
    </w:pPr>
    <w:rPr>
      <w:spacing w:val="-2"/>
      <w:sz w:val="26"/>
      <w:szCs w:val="20"/>
    </w:rPr>
  </w:style>
  <w:style w:type="character" w:customStyle="1" w:styleId="-1pt">
    <w:name w:val="Основной текст + Интервал -1 pt"/>
    <w:uiPriority w:val="99"/>
    <w:rsid w:val="00104884"/>
    <w:rPr>
      <w:color w:val="000000"/>
      <w:spacing w:val="-33"/>
      <w:w w:val="100"/>
      <w:position w:val="0"/>
      <w:sz w:val="26"/>
      <w:shd w:val="clear" w:color="auto" w:fill="FFFFFF"/>
      <w:lang w:val="uk-UA" w:eastAsia="uk-UA"/>
    </w:rPr>
  </w:style>
  <w:style w:type="table" w:styleId="aff4">
    <w:name w:val="Table Grid"/>
    <w:basedOn w:val="a1"/>
    <w:uiPriority w:val="99"/>
    <w:rsid w:val="00860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Нормальный"/>
    <w:uiPriority w:val="99"/>
    <w:rsid w:val="00860264"/>
    <w:pPr>
      <w:autoSpaceDE w:val="0"/>
      <w:autoSpaceDN w:val="0"/>
      <w:adjustRightInd w:val="0"/>
    </w:pPr>
    <w:rPr>
      <w:sz w:val="28"/>
      <w:szCs w:val="28"/>
    </w:rPr>
  </w:style>
  <w:style w:type="paragraph" w:customStyle="1" w:styleId="320">
    <w:name w:val="Заголовок 32"/>
    <w:basedOn w:val="a"/>
    <w:next w:val="a"/>
    <w:uiPriority w:val="99"/>
    <w:rsid w:val="00FE75A4"/>
    <w:pPr>
      <w:keepNext/>
      <w:spacing w:line="360" w:lineRule="auto"/>
      <w:jc w:val="both"/>
      <w:outlineLvl w:val="2"/>
    </w:pPr>
    <w:rPr>
      <w:sz w:val="28"/>
      <w:szCs w:val="20"/>
      <w:lang w:val="uk-UA"/>
    </w:rPr>
  </w:style>
  <w:style w:type="paragraph" w:customStyle="1" w:styleId="25">
    <w:name w:val="Абзац списка2"/>
    <w:basedOn w:val="a"/>
    <w:uiPriority w:val="99"/>
    <w:rsid w:val="00CD1F41"/>
    <w:pPr>
      <w:ind w:left="720"/>
      <w:contextualSpacing/>
    </w:pPr>
    <w:rPr>
      <w:lang w:val="uk-UA"/>
    </w:rPr>
  </w:style>
  <w:style w:type="paragraph" w:customStyle="1" w:styleId="ListParagraph1">
    <w:name w:val="List Paragraph1"/>
    <w:basedOn w:val="a"/>
    <w:uiPriority w:val="99"/>
    <w:rsid w:val="00B744D6"/>
    <w:pPr>
      <w:ind w:left="720"/>
    </w:pPr>
  </w:style>
  <w:style w:type="paragraph" w:customStyle="1" w:styleId="CharCharCharChar2">
    <w:name w:val="Char Знак Знак Char Знак Знак Char Знак Знак Char Знак Знак Знак Знак Знак Знак"/>
    <w:basedOn w:val="a"/>
    <w:uiPriority w:val="99"/>
    <w:rsid w:val="00D52638"/>
    <w:rPr>
      <w:rFonts w:ascii="Verdana" w:hAnsi="Verdana" w:cs="Verdana"/>
      <w:sz w:val="20"/>
      <w:szCs w:val="20"/>
      <w:lang w:val="en-US" w:eastAsia="en-US"/>
    </w:rPr>
  </w:style>
  <w:style w:type="character" w:customStyle="1" w:styleId="FontStyle11">
    <w:name w:val="Font Style11"/>
    <w:uiPriority w:val="99"/>
    <w:rsid w:val="00D2784E"/>
    <w:rPr>
      <w:rFonts w:ascii="Times New Roman" w:hAnsi="Times New Roman"/>
      <w:sz w:val="20"/>
    </w:rPr>
  </w:style>
  <w:style w:type="paragraph" w:customStyle="1" w:styleId="1b">
    <w:name w:val="Знак Знак1 Знак"/>
    <w:basedOn w:val="a"/>
    <w:uiPriority w:val="99"/>
    <w:rsid w:val="00D2784E"/>
    <w:rPr>
      <w:rFonts w:ascii="Verdana" w:hAnsi="Verdana" w:cs="Verdana"/>
      <w:sz w:val="20"/>
      <w:szCs w:val="20"/>
      <w:lang w:val="en-US" w:eastAsia="en-US"/>
    </w:rPr>
  </w:style>
  <w:style w:type="paragraph" w:customStyle="1" w:styleId="1c">
    <w:name w:val="Знак Знак1"/>
    <w:basedOn w:val="a"/>
    <w:uiPriority w:val="99"/>
    <w:rsid w:val="00D2784E"/>
    <w:rPr>
      <w:rFonts w:ascii="Verdana" w:hAnsi="Verdana" w:cs="Verdana"/>
      <w:sz w:val="20"/>
      <w:szCs w:val="20"/>
      <w:lang w:val="en-US" w:eastAsia="en-US"/>
    </w:rPr>
  </w:style>
  <w:style w:type="paragraph" w:customStyle="1" w:styleId="aff6">
    <w:name w:val="Стиль"/>
    <w:uiPriority w:val="99"/>
    <w:rsid w:val="00D2784E"/>
    <w:pPr>
      <w:widowControl w:val="0"/>
      <w:autoSpaceDE w:val="0"/>
      <w:autoSpaceDN w:val="0"/>
      <w:adjustRightInd w:val="0"/>
    </w:pPr>
    <w:rPr>
      <w:rFonts w:ascii="Arial" w:hAnsi="Arial" w:cs="Arial"/>
      <w:sz w:val="24"/>
      <w:szCs w:val="24"/>
    </w:rPr>
  </w:style>
  <w:style w:type="paragraph" w:customStyle="1" w:styleId="1d">
    <w:name w:val="Знак Знак Знак Знак1 Знак Знак Знак Знак"/>
    <w:basedOn w:val="a"/>
    <w:uiPriority w:val="99"/>
    <w:rsid w:val="00D2784E"/>
    <w:rPr>
      <w:rFonts w:ascii="Verdana" w:hAnsi="Verdana" w:cs="Verdana"/>
      <w:sz w:val="20"/>
      <w:szCs w:val="20"/>
      <w:lang w:val="en-US" w:eastAsia="en-US"/>
    </w:rPr>
  </w:style>
  <w:style w:type="character" w:customStyle="1" w:styleId="FontStyle36">
    <w:name w:val="Font Style36"/>
    <w:uiPriority w:val="99"/>
    <w:rsid w:val="00D2784E"/>
    <w:rPr>
      <w:rFonts w:ascii="Calibri" w:hAnsi="Calibri"/>
      <w:b/>
      <w:sz w:val="20"/>
    </w:rPr>
  </w:style>
  <w:style w:type="character" w:customStyle="1" w:styleId="13pt">
    <w:name w:val="Основной текст + 13 pt"/>
    <w:uiPriority w:val="99"/>
    <w:rsid w:val="00D2784E"/>
    <w:rPr>
      <w:rFonts w:ascii="Times New Roman" w:hAnsi="Times New Roman"/>
      <w:sz w:val="26"/>
    </w:rPr>
  </w:style>
  <w:style w:type="paragraph" w:customStyle="1" w:styleId="aff7">
    <w:name w:val="Нормальний текст"/>
    <w:basedOn w:val="a"/>
    <w:uiPriority w:val="99"/>
    <w:rsid w:val="00D2784E"/>
    <w:pPr>
      <w:spacing w:before="120"/>
      <w:ind w:firstLine="567"/>
    </w:pPr>
    <w:rPr>
      <w:rFonts w:ascii="Antiqua" w:hAnsi="Antiqua" w:cs="Antiqua"/>
      <w:sz w:val="26"/>
      <w:szCs w:val="26"/>
      <w:lang w:val="uk-UA"/>
    </w:rPr>
  </w:style>
  <w:style w:type="paragraph" w:customStyle="1" w:styleId="210">
    <w:name w:val="Основной текст с отступом 21"/>
    <w:basedOn w:val="a"/>
    <w:uiPriority w:val="99"/>
    <w:rsid w:val="00D2784E"/>
    <w:pPr>
      <w:suppressAutoHyphens/>
      <w:spacing w:after="120" w:line="480" w:lineRule="auto"/>
      <w:ind w:left="283"/>
    </w:pPr>
    <w:rPr>
      <w:lang w:eastAsia="ar-SA"/>
    </w:rPr>
  </w:style>
  <w:style w:type="paragraph" w:customStyle="1" w:styleId="CharCharCharChar3">
    <w:name w:val="Char Знак Знак Char Знак Знак Char Знак Знак Char Знак Знак Знак"/>
    <w:basedOn w:val="a"/>
    <w:uiPriority w:val="99"/>
    <w:rsid w:val="00D2784E"/>
    <w:rPr>
      <w:rFonts w:ascii="Verdana" w:hAnsi="Verdana" w:cs="Verdana"/>
      <w:sz w:val="20"/>
      <w:szCs w:val="20"/>
      <w:lang w:val="en-US" w:eastAsia="en-US"/>
    </w:rPr>
  </w:style>
  <w:style w:type="paragraph" w:customStyle="1" w:styleId="a00">
    <w:name w:val="a0"/>
    <w:basedOn w:val="a"/>
    <w:uiPriority w:val="99"/>
    <w:rsid w:val="00D2784E"/>
    <w:pPr>
      <w:spacing w:before="100" w:beforeAutospacing="1" w:after="100" w:afterAutospacing="1"/>
    </w:pPr>
  </w:style>
  <w:style w:type="character" w:customStyle="1" w:styleId="fontstyle110">
    <w:name w:val="fontstyle11"/>
    <w:uiPriority w:val="99"/>
    <w:rsid w:val="00D2784E"/>
  </w:style>
  <w:style w:type="paragraph" w:customStyle="1" w:styleId="aff8">
    <w:name w:val="Знак Знак Знак Знак Знак Знак Знак Знак Знак Знак Знак Знак Знак Знак Знак Знак Знак Знак"/>
    <w:basedOn w:val="a"/>
    <w:uiPriority w:val="99"/>
    <w:rsid w:val="00D2784E"/>
    <w:rPr>
      <w:rFonts w:ascii="Verdana" w:hAnsi="Verdana" w:cs="Verdana"/>
      <w:color w:val="000000"/>
      <w:sz w:val="20"/>
      <w:szCs w:val="20"/>
      <w:lang w:val="en-US" w:eastAsia="en-US"/>
    </w:rPr>
  </w:style>
  <w:style w:type="paragraph" w:customStyle="1" w:styleId="211">
    <w:name w:val="Основний текст 21"/>
    <w:basedOn w:val="a"/>
    <w:uiPriority w:val="99"/>
    <w:rsid w:val="00D2784E"/>
    <w:pPr>
      <w:jc w:val="both"/>
    </w:pPr>
    <w:rPr>
      <w:sz w:val="28"/>
      <w:szCs w:val="20"/>
      <w:lang w:val="uk-UA"/>
    </w:rPr>
  </w:style>
  <w:style w:type="character" w:styleId="aff9">
    <w:name w:val="FollowedHyperlink"/>
    <w:uiPriority w:val="99"/>
    <w:rsid w:val="00D2784E"/>
    <w:rPr>
      <w:rFonts w:cs="Times New Roman"/>
      <w:color w:val="800080"/>
      <w:u w:val="single"/>
    </w:rPr>
  </w:style>
  <w:style w:type="paragraph" w:customStyle="1" w:styleId="affa">
    <w:name w:val="Знак Знак"/>
    <w:basedOn w:val="a"/>
    <w:uiPriority w:val="99"/>
    <w:rsid w:val="00D2784E"/>
    <w:rPr>
      <w:rFonts w:ascii="Verdana" w:hAnsi="Verdana" w:cs="Verdana"/>
      <w:sz w:val="20"/>
      <w:szCs w:val="20"/>
      <w:lang w:val="en-US" w:eastAsia="en-US"/>
    </w:rPr>
  </w:style>
  <w:style w:type="paragraph" w:customStyle="1" w:styleId="affb">
    <w:name w:val="Знак Знак Знак Знак Знак Знак"/>
    <w:basedOn w:val="a"/>
    <w:uiPriority w:val="99"/>
    <w:rsid w:val="00D2784E"/>
    <w:rPr>
      <w:rFonts w:ascii="Verdana" w:hAnsi="Verdana" w:cs="Verdana"/>
      <w:sz w:val="20"/>
      <w:szCs w:val="20"/>
      <w:lang w:val="en-US" w:eastAsia="en-US"/>
    </w:rPr>
  </w:style>
  <w:style w:type="paragraph" w:customStyle="1" w:styleId="Default">
    <w:name w:val="Default"/>
    <w:uiPriority w:val="99"/>
    <w:rsid w:val="00D2784E"/>
    <w:pPr>
      <w:autoSpaceDE w:val="0"/>
      <w:autoSpaceDN w:val="0"/>
      <w:adjustRightInd w:val="0"/>
    </w:pPr>
    <w:rPr>
      <w:color w:val="000000"/>
      <w:sz w:val="24"/>
      <w:szCs w:val="24"/>
    </w:rPr>
  </w:style>
  <w:style w:type="paragraph" w:customStyle="1" w:styleId="1e">
    <w:name w:val="Знак Знак Знак Знак1 Знак Знак Знак Знак Знак Знак Знак Знак Знак Знак Знак"/>
    <w:basedOn w:val="a"/>
    <w:uiPriority w:val="99"/>
    <w:rsid w:val="00D2784E"/>
    <w:rPr>
      <w:rFonts w:ascii="Verdana" w:hAnsi="Verdana" w:cs="Verdana"/>
      <w:sz w:val="20"/>
      <w:szCs w:val="20"/>
      <w:lang w:val="en-US" w:eastAsia="en-US"/>
    </w:rPr>
  </w:style>
  <w:style w:type="paragraph" w:customStyle="1" w:styleId="35">
    <w:name w:val="Знак3 Знак Знак Знак"/>
    <w:basedOn w:val="a"/>
    <w:uiPriority w:val="99"/>
    <w:rsid w:val="00D2784E"/>
    <w:rPr>
      <w:rFonts w:ascii="Verdana" w:hAnsi="Verdana"/>
      <w:sz w:val="20"/>
      <w:szCs w:val="20"/>
      <w:lang w:val="en-US" w:eastAsia="en-US"/>
    </w:rPr>
  </w:style>
  <w:style w:type="paragraph" w:styleId="affc">
    <w:name w:val="TOC Heading"/>
    <w:basedOn w:val="1"/>
    <w:next w:val="a"/>
    <w:uiPriority w:val="99"/>
    <w:qFormat/>
    <w:rsid w:val="00D2784E"/>
    <w:pPr>
      <w:widowControl/>
      <w:shd w:val="clear" w:color="auto" w:fill="auto"/>
      <w:autoSpaceDE/>
      <w:autoSpaceDN/>
      <w:adjustRightInd/>
      <w:spacing w:before="0" w:line="240" w:lineRule="auto"/>
      <w:ind w:left="0"/>
      <w:jc w:val="center"/>
      <w:outlineLvl w:val="9"/>
    </w:pPr>
    <w:rPr>
      <w:bCs/>
      <w:lang w:val="uk-UA"/>
    </w:rPr>
  </w:style>
  <w:style w:type="paragraph" w:styleId="1f">
    <w:name w:val="toc 1"/>
    <w:basedOn w:val="a"/>
    <w:next w:val="a"/>
    <w:link w:val="1f0"/>
    <w:autoRedefine/>
    <w:uiPriority w:val="39"/>
    <w:locked/>
    <w:rsid w:val="00D2784E"/>
    <w:pPr>
      <w:tabs>
        <w:tab w:val="right" w:leader="dot" w:pos="9356"/>
      </w:tabs>
      <w:ind w:firstLine="567"/>
      <w:jc w:val="both"/>
      <w:outlineLvl w:val="1"/>
    </w:pPr>
    <w:rPr>
      <w:color w:val="FFFFFF"/>
      <w:spacing w:val="-6"/>
      <w:sz w:val="28"/>
      <w:lang w:val="uk-UA"/>
    </w:rPr>
  </w:style>
  <w:style w:type="character" w:customStyle="1" w:styleId="1f0">
    <w:name w:val="Оглавление 1 Знак"/>
    <w:link w:val="1f"/>
    <w:uiPriority w:val="39"/>
    <w:locked/>
    <w:rsid w:val="00D2784E"/>
    <w:rPr>
      <w:color w:val="FFFFFF"/>
      <w:spacing w:val="-6"/>
      <w:sz w:val="28"/>
      <w:szCs w:val="24"/>
      <w:lang w:val="uk-UA"/>
    </w:rPr>
  </w:style>
  <w:style w:type="paragraph" w:styleId="26">
    <w:name w:val="toc 2"/>
    <w:basedOn w:val="a"/>
    <w:next w:val="a"/>
    <w:autoRedefine/>
    <w:uiPriority w:val="39"/>
    <w:locked/>
    <w:rsid w:val="00D2784E"/>
    <w:pPr>
      <w:tabs>
        <w:tab w:val="left" w:pos="9072"/>
        <w:tab w:val="right" w:leader="dot" w:pos="9485"/>
      </w:tabs>
      <w:ind w:firstLine="851"/>
    </w:pPr>
    <w:rPr>
      <w:lang w:val="uk-UA"/>
    </w:rPr>
  </w:style>
  <w:style w:type="paragraph" w:styleId="36">
    <w:name w:val="toc 3"/>
    <w:basedOn w:val="a"/>
    <w:next w:val="a"/>
    <w:autoRedefine/>
    <w:uiPriority w:val="99"/>
    <w:locked/>
    <w:rsid w:val="00D2784E"/>
    <w:pPr>
      <w:ind w:left="480"/>
    </w:pPr>
    <w:rPr>
      <w:lang w:val="uk-UA"/>
    </w:rPr>
  </w:style>
  <w:style w:type="character" w:customStyle="1" w:styleId="0pt">
    <w:name w:val="Основной текст + Интервал 0 pt"/>
    <w:uiPriority w:val="99"/>
    <w:rsid w:val="00D2784E"/>
    <w:rPr>
      <w:rFonts w:ascii="Times New Roman" w:hAnsi="Times New Roman"/>
      <w:color w:val="000000"/>
      <w:spacing w:val="1"/>
      <w:w w:val="100"/>
      <w:position w:val="0"/>
      <w:sz w:val="24"/>
      <w:shd w:val="clear" w:color="auto" w:fill="FFFFFF"/>
      <w:lang w:val="uk-UA" w:eastAsia="uk-UA"/>
    </w:rPr>
  </w:style>
  <w:style w:type="paragraph" w:customStyle="1" w:styleId="1f1">
    <w:name w:val="Стиль1"/>
    <w:basedOn w:val="1f"/>
    <w:link w:val="1f2"/>
    <w:uiPriority w:val="99"/>
    <w:rsid w:val="00D2784E"/>
    <w:rPr>
      <w:lang w:val="ru-RU"/>
    </w:rPr>
  </w:style>
  <w:style w:type="character" w:customStyle="1" w:styleId="1f2">
    <w:name w:val="Стиль1 Знак"/>
    <w:link w:val="1f1"/>
    <w:uiPriority w:val="99"/>
    <w:locked/>
    <w:rsid w:val="00D2784E"/>
    <w:rPr>
      <w:color w:val="FFFFFF"/>
      <w:spacing w:val="-6"/>
      <w:sz w:val="28"/>
      <w:szCs w:val="24"/>
    </w:rPr>
  </w:style>
  <w:style w:type="paragraph" w:customStyle="1" w:styleId="27">
    <w:name w:val="Стиль2"/>
    <w:basedOn w:val="1f"/>
    <w:link w:val="28"/>
    <w:uiPriority w:val="99"/>
    <w:rsid w:val="00D2784E"/>
    <w:rPr>
      <w:noProof/>
    </w:rPr>
  </w:style>
  <w:style w:type="character" w:customStyle="1" w:styleId="28">
    <w:name w:val="Стиль2 Знак"/>
    <w:link w:val="27"/>
    <w:uiPriority w:val="99"/>
    <w:locked/>
    <w:rsid w:val="00D2784E"/>
    <w:rPr>
      <w:noProof/>
      <w:color w:val="FFFFFF"/>
      <w:spacing w:val="-6"/>
      <w:sz w:val="28"/>
      <w:szCs w:val="24"/>
      <w:lang w:val="uk-UA"/>
    </w:rPr>
  </w:style>
  <w:style w:type="paragraph" w:customStyle="1" w:styleId="41">
    <w:name w:val="Знак4"/>
    <w:basedOn w:val="a"/>
    <w:uiPriority w:val="99"/>
    <w:rsid w:val="00D2784E"/>
    <w:rPr>
      <w:rFonts w:ascii="Verdana" w:hAnsi="Verdana" w:cs="Verdana"/>
      <w:sz w:val="20"/>
      <w:szCs w:val="20"/>
      <w:lang w:val="en-US" w:eastAsia="en-US"/>
    </w:rPr>
  </w:style>
  <w:style w:type="character" w:customStyle="1" w:styleId="1f3">
    <w:name w:val="Основной шрифт абзаца1"/>
    <w:uiPriority w:val="99"/>
    <w:rsid w:val="00D2784E"/>
  </w:style>
  <w:style w:type="paragraph" w:customStyle="1" w:styleId="5">
    <w:name w:val="Знак Знак5 Знак Знак"/>
    <w:basedOn w:val="a"/>
    <w:uiPriority w:val="99"/>
    <w:rsid w:val="00D2784E"/>
    <w:rPr>
      <w:rFonts w:ascii="Verdana" w:hAnsi="Verdana"/>
      <w:lang w:val="en-US" w:eastAsia="en-US"/>
    </w:rPr>
  </w:style>
  <w:style w:type="paragraph" w:customStyle="1" w:styleId="37">
    <w:name w:val="Знак3"/>
    <w:basedOn w:val="a"/>
    <w:uiPriority w:val="99"/>
    <w:rsid w:val="00D2784E"/>
    <w:rPr>
      <w:rFonts w:ascii="Verdana" w:hAnsi="Verdana" w:cs="Verdana"/>
      <w:sz w:val="20"/>
      <w:szCs w:val="20"/>
      <w:lang w:val="en-US" w:eastAsia="en-US"/>
    </w:rPr>
  </w:style>
  <w:style w:type="character" w:customStyle="1" w:styleId="xfm85522647">
    <w:name w:val="xfm_85522647"/>
    <w:uiPriority w:val="99"/>
    <w:rsid w:val="00D2784E"/>
  </w:style>
  <w:style w:type="paragraph" w:customStyle="1" w:styleId="311">
    <w:name w:val="Знак3 Знак Знак Знак1"/>
    <w:basedOn w:val="a"/>
    <w:uiPriority w:val="99"/>
    <w:rsid w:val="00D2784E"/>
    <w:rPr>
      <w:rFonts w:ascii="Verdana" w:hAnsi="Verdana"/>
      <w:sz w:val="20"/>
      <w:szCs w:val="20"/>
      <w:lang w:val="en-US" w:eastAsia="en-US"/>
    </w:rPr>
  </w:style>
  <w:style w:type="paragraph" w:customStyle="1" w:styleId="Normalny1">
    <w:name w:val="Normalny1"/>
    <w:uiPriority w:val="99"/>
    <w:rsid w:val="00D2784E"/>
    <w:pPr>
      <w:spacing w:line="276" w:lineRule="auto"/>
    </w:pPr>
    <w:rPr>
      <w:rFonts w:ascii="Arial" w:hAnsi="Arial" w:cs="Arial"/>
      <w:color w:val="000000"/>
      <w:sz w:val="22"/>
      <w:szCs w:val="22"/>
      <w:lang w:val="pl-PL" w:eastAsia="pl-PL"/>
    </w:rPr>
  </w:style>
  <w:style w:type="paragraph" w:customStyle="1" w:styleId="29">
    <w:name w:val="Знак2"/>
    <w:basedOn w:val="a"/>
    <w:uiPriority w:val="99"/>
    <w:rsid w:val="00D2784E"/>
    <w:rPr>
      <w:rFonts w:ascii="Verdana" w:hAnsi="Verdana" w:cs="Verdana"/>
      <w:sz w:val="20"/>
      <w:szCs w:val="20"/>
      <w:lang w:val="en-US" w:eastAsia="en-US"/>
    </w:rPr>
  </w:style>
  <w:style w:type="paragraph" w:customStyle="1" w:styleId="51">
    <w:name w:val="Знак Знак5 Знак Знак1"/>
    <w:basedOn w:val="a"/>
    <w:uiPriority w:val="99"/>
    <w:rsid w:val="00D2784E"/>
    <w:rPr>
      <w:rFonts w:ascii="Verdana" w:hAnsi="Verdana"/>
      <w:lang w:val="en-US" w:eastAsia="en-US"/>
    </w:rPr>
  </w:style>
  <w:style w:type="character" w:customStyle="1" w:styleId="rvts6">
    <w:name w:val="rvts6"/>
    <w:uiPriority w:val="99"/>
    <w:rsid w:val="00D2784E"/>
  </w:style>
  <w:style w:type="paragraph" w:customStyle="1" w:styleId="38">
    <w:name w:val="Абзац списка3"/>
    <w:basedOn w:val="a"/>
    <w:uiPriority w:val="99"/>
    <w:rsid w:val="00D2784E"/>
    <w:pPr>
      <w:ind w:left="720"/>
      <w:contextualSpacing/>
    </w:pPr>
    <w:rPr>
      <w:sz w:val="20"/>
      <w:szCs w:val="20"/>
    </w:rPr>
  </w:style>
  <w:style w:type="paragraph" w:customStyle="1" w:styleId="affd">
    <w:name w:val="Знак Знак"/>
    <w:basedOn w:val="a"/>
    <w:rsid w:val="006310C0"/>
    <w:pPr>
      <w:spacing w:after="160" w:line="240" w:lineRule="exact"/>
      <w:jc w:val="both"/>
    </w:pPr>
    <w:rPr>
      <w:rFonts w:ascii="Tahoma" w:hAnsi="Tahoma"/>
      <w:b/>
      <w:szCs w:val="20"/>
      <w:lang w:val="en-US" w:eastAsia="en-US"/>
    </w:rPr>
  </w:style>
  <w:style w:type="paragraph" w:customStyle="1" w:styleId="330">
    <w:name w:val="Заголовок 33"/>
    <w:basedOn w:val="a"/>
    <w:next w:val="a"/>
    <w:rsid w:val="001111B1"/>
    <w:pPr>
      <w:keepNext/>
      <w:spacing w:line="360" w:lineRule="auto"/>
      <w:jc w:val="both"/>
      <w:outlineLvl w:val="2"/>
    </w:pPr>
    <w:rPr>
      <w:sz w:val="28"/>
      <w:szCs w:val="20"/>
      <w:lang w:val="uk-UA"/>
    </w:rPr>
  </w:style>
  <w:style w:type="paragraph" w:customStyle="1" w:styleId="340">
    <w:name w:val="Заголовок 34"/>
    <w:basedOn w:val="a"/>
    <w:next w:val="a"/>
    <w:rsid w:val="004F1A1F"/>
    <w:pPr>
      <w:keepNext/>
      <w:spacing w:line="360" w:lineRule="auto"/>
      <w:jc w:val="both"/>
      <w:outlineLvl w:val="2"/>
    </w:pPr>
    <w:rPr>
      <w:sz w:val="28"/>
      <w:szCs w:val="20"/>
      <w:lang w:val="uk-UA"/>
    </w:rPr>
  </w:style>
  <w:style w:type="paragraph" w:styleId="affe">
    <w:name w:val="List"/>
    <w:basedOn w:val="a"/>
    <w:semiHidden/>
    <w:unhideWhenUsed/>
    <w:rsid w:val="0027202B"/>
    <w:pPr>
      <w:ind w:left="360" w:hanging="360"/>
      <w:jc w:val="both"/>
    </w:pPr>
    <w:rPr>
      <w:sz w:val="28"/>
    </w:rPr>
  </w:style>
  <w:style w:type="paragraph" w:customStyle="1" w:styleId="2a">
    <w:name w:val="Знак Знак2"/>
    <w:basedOn w:val="a"/>
    <w:rsid w:val="00A13193"/>
    <w:rPr>
      <w:rFonts w:ascii="Verdana" w:hAnsi="Verdana" w:cs="Verdana"/>
      <w:sz w:val="20"/>
      <w:szCs w:val="20"/>
      <w:lang w:val="en-US" w:eastAsia="en-US"/>
    </w:rPr>
  </w:style>
  <w:style w:type="character" w:customStyle="1" w:styleId="spelle">
    <w:name w:val="spelle"/>
    <w:basedOn w:val="a0"/>
    <w:rsid w:val="004C0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FE47F2"/>
    <w:rPr>
      <w:sz w:val="24"/>
      <w:szCs w:val="24"/>
    </w:rPr>
  </w:style>
  <w:style w:type="paragraph" w:styleId="1">
    <w:name w:val="heading 1"/>
    <w:basedOn w:val="a"/>
    <w:next w:val="a"/>
    <w:link w:val="10"/>
    <w:uiPriority w:val="99"/>
    <w:qFormat/>
    <w:rsid w:val="00FE47F2"/>
    <w:pPr>
      <w:keepNext/>
      <w:widowControl w:val="0"/>
      <w:shd w:val="clear" w:color="auto" w:fill="FFFFFF"/>
      <w:autoSpaceDE w:val="0"/>
      <w:autoSpaceDN w:val="0"/>
      <w:adjustRightInd w:val="0"/>
      <w:spacing w:before="336" w:line="317" w:lineRule="exact"/>
      <w:ind w:left="4742"/>
      <w:outlineLvl w:val="0"/>
    </w:pPr>
    <w:rPr>
      <w:rFonts w:ascii="Cambria" w:hAnsi="Cambria"/>
      <w:b/>
      <w:kern w:val="32"/>
      <w:sz w:val="32"/>
      <w:szCs w:val="20"/>
    </w:rPr>
  </w:style>
  <w:style w:type="paragraph" w:styleId="2">
    <w:name w:val="heading 2"/>
    <w:basedOn w:val="a"/>
    <w:next w:val="a"/>
    <w:link w:val="20"/>
    <w:uiPriority w:val="99"/>
    <w:qFormat/>
    <w:rsid w:val="00457B77"/>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E35D41"/>
    <w:pPr>
      <w:keepNext/>
      <w:spacing w:before="240" w:after="60"/>
      <w:outlineLvl w:val="2"/>
    </w:pPr>
    <w:rPr>
      <w:rFonts w:ascii="Cambria" w:hAnsi="Cambria"/>
      <w:b/>
      <w:bCs/>
      <w:sz w:val="26"/>
      <w:szCs w:val="26"/>
      <w:lang w:val="uk-UA"/>
    </w:rPr>
  </w:style>
  <w:style w:type="paragraph" w:styleId="4">
    <w:name w:val="heading 4"/>
    <w:basedOn w:val="a"/>
    <w:next w:val="a"/>
    <w:link w:val="40"/>
    <w:uiPriority w:val="99"/>
    <w:qFormat/>
    <w:rsid w:val="00A42160"/>
    <w:pPr>
      <w:keepNext/>
      <w:widowControl w:val="0"/>
      <w:autoSpaceDE w:val="0"/>
      <w:autoSpaceDN w:val="0"/>
      <w:adjustRightInd w:val="0"/>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E0822"/>
    <w:rPr>
      <w:rFonts w:ascii="Cambria" w:hAnsi="Cambria" w:cs="Times New Roman"/>
      <w:b/>
      <w:kern w:val="32"/>
      <w:sz w:val="32"/>
      <w:lang w:val="ru-RU" w:eastAsia="ru-RU"/>
    </w:rPr>
  </w:style>
  <w:style w:type="character" w:customStyle="1" w:styleId="20">
    <w:name w:val="Заголовок 2 Знак"/>
    <w:link w:val="2"/>
    <w:uiPriority w:val="99"/>
    <w:semiHidden/>
    <w:locked/>
    <w:rsid w:val="007E0822"/>
    <w:rPr>
      <w:rFonts w:ascii="Cambria" w:hAnsi="Cambria" w:cs="Times New Roman"/>
      <w:b/>
      <w:i/>
      <w:sz w:val="28"/>
      <w:lang w:val="ru-RU" w:eastAsia="ru-RU"/>
    </w:rPr>
  </w:style>
  <w:style w:type="character" w:customStyle="1" w:styleId="30">
    <w:name w:val="Заголовок 3 Знак"/>
    <w:link w:val="3"/>
    <w:uiPriority w:val="99"/>
    <w:locked/>
    <w:rsid w:val="00E35D41"/>
    <w:rPr>
      <w:rFonts w:ascii="Cambria" w:hAnsi="Cambria" w:cs="Times New Roman"/>
      <w:b/>
      <w:sz w:val="26"/>
      <w:lang w:val="uk-UA"/>
    </w:rPr>
  </w:style>
  <w:style w:type="character" w:customStyle="1" w:styleId="40">
    <w:name w:val="Заголовок 4 Знак"/>
    <w:link w:val="4"/>
    <w:uiPriority w:val="99"/>
    <w:semiHidden/>
    <w:locked/>
    <w:rsid w:val="007E0822"/>
    <w:rPr>
      <w:rFonts w:ascii="Calibri" w:hAnsi="Calibri" w:cs="Times New Roman"/>
      <w:b/>
      <w:sz w:val="28"/>
      <w:lang w:val="ru-RU" w:eastAsia="ru-RU"/>
    </w:rPr>
  </w:style>
  <w:style w:type="paragraph" w:styleId="a3">
    <w:name w:val="Title"/>
    <w:basedOn w:val="a"/>
    <w:link w:val="a4"/>
    <w:uiPriority w:val="99"/>
    <w:qFormat/>
    <w:rsid w:val="00FE47F2"/>
    <w:pPr>
      <w:jc w:val="center"/>
    </w:pPr>
    <w:rPr>
      <w:rFonts w:ascii="Cambria" w:hAnsi="Cambria"/>
      <w:b/>
      <w:kern w:val="28"/>
      <w:sz w:val="32"/>
      <w:szCs w:val="20"/>
    </w:rPr>
  </w:style>
  <w:style w:type="character" w:customStyle="1" w:styleId="a4">
    <w:name w:val="Название Знак"/>
    <w:link w:val="a3"/>
    <w:uiPriority w:val="99"/>
    <w:locked/>
    <w:rsid w:val="007E0822"/>
    <w:rPr>
      <w:rFonts w:ascii="Cambria" w:hAnsi="Cambria" w:cs="Times New Roman"/>
      <w:b/>
      <w:kern w:val="28"/>
      <w:sz w:val="32"/>
      <w:lang w:val="ru-RU" w:eastAsia="ru-RU"/>
    </w:rPr>
  </w:style>
  <w:style w:type="paragraph" w:styleId="a5">
    <w:name w:val="header"/>
    <w:basedOn w:val="a"/>
    <w:link w:val="a6"/>
    <w:rsid w:val="00FE47F2"/>
    <w:pPr>
      <w:widowControl w:val="0"/>
      <w:tabs>
        <w:tab w:val="center" w:pos="4153"/>
        <w:tab w:val="right" w:pos="8306"/>
      </w:tabs>
      <w:autoSpaceDE w:val="0"/>
      <w:autoSpaceDN w:val="0"/>
      <w:adjustRightInd w:val="0"/>
      <w:spacing w:line="260" w:lineRule="auto"/>
      <w:ind w:firstLine="720"/>
      <w:jc w:val="both"/>
    </w:pPr>
    <w:rPr>
      <w:sz w:val="28"/>
      <w:szCs w:val="20"/>
      <w:lang w:val="uk-UA"/>
    </w:rPr>
  </w:style>
  <w:style w:type="character" w:customStyle="1" w:styleId="a6">
    <w:name w:val="Верхний колонтитул Знак"/>
    <w:link w:val="a5"/>
    <w:locked/>
    <w:rsid w:val="00B10CFA"/>
    <w:rPr>
      <w:sz w:val="28"/>
      <w:lang w:val="uk-UA" w:eastAsia="ru-RU"/>
    </w:rPr>
  </w:style>
  <w:style w:type="character" w:customStyle="1" w:styleId="HeaderChar">
    <w:name w:val="Header Char"/>
    <w:uiPriority w:val="99"/>
    <w:semiHidden/>
    <w:rsid w:val="007E0822"/>
    <w:rPr>
      <w:rFonts w:cs="Times New Roman"/>
      <w:sz w:val="24"/>
      <w:lang w:val="ru-RU" w:eastAsia="ru-RU"/>
    </w:rPr>
  </w:style>
  <w:style w:type="paragraph" w:styleId="a7">
    <w:name w:val="Plain Text"/>
    <w:basedOn w:val="a"/>
    <w:link w:val="a8"/>
    <w:uiPriority w:val="99"/>
    <w:rsid w:val="00FE47F2"/>
    <w:rPr>
      <w:rFonts w:ascii="Courier New" w:hAnsi="Courier New"/>
      <w:sz w:val="20"/>
      <w:szCs w:val="20"/>
    </w:rPr>
  </w:style>
  <w:style w:type="character" w:customStyle="1" w:styleId="a8">
    <w:name w:val="Текст Знак"/>
    <w:link w:val="a7"/>
    <w:uiPriority w:val="99"/>
    <w:locked/>
    <w:rsid w:val="007E0822"/>
    <w:rPr>
      <w:rFonts w:ascii="Courier New" w:hAnsi="Courier New" w:cs="Times New Roman"/>
      <w:sz w:val="20"/>
      <w:lang w:val="ru-RU" w:eastAsia="ru-RU"/>
    </w:rPr>
  </w:style>
  <w:style w:type="paragraph" w:styleId="a9">
    <w:name w:val="Body Text Indent"/>
    <w:basedOn w:val="a"/>
    <w:link w:val="aa"/>
    <w:uiPriority w:val="99"/>
    <w:rsid w:val="00FE47F2"/>
    <w:pPr>
      <w:ind w:firstLine="900"/>
    </w:pPr>
    <w:rPr>
      <w:szCs w:val="20"/>
    </w:rPr>
  </w:style>
  <w:style w:type="character" w:customStyle="1" w:styleId="aa">
    <w:name w:val="Основной текст с отступом Знак"/>
    <w:link w:val="a9"/>
    <w:uiPriority w:val="99"/>
    <w:semiHidden/>
    <w:locked/>
    <w:rsid w:val="007E0822"/>
    <w:rPr>
      <w:rFonts w:cs="Times New Roman"/>
      <w:sz w:val="24"/>
      <w:lang w:val="ru-RU" w:eastAsia="ru-RU"/>
    </w:rPr>
  </w:style>
  <w:style w:type="paragraph" w:styleId="ab">
    <w:name w:val="Body Text"/>
    <w:basedOn w:val="a"/>
    <w:link w:val="ac"/>
    <w:uiPriority w:val="99"/>
    <w:rsid w:val="00FE47F2"/>
    <w:pPr>
      <w:widowControl w:val="0"/>
      <w:autoSpaceDE w:val="0"/>
      <w:autoSpaceDN w:val="0"/>
      <w:adjustRightInd w:val="0"/>
      <w:spacing w:after="120"/>
    </w:pPr>
    <w:rPr>
      <w:szCs w:val="20"/>
    </w:rPr>
  </w:style>
  <w:style w:type="character" w:customStyle="1" w:styleId="ac">
    <w:name w:val="Основной текст Знак"/>
    <w:link w:val="ab"/>
    <w:uiPriority w:val="99"/>
    <w:locked/>
    <w:rsid w:val="007E0822"/>
    <w:rPr>
      <w:rFonts w:cs="Times New Roman"/>
      <w:sz w:val="24"/>
      <w:lang w:val="ru-RU" w:eastAsia="ru-RU"/>
    </w:rPr>
  </w:style>
  <w:style w:type="paragraph" w:customStyle="1" w:styleId="14pt">
    <w:name w:val="Обычный + 14 pt"/>
    <w:basedOn w:val="a"/>
    <w:uiPriority w:val="99"/>
    <w:rsid w:val="00FE47F2"/>
    <w:rPr>
      <w:sz w:val="28"/>
      <w:szCs w:val="28"/>
    </w:rPr>
  </w:style>
  <w:style w:type="paragraph" w:styleId="ad">
    <w:name w:val="Normal (Web)"/>
    <w:basedOn w:val="a"/>
    <w:link w:val="ae"/>
    <w:uiPriority w:val="99"/>
    <w:rsid w:val="00FE47F2"/>
    <w:pPr>
      <w:spacing w:before="100" w:beforeAutospacing="1" w:after="100" w:afterAutospacing="1"/>
    </w:pPr>
  </w:style>
  <w:style w:type="character" w:customStyle="1" w:styleId="ae">
    <w:name w:val="Обычный (веб) Знак"/>
    <w:link w:val="ad"/>
    <w:uiPriority w:val="99"/>
    <w:locked/>
    <w:rsid w:val="00D2784E"/>
    <w:rPr>
      <w:sz w:val="24"/>
      <w:szCs w:val="24"/>
    </w:rPr>
  </w:style>
  <w:style w:type="paragraph" w:styleId="21">
    <w:name w:val="Body Text Indent 2"/>
    <w:basedOn w:val="a"/>
    <w:link w:val="22"/>
    <w:uiPriority w:val="99"/>
    <w:rsid w:val="00FE47F2"/>
    <w:pPr>
      <w:spacing w:after="120" w:line="480" w:lineRule="auto"/>
      <w:ind w:left="283"/>
    </w:pPr>
    <w:rPr>
      <w:szCs w:val="20"/>
    </w:rPr>
  </w:style>
  <w:style w:type="character" w:customStyle="1" w:styleId="22">
    <w:name w:val="Основной текст с отступом 2 Знак"/>
    <w:link w:val="21"/>
    <w:uiPriority w:val="99"/>
    <w:semiHidden/>
    <w:locked/>
    <w:rsid w:val="007E0822"/>
    <w:rPr>
      <w:rFonts w:cs="Times New Roman"/>
      <w:sz w:val="24"/>
      <w:lang w:val="ru-RU" w:eastAsia="ru-RU"/>
    </w:rPr>
  </w:style>
  <w:style w:type="paragraph" w:customStyle="1" w:styleId="CharCharCharChar">
    <w:name w:val="Char Знак Знак Char Знак Знак Char Знак Знак Char Знак Знак"/>
    <w:basedOn w:val="a"/>
    <w:uiPriority w:val="99"/>
    <w:rsid w:val="00FE47F2"/>
    <w:rPr>
      <w:rFonts w:ascii="Verdana" w:hAnsi="Verdana" w:cs="Verdana"/>
      <w:sz w:val="20"/>
      <w:szCs w:val="20"/>
      <w:lang w:val="en-US" w:eastAsia="en-US"/>
    </w:rPr>
  </w:style>
  <w:style w:type="paragraph" w:styleId="af">
    <w:name w:val="footer"/>
    <w:basedOn w:val="a"/>
    <w:link w:val="af0"/>
    <w:uiPriority w:val="99"/>
    <w:rsid w:val="00FE47F2"/>
    <w:pPr>
      <w:tabs>
        <w:tab w:val="center" w:pos="4677"/>
        <w:tab w:val="right" w:pos="9355"/>
      </w:tabs>
    </w:pPr>
    <w:rPr>
      <w:szCs w:val="20"/>
    </w:rPr>
  </w:style>
  <w:style w:type="character" w:customStyle="1" w:styleId="af0">
    <w:name w:val="Нижний колонтитул Знак"/>
    <w:link w:val="af"/>
    <w:uiPriority w:val="99"/>
    <w:semiHidden/>
    <w:locked/>
    <w:rsid w:val="007E0822"/>
    <w:rPr>
      <w:rFonts w:cs="Times New Roman"/>
      <w:sz w:val="24"/>
      <w:lang w:val="ru-RU" w:eastAsia="ru-RU"/>
    </w:rPr>
  </w:style>
  <w:style w:type="character" w:styleId="af1">
    <w:name w:val="page number"/>
    <w:uiPriority w:val="99"/>
    <w:rsid w:val="00FE47F2"/>
    <w:rPr>
      <w:rFonts w:cs="Times New Roman"/>
    </w:rPr>
  </w:style>
  <w:style w:type="paragraph" w:customStyle="1" w:styleId="11">
    <w:name w:val="Знак Знак Знак1"/>
    <w:basedOn w:val="a"/>
    <w:uiPriority w:val="99"/>
    <w:rsid w:val="00FE47F2"/>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w:basedOn w:val="a"/>
    <w:uiPriority w:val="99"/>
    <w:rsid w:val="00FE47F2"/>
    <w:rPr>
      <w:rFonts w:ascii="Verdana" w:eastAsia="MS Mincho" w:hAnsi="Verdana"/>
      <w:lang w:val="en-US" w:eastAsia="en-US"/>
    </w:rPr>
  </w:style>
  <w:style w:type="paragraph" w:styleId="23">
    <w:name w:val="Body Text 2"/>
    <w:basedOn w:val="a"/>
    <w:link w:val="24"/>
    <w:uiPriority w:val="99"/>
    <w:rsid w:val="00FE47F2"/>
    <w:pPr>
      <w:spacing w:after="120" w:line="480" w:lineRule="auto"/>
    </w:pPr>
    <w:rPr>
      <w:szCs w:val="20"/>
    </w:rPr>
  </w:style>
  <w:style w:type="character" w:customStyle="1" w:styleId="24">
    <w:name w:val="Основной текст 2 Знак"/>
    <w:link w:val="23"/>
    <w:uiPriority w:val="99"/>
    <w:semiHidden/>
    <w:locked/>
    <w:rsid w:val="007E0822"/>
    <w:rPr>
      <w:rFonts w:cs="Times New Roman"/>
      <w:sz w:val="24"/>
      <w:lang w:val="ru-RU" w:eastAsia="ru-RU"/>
    </w:rPr>
  </w:style>
  <w:style w:type="paragraph" w:styleId="31">
    <w:name w:val="Body Text 3"/>
    <w:basedOn w:val="a"/>
    <w:link w:val="32"/>
    <w:uiPriority w:val="99"/>
    <w:rsid w:val="00FE47F2"/>
    <w:pPr>
      <w:spacing w:after="120"/>
    </w:pPr>
    <w:rPr>
      <w:sz w:val="16"/>
      <w:szCs w:val="20"/>
    </w:rPr>
  </w:style>
  <w:style w:type="character" w:customStyle="1" w:styleId="32">
    <w:name w:val="Основной текст 3 Знак"/>
    <w:link w:val="31"/>
    <w:uiPriority w:val="99"/>
    <w:semiHidden/>
    <w:locked/>
    <w:rsid w:val="007E0822"/>
    <w:rPr>
      <w:rFonts w:cs="Times New Roman"/>
      <w:sz w:val="16"/>
      <w:lang w:val="ru-RU" w:eastAsia="ru-RU"/>
    </w:rPr>
  </w:style>
  <w:style w:type="paragraph" w:customStyle="1" w:styleId="af2">
    <w:name w:val="Знак"/>
    <w:basedOn w:val="a"/>
    <w:uiPriority w:val="99"/>
    <w:rsid w:val="00FE47F2"/>
    <w:rPr>
      <w:rFonts w:ascii="Verdana" w:hAnsi="Verdana" w:cs="Verdana"/>
      <w:sz w:val="20"/>
      <w:szCs w:val="20"/>
      <w:lang w:val="en-US" w:eastAsia="en-US"/>
    </w:rPr>
  </w:style>
  <w:style w:type="paragraph" w:customStyle="1" w:styleId="Style7">
    <w:name w:val="Style7"/>
    <w:basedOn w:val="a"/>
    <w:uiPriority w:val="99"/>
    <w:rsid w:val="00FE47F2"/>
    <w:pPr>
      <w:widowControl w:val="0"/>
      <w:autoSpaceDE w:val="0"/>
      <w:autoSpaceDN w:val="0"/>
      <w:adjustRightInd w:val="0"/>
    </w:pPr>
  </w:style>
  <w:style w:type="character" w:customStyle="1" w:styleId="FontStyle14">
    <w:name w:val="Font Style14"/>
    <w:uiPriority w:val="99"/>
    <w:rsid w:val="00FE47F2"/>
    <w:rPr>
      <w:rFonts w:ascii="Times New Roman" w:hAnsi="Times New Roman"/>
      <w:sz w:val="22"/>
    </w:rPr>
  </w:style>
  <w:style w:type="paragraph" w:styleId="33">
    <w:name w:val="Body Text Indent 3"/>
    <w:basedOn w:val="a"/>
    <w:link w:val="34"/>
    <w:uiPriority w:val="99"/>
    <w:rsid w:val="00FE47F2"/>
    <w:pPr>
      <w:spacing w:after="120"/>
      <w:ind w:left="283"/>
    </w:pPr>
    <w:rPr>
      <w:sz w:val="16"/>
      <w:szCs w:val="20"/>
    </w:rPr>
  </w:style>
  <w:style w:type="character" w:customStyle="1" w:styleId="34">
    <w:name w:val="Основной текст с отступом 3 Знак"/>
    <w:link w:val="33"/>
    <w:uiPriority w:val="99"/>
    <w:locked/>
    <w:rsid w:val="00B80A64"/>
    <w:rPr>
      <w:rFonts w:cs="Times New Roman"/>
      <w:sz w:val="16"/>
      <w:lang w:val="ru-RU" w:eastAsia="ru-RU"/>
    </w:rPr>
  </w:style>
  <w:style w:type="paragraph" w:customStyle="1" w:styleId="12">
    <w:name w:val="Знак Знак Знак1 Знак Знак Знак Знак Знак Знак Знак"/>
    <w:basedOn w:val="a"/>
    <w:uiPriority w:val="99"/>
    <w:rsid w:val="00FE47F2"/>
    <w:rPr>
      <w:rFonts w:ascii="Verdana" w:hAnsi="Verdana" w:cs="Verdana"/>
      <w:sz w:val="20"/>
      <w:szCs w:val="20"/>
      <w:lang w:val="en-US" w:eastAsia="en-US"/>
    </w:rPr>
  </w:style>
  <w:style w:type="paragraph" w:customStyle="1" w:styleId="Normal14">
    <w:name w:val="Стиль Normal + 14 пт По ширине"/>
    <w:basedOn w:val="a"/>
    <w:rsid w:val="00FE47F2"/>
    <w:pPr>
      <w:jc w:val="both"/>
    </w:pPr>
    <w:rPr>
      <w:sz w:val="28"/>
      <w:szCs w:val="20"/>
      <w:lang w:val="uk-UA"/>
    </w:rPr>
  </w:style>
  <w:style w:type="character" w:styleId="af3">
    <w:name w:val="Strong"/>
    <w:qFormat/>
    <w:rsid w:val="00FE47F2"/>
    <w:rPr>
      <w:rFonts w:cs="Times New Roman"/>
      <w:b/>
    </w:rPr>
  </w:style>
  <w:style w:type="character" w:customStyle="1" w:styleId="apple-style-span">
    <w:name w:val="apple-style-span"/>
    <w:uiPriority w:val="99"/>
    <w:rsid w:val="00FE47F2"/>
  </w:style>
  <w:style w:type="paragraph" w:customStyle="1" w:styleId="310">
    <w:name w:val="Заголовок 31"/>
    <w:basedOn w:val="a"/>
    <w:next w:val="a"/>
    <w:uiPriority w:val="99"/>
    <w:rsid w:val="00540DCA"/>
    <w:pPr>
      <w:keepNext/>
      <w:spacing w:line="360" w:lineRule="auto"/>
      <w:jc w:val="both"/>
      <w:outlineLvl w:val="2"/>
    </w:pPr>
    <w:rPr>
      <w:sz w:val="28"/>
      <w:szCs w:val="20"/>
      <w:lang w:val="uk-UA"/>
    </w:rPr>
  </w:style>
  <w:style w:type="character" w:styleId="af4">
    <w:name w:val="Hyperlink"/>
    <w:rsid w:val="00C634AB"/>
    <w:rPr>
      <w:rFonts w:cs="Times New Roman"/>
      <w:color w:val="0000FF"/>
      <w:u w:val="single"/>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626C76"/>
    <w:rPr>
      <w:rFonts w:ascii="Verdana" w:hAnsi="Verdana" w:cs="Verdana"/>
      <w:sz w:val="20"/>
      <w:szCs w:val="20"/>
      <w:lang w:val="en-US" w:eastAsia="en-US"/>
    </w:rPr>
  </w:style>
  <w:style w:type="paragraph" w:customStyle="1" w:styleId="af5">
    <w:name w:val="Обычный абзац"/>
    <w:basedOn w:val="a"/>
    <w:rsid w:val="000D3487"/>
    <w:pPr>
      <w:spacing w:before="120"/>
      <w:jc w:val="both"/>
    </w:pPr>
    <w:rPr>
      <w:szCs w:val="26"/>
      <w:lang w:val="uk-UA"/>
    </w:rPr>
  </w:style>
  <w:style w:type="paragraph" w:customStyle="1" w:styleId="13">
    <w:name w:val="Знак Знак Знак Знак1 Знак Знак Знак Знак Знак Знак"/>
    <w:basedOn w:val="a"/>
    <w:uiPriority w:val="99"/>
    <w:rsid w:val="00303540"/>
    <w:rPr>
      <w:rFonts w:ascii="Verdana" w:hAnsi="Verdana" w:cs="Verdana"/>
      <w:sz w:val="20"/>
      <w:szCs w:val="20"/>
      <w:lang w:val="en-US" w:eastAsia="en-US"/>
    </w:rPr>
  </w:style>
  <w:style w:type="paragraph" w:customStyle="1" w:styleId="14">
    <w:name w:val="Знак1"/>
    <w:basedOn w:val="a"/>
    <w:uiPriority w:val="99"/>
    <w:rsid w:val="006A3080"/>
    <w:rPr>
      <w:rFonts w:ascii="Verdana" w:hAnsi="Verdana" w:cs="Verdana"/>
      <w:sz w:val="20"/>
      <w:szCs w:val="20"/>
      <w:lang w:val="uk-UA" w:eastAsia="en-US"/>
    </w:rPr>
  </w:style>
  <w:style w:type="paragraph" w:customStyle="1" w:styleId="a50">
    <w:name w:val="a5"/>
    <w:basedOn w:val="a"/>
    <w:uiPriority w:val="99"/>
    <w:rsid w:val="00F21A10"/>
    <w:pPr>
      <w:spacing w:before="100" w:beforeAutospacing="1" w:after="100" w:afterAutospacing="1"/>
    </w:pPr>
  </w:style>
  <w:style w:type="paragraph" w:customStyle="1" w:styleId="Style3">
    <w:name w:val="Style3"/>
    <w:basedOn w:val="a"/>
    <w:uiPriority w:val="99"/>
    <w:rsid w:val="000F08B3"/>
    <w:pPr>
      <w:widowControl w:val="0"/>
      <w:autoSpaceDE w:val="0"/>
      <w:autoSpaceDN w:val="0"/>
      <w:adjustRightInd w:val="0"/>
      <w:spacing w:line="322" w:lineRule="exact"/>
      <w:ind w:firstLine="1080"/>
      <w:jc w:val="both"/>
    </w:pPr>
    <w:rPr>
      <w:rFonts w:ascii="Cambria" w:hAnsi="Cambria"/>
    </w:rPr>
  </w:style>
  <w:style w:type="character" w:customStyle="1" w:styleId="FontStyle12">
    <w:name w:val="Font Style12"/>
    <w:uiPriority w:val="99"/>
    <w:rsid w:val="000F08B3"/>
    <w:rPr>
      <w:rFonts w:ascii="Cambria" w:hAnsi="Cambria"/>
      <w:sz w:val="24"/>
    </w:rPr>
  </w:style>
  <w:style w:type="paragraph" w:styleId="af6">
    <w:name w:val="Block Text"/>
    <w:basedOn w:val="a"/>
    <w:uiPriority w:val="99"/>
    <w:rsid w:val="00B80A64"/>
    <w:pPr>
      <w:tabs>
        <w:tab w:val="left" w:pos="3969"/>
        <w:tab w:val="left" w:pos="4253"/>
      </w:tabs>
      <w:ind w:left="709" w:right="4676"/>
    </w:pPr>
    <w:rPr>
      <w:sz w:val="28"/>
      <w:szCs w:val="20"/>
      <w:lang w:val="uk-UA"/>
    </w:rPr>
  </w:style>
  <w:style w:type="paragraph" w:customStyle="1" w:styleId="15">
    <w:name w:val="Обычный1"/>
    <w:uiPriority w:val="99"/>
    <w:rsid w:val="00B80A64"/>
    <w:rPr>
      <w:lang w:val="uk-UA"/>
    </w:rPr>
  </w:style>
  <w:style w:type="paragraph" w:customStyle="1" w:styleId="110">
    <w:name w:val="Заголовок 11"/>
    <w:basedOn w:val="a"/>
    <w:next w:val="a"/>
    <w:uiPriority w:val="99"/>
    <w:rsid w:val="00B80A64"/>
    <w:pPr>
      <w:keepNext/>
      <w:outlineLvl w:val="0"/>
    </w:pPr>
    <w:rPr>
      <w:sz w:val="28"/>
      <w:szCs w:val="20"/>
      <w:lang w:val="uk-UA"/>
    </w:rPr>
  </w:style>
  <w:style w:type="paragraph" w:customStyle="1" w:styleId="16">
    <w:name w:val="Абзац списка1"/>
    <w:basedOn w:val="a"/>
    <w:rsid w:val="002D2E9F"/>
    <w:pPr>
      <w:spacing w:after="200" w:line="276" w:lineRule="auto"/>
      <w:ind w:left="720"/>
      <w:contextualSpacing/>
    </w:pPr>
    <w:rPr>
      <w:rFonts w:ascii="Calibri" w:hAnsi="Calibri"/>
      <w:sz w:val="22"/>
      <w:szCs w:val="22"/>
    </w:rPr>
  </w:style>
  <w:style w:type="paragraph" w:styleId="af7">
    <w:name w:val="Document Map"/>
    <w:basedOn w:val="a"/>
    <w:link w:val="af8"/>
    <w:uiPriority w:val="99"/>
    <w:semiHidden/>
    <w:rsid w:val="0093643E"/>
    <w:pPr>
      <w:shd w:val="clear" w:color="auto" w:fill="000080"/>
    </w:pPr>
    <w:rPr>
      <w:sz w:val="2"/>
      <w:szCs w:val="20"/>
    </w:rPr>
  </w:style>
  <w:style w:type="character" w:customStyle="1" w:styleId="af8">
    <w:name w:val="Схема документа Знак"/>
    <w:link w:val="af7"/>
    <w:uiPriority w:val="99"/>
    <w:semiHidden/>
    <w:locked/>
    <w:rsid w:val="007E0822"/>
    <w:rPr>
      <w:rFonts w:cs="Times New Roman"/>
      <w:sz w:val="2"/>
      <w:lang w:val="ru-RU" w:eastAsia="ru-RU"/>
    </w:rPr>
  </w:style>
  <w:style w:type="paragraph" w:styleId="af9">
    <w:name w:val="List Paragraph"/>
    <w:basedOn w:val="a"/>
    <w:link w:val="afa"/>
    <w:uiPriority w:val="34"/>
    <w:qFormat/>
    <w:rsid w:val="00F25802"/>
    <w:pPr>
      <w:spacing w:after="200" w:line="276" w:lineRule="auto"/>
      <w:ind w:left="720"/>
      <w:contextualSpacing/>
    </w:pPr>
    <w:rPr>
      <w:rFonts w:ascii="Calibri" w:hAnsi="Calibri"/>
      <w:sz w:val="22"/>
      <w:szCs w:val="22"/>
    </w:rPr>
  </w:style>
  <w:style w:type="character" w:customStyle="1" w:styleId="afa">
    <w:name w:val="Абзац списка Знак"/>
    <w:link w:val="af9"/>
    <w:uiPriority w:val="99"/>
    <w:locked/>
    <w:rsid w:val="00D2784E"/>
    <w:rPr>
      <w:rFonts w:ascii="Calibri" w:hAnsi="Calibri"/>
    </w:rPr>
  </w:style>
  <w:style w:type="character" w:styleId="afb">
    <w:name w:val="Emphasis"/>
    <w:uiPriority w:val="20"/>
    <w:qFormat/>
    <w:rsid w:val="00AE1D2F"/>
    <w:rPr>
      <w:rFonts w:cs="Times New Roman"/>
      <w:i/>
    </w:rPr>
  </w:style>
  <w:style w:type="paragraph" w:customStyle="1" w:styleId="17">
    <w:name w:val="Без интервала1"/>
    <w:uiPriority w:val="99"/>
    <w:rsid w:val="00AE1D2F"/>
    <w:rPr>
      <w:sz w:val="24"/>
      <w:szCs w:val="24"/>
    </w:rPr>
  </w:style>
  <w:style w:type="character" w:customStyle="1" w:styleId="apple-converted-space">
    <w:name w:val="apple-converted-space"/>
    <w:uiPriority w:val="99"/>
    <w:rsid w:val="00AE1D2F"/>
  </w:style>
  <w:style w:type="paragraph" w:customStyle="1" w:styleId="18">
    <w:name w:val="Знак Знак Знак Знак1 Знак Знак Знак Знак Знак Знак Знак Знак Знак Знак Знак Знак Знак Знак Знак Знак Знак"/>
    <w:basedOn w:val="a"/>
    <w:uiPriority w:val="99"/>
    <w:rsid w:val="00F70E92"/>
    <w:rPr>
      <w:rFonts w:ascii="Verdana" w:hAnsi="Verdana" w:cs="Verdana"/>
      <w:sz w:val="20"/>
      <w:szCs w:val="20"/>
      <w:lang w:val="en-US" w:eastAsia="en-US"/>
    </w:rPr>
  </w:style>
  <w:style w:type="paragraph" w:customStyle="1" w:styleId="afc">
    <w:name w:val="Знак Знак Знак Знак"/>
    <w:basedOn w:val="a"/>
    <w:rsid w:val="00EA699C"/>
    <w:rPr>
      <w:rFonts w:ascii="Verdana" w:hAnsi="Verdana" w:cs="Verdana"/>
      <w:sz w:val="20"/>
      <w:szCs w:val="20"/>
      <w:lang w:val="en-US" w:eastAsia="en-US"/>
    </w:rPr>
  </w:style>
  <w:style w:type="character" w:customStyle="1" w:styleId="rvts0">
    <w:name w:val="rvts0"/>
    <w:uiPriority w:val="99"/>
    <w:rsid w:val="00BE62DB"/>
  </w:style>
  <w:style w:type="character" w:customStyle="1" w:styleId="HeaderChar2">
    <w:name w:val="Header Char2"/>
    <w:uiPriority w:val="99"/>
    <w:locked/>
    <w:rsid w:val="005B0AC4"/>
    <w:rPr>
      <w:rFonts w:ascii="Times New Roman" w:hAnsi="Times New Roman"/>
      <w:sz w:val="20"/>
      <w:lang w:eastAsia="ru-RU"/>
    </w:rPr>
  </w:style>
  <w:style w:type="paragraph" w:customStyle="1" w:styleId="19">
    <w:name w:val="Знак Знак Знак Знак1"/>
    <w:basedOn w:val="a"/>
    <w:uiPriority w:val="99"/>
    <w:rsid w:val="001224A4"/>
    <w:rPr>
      <w:rFonts w:ascii="Verdana" w:hAnsi="Verdana" w:cs="Verdana"/>
      <w:sz w:val="20"/>
      <w:szCs w:val="20"/>
      <w:lang w:val="en-US" w:eastAsia="en-US"/>
    </w:rPr>
  </w:style>
  <w:style w:type="paragraph" w:styleId="afd">
    <w:name w:val="Subtitle"/>
    <w:basedOn w:val="a"/>
    <w:link w:val="afe"/>
    <w:uiPriority w:val="99"/>
    <w:qFormat/>
    <w:rsid w:val="009F2C60"/>
    <w:rPr>
      <w:rFonts w:ascii="Cambria" w:hAnsi="Cambria"/>
      <w:szCs w:val="20"/>
    </w:rPr>
  </w:style>
  <w:style w:type="character" w:customStyle="1" w:styleId="afe">
    <w:name w:val="Подзаголовок Знак"/>
    <w:link w:val="afd"/>
    <w:uiPriority w:val="99"/>
    <w:locked/>
    <w:rsid w:val="007E0822"/>
    <w:rPr>
      <w:rFonts w:ascii="Cambria" w:hAnsi="Cambria" w:cs="Times New Roman"/>
      <w:sz w:val="24"/>
      <w:lang w:val="ru-RU" w:eastAsia="ru-RU"/>
    </w:rPr>
  </w:style>
  <w:style w:type="character" w:customStyle="1" w:styleId="rvts23">
    <w:name w:val="rvts23"/>
    <w:uiPriority w:val="99"/>
    <w:rsid w:val="00BE56CB"/>
  </w:style>
  <w:style w:type="paragraph" w:styleId="aff">
    <w:name w:val="No Spacing"/>
    <w:link w:val="aff0"/>
    <w:uiPriority w:val="1"/>
    <w:qFormat/>
    <w:rsid w:val="000D00C7"/>
    <w:rPr>
      <w:lang w:val="uk-UA"/>
    </w:rPr>
  </w:style>
  <w:style w:type="character" w:customStyle="1" w:styleId="aff0">
    <w:name w:val="Без интервала Знак"/>
    <w:link w:val="aff"/>
    <w:uiPriority w:val="1"/>
    <w:locked/>
    <w:rsid w:val="00D2784E"/>
    <w:rPr>
      <w:sz w:val="20"/>
      <w:szCs w:val="20"/>
      <w:lang w:val="uk-UA"/>
    </w:rPr>
  </w:style>
  <w:style w:type="paragraph" w:customStyle="1" w:styleId="CharCharCharChar1">
    <w:name w:val="Char Знак Знак Char Знак Знак Char Знак Знак Char Знак Знак Знак Знак Знак Знак Знак Знак Знак Знак"/>
    <w:basedOn w:val="a"/>
    <w:uiPriority w:val="99"/>
    <w:rsid w:val="008A5669"/>
    <w:rPr>
      <w:rFonts w:ascii="Verdana" w:hAnsi="Verdana" w:cs="Verdana"/>
      <w:sz w:val="20"/>
      <w:szCs w:val="20"/>
      <w:lang w:val="en-US" w:eastAsia="en-US"/>
    </w:rPr>
  </w:style>
  <w:style w:type="paragraph" w:styleId="aff1">
    <w:name w:val="Balloon Text"/>
    <w:basedOn w:val="a"/>
    <w:link w:val="aff2"/>
    <w:uiPriority w:val="99"/>
    <w:rsid w:val="00C628B1"/>
    <w:rPr>
      <w:rFonts w:ascii="Tahoma" w:hAnsi="Tahoma"/>
      <w:sz w:val="16"/>
      <w:szCs w:val="20"/>
    </w:rPr>
  </w:style>
  <w:style w:type="character" w:customStyle="1" w:styleId="aff2">
    <w:name w:val="Текст выноски Знак"/>
    <w:link w:val="aff1"/>
    <w:uiPriority w:val="99"/>
    <w:locked/>
    <w:rsid w:val="00C628B1"/>
    <w:rPr>
      <w:rFonts w:ascii="Tahoma" w:hAnsi="Tahoma" w:cs="Times New Roman"/>
      <w:sz w:val="16"/>
    </w:rPr>
  </w:style>
  <w:style w:type="character" w:customStyle="1" w:styleId="aff3">
    <w:name w:val="Основной текст_"/>
    <w:link w:val="1a"/>
    <w:locked/>
    <w:rsid w:val="00104884"/>
    <w:rPr>
      <w:spacing w:val="-2"/>
      <w:sz w:val="26"/>
      <w:shd w:val="clear" w:color="auto" w:fill="FFFFFF"/>
    </w:rPr>
  </w:style>
  <w:style w:type="paragraph" w:customStyle="1" w:styleId="1a">
    <w:name w:val="Основной текст1"/>
    <w:basedOn w:val="a"/>
    <w:link w:val="aff3"/>
    <w:rsid w:val="00104884"/>
    <w:pPr>
      <w:widowControl w:val="0"/>
      <w:shd w:val="clear" w:color="auto" w:fill="FFFFFF"/>
      <w:spacing w:line="319" w:lineRule="exact"/>
      <w:jc w:val="both"/>
    </w:pPr>
    <w:rPr>
      <w:spacing w:val="-2"/>
      <w:sz w:val="26"/>
      <w:szCs w:val="20"/>
    </w:rPr>
  </w:style>
  <w:style w:type="character" w:customStyle="1" w:styleId="-1pt">
    <w:name w:val="Основной текст + Интервал -1 pt"/>
    <w:uiPriority w:val="99"/>
    <w:rsid w:val="00104884"/>
    <w:rPr>
      <w:color w:val="000000"/>
      <w:spacing w:val="-33"/>
      <w:w w:val="100"/>
      <w:position w:val="0"/>
      <w:sz w:val="26"/>
      <w:shd w:val="clear" w:color="auto" w:fill="FFFFFF"/>
      <w:lang w:val="uk-UA" w:eastAsia="uk-UA"/>
    </w:rPr>
  </w:style>
  <w:style w:type="table" w:styleId="aff4">
    <w:name w:val="Table Grid"/>
    <w:basedOn w:val="a1"/>
    <w:uiPriority w:val="99"/>
    <w:rsid w:val="00860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Нормальный"/>
    <w:uiPriority w:val="99"/>
    <w:rsid w:val="00860264"/>
    <w:pPr>
      <w:autoSpaceDE w:val="0"/>
      <w:autoSpaceDN w:val="0"/>
      <w:adjustRightInd w:val="0"/>
    </w:pPr>
    <w:rPr>
      <w:sz w:val="28"/>
      <w:szCs w:val="28"/>
    </w:rPr>
  </w:style>
  <w:style w:type="paragraph" w:customStyle="1" w:styleId="320">
    <w:name w:val="Заголовок 32"/>
    <w:basedOn w:val="a"/>
    <w:next w:val="a"/>
    <w:uiPriority w:val="99"/>
    <w:rsid w:val="00FE75A4"/>
    <w:pPr>
      <w:keepNext/>
      <w:spacing w:line="360" w:lineRule="auto"/>
      <w:jc w:val="both"/>
      <w:outlineLvl w:val="2"/>
    </w:pPr>
    <w:rPr>
      <w:sz w:val="28"/>
      <w:szCs w:val="20"/>
      <w:lang w:val="uk-UA"/>
    </w:rPr>
  </w:style>
  <w:style w:type="paragraph" w:customStyle="1" w:styleId="25">
    <w:name w:val="Абзац списка2"/>
    <w:basedOn w:val="a"/>
    <w:uiPriority w:val="99"/>
    <w:rsid w:val="00CD1F41"/>
    <w:pPr>
      <w:ind w:left="720"/>
      <w:contextualSpacing/>
    </w:pPr>
    <w:rPr>
      <w:lang w:val="uk-UA"/>
    </w:rPr>
  </w:style>
  <w:style w:type="paragraph" w:customStyle="1" w:styleId="ListParagraph1">
    <w:name w:val="List Paragraph1"/>
    <w:basedOn w:val="a"/>
    <w:uiPriority w:val="99"/>
    <w:rsid w:val="00B744D6"/>
    <w:pPr>
      <w:ind w:left="720"/>
    </w:pPr>
  </w:style>
  <w:style w:type="paragraph" w:customStyle="1" w:styleId="CharCharCharChar2">
    <w:name w:val="Char Знак Знак Char Знак Знак Char Знак Знак Char Знак Знак Знак Знак Знак Знак"/>
    <w:basedOn w:val="a"/>
    <w:uiPriority w:val="99"/>
    <w:rsid w:val="00D52638"/>
    <w:rPr>
      <w:rFonts w:ascii="Verdana" w:hAnsi="Verdana" w:cs="Verdana"/>
      <w:sz w:val="20"/>
      <w:szCs w:val="20"/>
      <w:lang w:val="en-US" w:eastAsia="en-US"/>
    </w:rPr>
  </w:style>
  <w:style w:type="character" w:customStyle="1" w:styleId="FontStyle11">
    <w:name w:val="Font Style11"/>
    <w:uiPriority w:val="99"/>
    <w:rsid w:val="00D2784E"/>
    <w:rPr>
      <w:rFonts w:ascii="Times New Roman" w:hAnsi="Times New Roman"/>
      <w:sz w:val="20"/>
    </w:rPr>
  </w:style>
  <w:style w:type="paragraph" w:customStyle="1" w:styleId="1b">
    <w:name w:val="Знак Знак1 Знак"/>
    <w:basedOn w:val="a"/>
    <w:uiPriority w:val="99"/>
    <w:rsid w:val="00D2784E"/>
    <w:rPr>
      <w:rFonts w:ascii="Verdana" w:hAnsi="Verdana" w:cs="Verdana"/>
      <w:sz w:val="20"/>
      <w:szCs w:val="20"/>
      <w:lang w:val="en-US" w:eastAsia="en-US"/>
    </w:rPr>
  </w:style>
  <w:style w:type="paragraph" w:customStyle="1" w:styleId="1c">
    <w:name w:val="Знак Знак1"/>
    <w:basedOn w:val="a"/>
    <w:uiPriority w:val="99"/>
    <w:rsid w:val="00D2784E"/>
    <w:rPr>
      <w:rFonts w:ascii="Verdana" w:hAnsi="Verdana" w:cs="Verdana"/>
      <w:sz w:val="20"/>
      <w:szCs w:val="20"/>
      <w:lang w:val="en-US" w:eastAsia="en-US"/>
    </w:rPr>
  </w:style>
  <w:style w:type="paragraph" w:customStyle="1" w:styleId="aff6">
    <w:name w:val="Стиль"/>
    <w:uiPriority w:val="99"/>
    <w:rsid w:val="00D2784E"/>
    <w:pPr>
      <w:widowControl w:val="0"/>
      <w:autoSpaceDE w:val="0"/>
      <w:autoSpaceDN w:val="0"/>
      <w:adjustRightInd w:val="0"/>
    </w:pPr>
    <w:rPr>
      <w:rFonts w:ascii="Arial" w:hAnsi="Arial" w:cs="Arial"/>
      <w:sz w:val="24"/>
      <w:szCs w:val="24"/>
    </w:rPr>
  </w:style>
  <w:style w:type="paragraph" w:customStyle="1" w:styleId="1d">
    <w:name w:val="Знак Знак Знак Знак1 Знак Знак Знак Знак"/>
    <w:basedOn w:val="a"/>
    <w:uiPriority w:val="99"/>
    <w:rsid w:val="00D2784E"/>
    <w:rPr>
      <w:rFonts w:ascii="Verdana" w:hAnsi="Verdana" w:cs="Verdana"/>
      <w:sz w:val="20"/>
      <w:szCs w:val="20"/>
      <w:lang w:val="en-US" w:eastAsia="en-US"/>
    </w:rPr>
  </w:style>
  <w:style w:type="character" w:customStyle="1" w:styleId="FontStyle36">
    <w:name w:val="Font Style36"/>
    <w:uiPriority w:val="99"/>
    <w:rsid w:val="00D2784E"/>
    <w:rPr>
      <w:rFonts w:ascii="Calibri" w:hAnsi="Calibri"/>
      <w:b/>
      <w:sz w:val="20"/>
    </w:rPr>
  </w:style>
  <w:style w:type="character" w:customStyle="1" w:styleId="13pt">
    <w:name w:val="Основной текст + 13 pt"/>
    <w:uiPriority w:val="99"/>
    <w:rsid w:val="00D2784E"/>
    <w:rPr>
      <w:rFonts w:ascii="Times New Roman" w:hAnsi="Times New Roman"/>
      <w:sz w:val="26"/>
    </w:rPr>
  </w:style>
  <w:style w:type="paragraph" w:customStyle="1" w:styleId="aff7">
    <w:name w:val="Нормальний текст"/>
    <w:basedOn w:val="a"/>
    <w:uiPriority w:val="99"/>
    <w:rsid w:val="00D2784E"/>
    <w:pPr>
      <w:spacing w:before="120"/>
      <w:ind w:firstLine="567"/>
    </w:pPr>
    <w:rPr>
      <w:rFonts w:ascii="Antiqua" w:hAnsi="Antiqua" w:cs="Antiqua"/>
      <w:sz w:val="26"/>
      <w:szCs w:val="26"/>
      <w:lang w:val="uk-UA"/>
    </w:rPr>
  </w:style>
  <w:style w:type="paragraph" w:customStyle="1" w:styleId="210">
    <w:name w:val="Основной текст с отступом 21"/>
    <w:basedOn w:val="a"/>
    <w:uiPriority w:val="99"/>
    <w:rsid w:val="00D2784E"/>
    <w:pPr>
      <w:suppressAutoHyphens/>
      <w:spacing w:after="120" w:line="480" w:lineRule="auto"/>
      <w:ind w:left="283"/>
    </w:pPr>
    <w:rPr>
      <w:lang w:eastAsia="ar-SA"/>
    </w:rPr>
  </w:style>
  <w:style w:type="paragraph" w:customStyle="1" w:styleId="CharCharCharChar3">
    <w:name w:val="Char Знак Знак Char Знак Знак Char Знак Знак Char Знак Знак Знак"/>
    <w:basedOn w:val="a"/>
    <w:uiPriority w:val="99"/>
    <w:rsid w:val="00D2784E"/>
    <w:rPr>
      <w:rFonts w:ascii="Verdana" w:hAnsi="Verdana" w:cs="Verdana"/>
      <w:sz w:val="20"/>
      <w:szCs w:val="20"/>
      <w:lang w:val="en-US" w:eastAsia="en-US"/>
    </w:rPr>
  </w:style>
  <w:style w:type="paragraph" w:customStyle="1" w:styleId="a00">
    <w:name w:val="a0"/>
    <w:basedOn w:val="a"/>
    <w:uiPriority w:val="99"/>
    <w:rsid w:val="00D2784E"/>
    <w:pPr>
      <w:spacing w:before="100" w:beforeAutospacing="1" w:after="100" w:afterAutospacing="1"/>
    </w:pPr>
  </w:style>
  <w:style w:type="character" w:customStyle="1" w:styleId="fontstyle110">
    <w:name w:val="fontstyle11"/>
    <w:uiPriority w:val="99"/>
    <w:rsid w:val="00D2784E"/>
  </w:style>
  <w:style w:type="paragraph" w:customStyle="1" w:styleId="aff8">
    <w:name w:val="Знак Знак Знак Знак Знак Знак Знак Знак Знак Знак Знак Знак Знак Знак Знак Знак Знак Знак"/>
    <w:basedOn w:val="a"/>
    <w:uiPriority w:val="99"/>
    <w:rsid w:val="00D2784E"/>
    <w:rPr>
      <w:rFonts w:ascii="Verdana" w:hAnsi="Verdana" w:cs="Verdana"/>
      <w:color w:val="000000"/>
      <w:sz w:val="20"/>
      <w:szCs w:val="20"/>
      <w:lang w:val="en-US" w:eastAsia="en-US"/>
    </w:rPr>
  </w:style>
  <w:style w:type="paragraph" w:customStyle="1" w:styleId="211">
    <w:name w:val="Основний текст 21"/>
    <w:basedOn w:val="a"/>
    <w:uiPriority w:val="99"/>
    <w:rsid w:val="00D2784E"/>
    <w:pPr>
      <w:jc w:val="both"/>
    </w:pPr>
    <w:rPr>
      <w:sz w:val="28"/>
      <w:szCs w:val="20"/>
      <w:lang w:val="uk-UA"/>
    </w:rPr>
  </w:style>
  <w:style w:type="character" w:styleId="aff9">
    <w:name w:val="FollowedHyperlink"/>
    <w:uiPriority w:val="99"/>
    <w:rsid w:val="00D2784E"/>
    <w:rPr>
      <w:rFonts w:cs="Times New Roman"/>
      <w:color w:val="800080"/>
      <w:u w:val="single"/>
    </w:rPr>
  </w:style>
  <w:style w:type="paragraph" w:customStyle="1" w:styleId="affa">
    <w:name w:val="Знак Знак"/>
    <w:basedOn w:val="a"/>
    <w:uiPriority w:val="99"/>
    <w:rsid w:val="00D2784E"/>
    <w:rPr>
      <w:rFonts w:ascii="Verdana" w:hAnsi="Verdana" w:cs="Verdana"/>
      <w:sz w:val="20"/>
      <w:szCs w:val="20"/>
      <w:lang w:val="en-US" w:eastAsia="en-US"/>
    </w:rPr>
  </w:style>
  <w:style w:type="paragraph" w:customStyle="1" w:styleId="affb">
    <w:name w:val="Знак Знак Знак Знак Знак Знак"/>
    <w:basedOn w:val="a"/>
    <w:uiPriority w:val="99"/>
    <w:rsid w:val="00D2784E"/>
    <w:rPr>
      <w:rFonts w:ascii="Verdana" w:hAnsi="Verdana" w:cs="Verdana"/>
      <w:sz w:val="20"/>
      <w:szCs w:val="20"/>
      <w:lang w:val="en-US" w:eastAsia="en-US"/>
    </w:rPr>
  </w:style>
  <w:style w:type="paragraph" w:customStyle="1" w:styleId="Default">
    <w:name w:val="Default"/>
    <w:uiPriority w:val="99"/>
    <w:rsid w:val="00D2784E"/>
    <w:pPr>
      <w:autoSpaceDE w:val="0"/>
      <w:autoSpaceDN w:val="0"/>
      <w:adjustRightInd w:val="0"/>
    </w:pPr>
    <w:rPr>
      <w:color w:val="000000"/>
      <w:sz w:val="24"/>
      <w:szCs w:val="24"/>
    </w:rPr>
  </w:style>
  <w:style w:type="paragraph" w:customStyle="1" w:styleId="1e">
    <w:name w:val="Знак Знак Знак Знак1 Знак Знак Знак Знак Знак Знак Знак Знак Знак Знак Знак"/>
    <w:basedOn w:val="a"/>
    <w:uiPriority w:val="99"/>
    <w:rsid w:val="00D2784E"/>
    <w:rPr>
      <w:rFonts w:ascii="Verdana" w:hAnsi="Verdana" w:cs="Verdana"/>
      <w:sz w:val="20"/>
      <w:szCs w:val="20"/>
      <w:lang w:val="en-US" w:eastAsia="en-US"/>
    </w:rPr>
  </w:style>
  <w:style w:type="paragraph" w:customStyle="1" w:styleId="35">
    <w:name w:val="Знак3 Знак Знак Знак"/>
    <w:basedOn w:val="a"/>
    <w:uiPriority w:val="99"/>
    <w:rsid w:val="00D2784E"/>
    <w:rPr>
      <w:rFonts w:ascii="Verdana" w:hAnsi="Verdana"/>
      <w:sz w:val="20"/>
      <w:szCs w:val="20"/>
      <w:lang w:val="en-US" w:eastAsia="en-US"/>
    </w:rPr>
  </w:style>
  <w:style w:type="paragraph" w:styleId="affc">
    <w:name w:val="TOC Heading"/>
    <w:basedOn w:val="1"/>
    <w:next w:val="a"/>
    <w:uiPriority w:val="99"/>
    <w:qFormat/>
    <w:rsid w:val="00D2784E"/>
    <w:pPr>
      <w:widowControl/>
      <w:shd w:val="clear" w:color="auto" w:fill="auto"/>
      <w:autoSpaceDE/>
      <w:autoSpaceDN/>
      <w:adjustRightInd/>
      <w:spacing w:before="0" w:line="240" w:lineRule="auto"/>
      <w:ind w:left="0"/>
      <w:jc w:val="center"/>
      <w:outlineLvl w:val="9"/>
    </w:pPr>
    <w:rPr>
      <w:bCs/>
      <w:lang w:val="uk-UA"/>
    </w:rPr>
  </w:style>
  <w:style w:type="paragraph" w:styleId="1f">
    <w:name w:val="toc 1"/>
    <w:basedOn w:val="a"/>
    <w:next w:val="a"/>
    <w:link w:val="1f0"/>
    <w:autoRedefine/>
    <w:uiPriority w:val="39"/>
    <w:locked/>
    <w:rsid w:val="00D2784E"/>
    <w:pPr>
      <w:tabs>
        <w:tab w:val="right" w:leader="dot" w:pos="9356"/>
      </w:tabs>
      <w:ind w:firstLine="567"/>
      <w:jc w:val="both"/>
      <w:outlineLvl w:val="1"/>
    </w:pPr>
    <w:rPr>
      <w:color w:val="FFFFFF"/>
      <w:spacing w:val="-6"/>
      <w:sz w:val="28"/>
      <w:lang w:val="uk-UA"/>
    </w:rPr>
  </w:style>
  <w:style w:type="character" w:customStyle="1" w:styleId="1f0">
    <w:name w:val="Оглавление 1 Знак"/>
    <w:link w:val="1f"/>
    <w:uiPriority w:val="39"/>
    <w:locked/>
    <w:rsid w:val="00D2784E"/>
    <w:rPr>
      <w:color w:val="FFFFFF"/>
      <w:spacing w:val="-6"/>
      <w:sz w:val="28"/>
      <w:szCs w:val="24"/>
      <w:lang w:val="uk-UA"/>
    </w:rPr>
  </w:style>
  <w:style w:type="paragraph" w:styleId="26">
    <w:name w:val="toc 2"/>
    <w:basedOn w:val="a"/>
    <w:next w:val="a"/>
    <w:autoRedefine/>
    <w:uiPriority w:val="39"/>
    <w:locked/>
    <w:rsid w:val="00D2784E"/>
    <w:pPr>
      <w:tabs>
        <w:tab w:val="left" w:pos="9072"/>
        <w:tab w:val="right" w:leader="dot" w:pos="9485"/>
      </w:tabs>
      <w:ind w:firstLine="851"/>
    </w:pPr>
    <w:rPr>
      <w:lang w:val="uk-UA"/>
    </w:rPr>
  </w:style>
  <w:style w:type="paragraph" w:styleId="36">
    <w:name w:val="toc 3"/>
    <w:basedOn w:val="a"/>
    <w:next w:val="a"/>
    <w:autoRedefine/>
    <w:uiPriority w:val="99"/>
    <w:locked/>
    <w:rsid w:val="00D2784E"/>
    <w:pPr>
      <w:ind w:left="480"/>
    </w:pPr>
    <w:rPr>
      <w:lang w:val="uk-UA"/>
    </w:rPr>
  </w:style>
  <w:style w:type="character" w:customStyle="1" w:styleId="0pt">
    <w:name w:val="Основной текст + Интервал 0 pt"/>
    <w:uiPriority w:val="99"/>
    <w:rsid w:val="00D2784E"/>
    <w:rPr>
      <w:rFonts w:ascii="Times New Roman" w:hAnsi="Times New Roman"/>
      <w:color w:val="000000"/>
      <w:spacing w:val="1"/>
      <w:w w:val="100"/>
      <w:position w:val="0"/>
      <w:sz w:val="24"/>
      <w:shd w:val="clear" w:color="auto" w:fill="FFFFFF"/>
      <w:lang w:val="uk-UA" w:eastAsia="uk-UA"/>
    </w:rPr>
  </w:style>
  <w:style w:type="paragraph" w:customStyle="1" w:styleId="1f1">
    <w:name w:val="Стиль1"/>
    <w:basedOn w:val="1f"/>
    <w:link w:val="1f2"/>
    <w:uiPriority w:val="99"/>
    <w:rsid w:val="00D2784E"/>
    <w:rPr>
      <w:lang w:val="ru-RU"/>
    </w:rPr>
  </w:style>
  <w:style w:type="character" w:customStyle="1" w:styleId="1f2">
    <w:name w:val="Стиль1 Знак"/>
    <w:link w:val="1f1"/>
    <w:uiPriority w:val="99"/>
    <w:locked/>
    <w:rsid w:val="00D2784E"/>
    <w:rPr>
      <w:color w:val="FFFFFF"/>
      <w:spacing w:val="-6"/>
      <w:sz w:val="28"/>
      <w:szCs w:val="24"/>
    </w:rPr>
  </w:style>
  <w:style w:type="paragraph" w:customStyle="1" w:styleId="27">
    <w:name w:val="Стиль2"/>
    <w:basedOn w:val="1f"/>
    <w:link w:val="28"/>
    <w:uiPriority w:val="99"/>
    <w:rsid w:val="00D2784E"/>
    <w:rPr>
      <w:noProof/>
    </w:rPr>
  </w:style>
  <w:style w:type="character" w:customStyle="1" w:styleId="28">
    <w:name w:val="Стиль2 Знак"/>
    <w:link w:val="27"/>
    <w:uiPriority w:val="99"/>
    <w:locked/>
    <w:rsid w:val="00D2784E"/>
    <w:rPr>
      <w:noProof/>
      <w:color w:val="FFFFFF"/>
      <w:spacing w:val="-6"/>
      <w:sz w:val="28"/>
      <w:szCs w:val="24"/>
      <w:lang w:val="uk-UA"/>
    </w:rPr>
  </w:style>
  <w:style w:type="paragraph" w:customStyle="1" w:styleId="41">
    <w:name w:val="Знак4"/>
    <w:basedOn w:val="a"/>
    <w:uiPriority w:val="99"/>
    <w:rsid w:val="00D2784E"/>
    <w:rPr>
      <w:rFonts w:ascii="Verdana" w:hAnsi="Verdana" w:cs="Verdana"/>
      <w:sz w:val="20"/>
      <w:szCs w:val="20"/>
      <w:lang w:val="en-US" w:eastAsia="en-US"/>
    </w:rPr>
  </w:style>
  <w:style w:type="character" w:customStyle="1" w:styleId="1f3">
    <w:name w:val="Основной шрифт абзаца1"/>
    <w:uiPriority w:val="99"/>
    <w:rsid w:val="00D2784E"/>
  </w:style>
  <w:style w:type="paragraph" w:customStyle="1" w:styleId="5">
    <w:name w:val="Знак Знак5 Знак Знак"/>
    <w:basedOn w:val="a"/>
    <w:uiPriority w:val="99"/>
    <w:rsid w:val="00D2784E"/>
    <w:rPr>
      <w:rFonts w:ascii="Verdana" w:hAnsi="Verdana"/>
      <w:lang w:val="en-US" w:eastAsia="en-US"/>
    </w:rPr>
  </w:style>
  <w:style w:type="paragraph" w:customStyle="1" w:styleId="37">
    <w:name w:val="Знак3"/>
    <w:basedOn w:val="a"/>
    <w:uiPriority w:val="99"/>
    <w:rsid w:val="00D2784E"/>
    <w:rPr>
      <w:rFonts w:ascii="Verdana" w:hAnsi="Verdana" w:cs="Verdana"/>
      <w:sz w:val="20"/>
      <w:szCs w:val="20"/>
      <w:lang w:val="en-US" w:eastAsia="en-US"/>
    </w:rPr>
  </w:style>
  <w:style w:type="character" w:customStyle="1" w:styleId="xfm85522647">
    <w:name w:val="xfm_85522647"/>
    <w:uiPriority w:val="99"/>
    <w:rsid w:val="00D2784E"/>
  </w:style>
  <w:style w:type="paragraph" w:customStyle="1" w:styleId="311">
    <w:name w:val="Знак3 Знак Знак Знак1"/>
    <w:basedOn w:val="a"/>
    <w:uiPriority w:val="99"/>
    <w:rsid w:val="00D2784E"/>
    <w:rPr>
      <w:rFonts w:ascii="Verdana" w:hAnsi="Verdana"/>
      <w:sz w:val="20"/>
      <w:szCs w:val="20"/>
      <w:lang w:val="en-US" w:eastAsia="en-US"/>
    </w:rPr>
  </w:style>
  <w:style w:type="paragraph" w:customStyle="1" w:styleId="Normalny1">
    <w:name w:val="Normalny1"/>
    <w:uiPriority w:val="99"/>
    <w:rsid w:val="00D2784E"/>
    <w:pPr>
      <w:spacing w:line="276" w:lineRule="auto"/>
    </w:pPr>
    <w:rPr>
      <w:rFonts w:ascii="Arial" w:hAnsi="Arial" w:cs="Arial"/>
      <w:color w:val="000000"/>
      <w:sz w:val="22"/>
      <w:szCs w:val="22"/>
      <w:lang w:val="pl-PL" w:eastAsia="pl-PL"/>
    </w:rPr>
  </w:style>
  <w:style w:type="paragraph" w:customStyle="1" w:styleId="29">
    <w:name w:val="Знак2"/>
    <w:basedOn w:val="a"/>
    <w:uiPriority w:val="99"/>
    <w:rsid w:val="00D2784E"/>
    <w:rPr>
      <w:rFonts w:ascii="Verdana" w:hAnsi="Verdana" w:cs="Verdana"/>
      <w:sz w:val="20"/>
      <w:szCs w:val="20"/>
      <w:lang w:val="en-US" w:eastAsia="en-US"/>
    </w:rPr>
  </w:style>
  <w:style w:type="paragraph" w:customStyle="1" w:styleId="51">
    <w:name w:val="Знак Знак5 Знак Знак1"/>
    <w:basedOn w:val="a"/>
    <w:uiPriority w:val="99"/>
    <w:rsid w:val="00D2784E"/>
    <w:rPr>
      <w:rFonts w:ascii="Verdana" w:hAnsi="Verdana"/>
      <w:lang w:val="en-US" w:eastAsia="en-US"/>
    </w:rPr>
  </w:style>
  <w:style w:type="character" w:customStyle="1" w:styleId="rvts6">
    <w:name w:val="rvts6"/>
    <w:uiPriority w:val="99"/>
    <w:rsid w:val="00D2784E"/>
  </w:style>
  <w:style w:type="paragraph" w:customStyle="1" w:styleId="38">
    <w:name w:val="Абзац списка3"/>
    <w:basedOn w:val="a"/>
    <w:uiPriority w:val="99"/>
    <w:rsid w:val="00D2784E"/>
    <w:pPr>
      <w:ind w:left="720"/>
      <w:contextualSpacing/>
    </w:pPr>
    <w:rPr>
      <w:sz w:val="20"/>
      <w:szCs w:val="20"/>
    </w:rPr>
  </w:style>
  <w:style w:type="paragraph" w:customStyle="1" w:styleId="affd">
    <w:name w:val="Знак Знак"/>
    <w:basedOn w:val="a"/>
    <w:rsid w:val="006310C0"/>
    <w:pPr>
      <w:spacing w:after="160" w:line="240" w:lineRule="exact"/>
      <w:jc w:val="both"/>
    </w:pPr>
    <w:rPr>
      <w:rFonts w:ascii="Tahoma" w:hAnsi="Tahoma"/>
      <w:b/>
      <w:szCs w:val="20"/>
      <w:lang w:val="en-US" w:eastAsia="en-US"/>
    </w:rPr>
  </w:style>
  <w:style w:type="paragraph" w:customStyle="1" w:styleId="330">
    <w:name w:val="Заголовок 33"/>
    <w:basedOn w:val="a"/>
    <w:next w:val="a"/>
    <w:rsid w:val="001111B1"/>
    <w:pPr>
      <w:keepNext/>
      <w:spacing w:line="360" w:lineRule="auto"/>
      <w:jc w:val="both"/>
      <w:outlineLvl w:val="2"/>
    </w:pPr>
    <w:rPr>
      <w:sz w:val="28"/>
      <w:szCs w:val="20"/>
      <w:lang w:val="uk-UA"/>
    </w:rPr>
  </w:style>
  <w:style w:type="paragraph" w:customStyle="1" w:styleId="340">
    <w:name w:val="Заголовок 34"/>
    <w:basedOn w:val="a"/>
    <w:next w:val="a"/>
    <w:rsid w:val="004F1A1F"/>
    <w:pPr>
      <w:keepNext/>
      <w:spacing w:line="360" w:lineRule="auto"/>
      <w:jc w:val="both"/>
      <w:outlineLvl w:val="2"/>
    </w:pPr>
    <w:rPr>
      <w:sz w:val="28"/>
      <w:szCs w:val="20"/>
      <w:lang w:val="uk-UA"/>
    </w:rPr>
  </w:style>
  <w:style w:type="paragraph" w:styleId="affe">
    <w:name w:val="List"/>
    <w:basedOn w:val="a"/>
    <w:semiHidden/>
    <w:unhideWhenUsed/>
    <w:rsid w:val="0027202B"/>
    <w:pPr>
      <w:ind w:left="360" w:hanging="360"/>
      <w:jc w:val="both"/>
    </w:pPr>
    <w:rPr>
      <w:sz w:val="28"/>
    </w:rPr>
  </w:style>
  <w:style w:type="paragraph" w:customStyle="1" w:styleId="2a">
    <w:name w:val="Знак Знак2"/>
    <w:basedOn w:val="a"/>
    <w:rsid w:val="00A13193"/>
    <w:rPr>
      <w:rFonts w:ascii="Verdana" w:hAnsi="Verdana" w:cs="Verdana"/>
      <w:sz w:val="20"/>
      <w:szCs w:val="20"/>
      <w:lang w:val="en-US" w:eastAsia="en-US"/>
    </w:rPr>
  </w:style>
  <w:style w:type="character" w:customStyle="1" w:styleId="spelle">
    <w:name w:val="spelle"/>
    <w:basedOn w:val="a0"/>
    <w:rsid w:val="004C0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191">
      <w:bodyDiv w:val="1"/>
      <w:marLeft w:val="0"/>
      <w:marRight w:val="0"/>
      <w:marTop w:val="0"/>
      <w:marBottom w:val="0"/>
      <w:divBdr>
        <w:top w:val="none" w:sz="0" w:space="0" w:color="auto"/>
        <w:left w:val="none" w:sz="0" w:space="0" w:color="auto"/>
        <w:bottom w:val="none" w:sz="0" w:space="0" w:color="auto"/>
        <w:right w:val="none" w:sz="0" w:space="0" w:color="auto"/>
      </w:divBdr>
    </w:div>
    <w:div w:id="193546759">
      <w:bodyDiv w:val="1"/>
      <w:marLeft w:val="0"/>
      <w:marRight w:val="0"/>
      <w:marTop w:val="0"/>
      <w:marBottom w:val="0"/>
      <w:divBdr>
        <w:top w:val="none" w:sz="0" w:space="0" w:color="auto"/>
        <w:left w:val="none" w:sz="0" w:space="0" w:color="auto"/>
        <w:bottom w:val="none" w:sz="0" w:space="0" w:color="auto"/>
        <w:right w:val="none" w:sz="0" w:space="0" w:color="auto"/>
      </w:divBdr>
    </w:div>
    <w:div w:id="340426461">
      <w:bodyDiv w:val="1"/>
      <w:marLeft w:val="0"/>
      <w:marRight w:val="0"/>
      <w:marTop w:val="0"/>
      <w:marBottom w:val="0"/>
      <w:divBdr>
        <w:top w:val="none" w:sz="0" w:space="0" w:color="auto"/>
        <w:left w:val="none" w:sz="0" w:space="0" w:color="auto"/>
        <w:bottom w:val="none" w:sz="0" w:space="0" w:color="auto"/>
        <w:right w:val="none" w:sz="0" w:space="0" w:color="auto"/>
      </w:divBdr>
    </w:div>
    <w:div w:id="510069376">
      <w:bodyDiv w:val="1"/>
      <w:marLeft w:val="0"/>
      <w:marRight w:val="0"/>
      <w:marTop w:val="0"/>
      <w:marBottom w:val="0"/>
      <w:divBdr>
        <w:top w:val="none" w:sz="0" w:space="0" w:color="auto"/>
        <w:left w:val="none" w:sz="0" w:space="0" w:color="auto"/>
        <w:bottom w:val="none" w:sz="0" w:space="0" w:color="auto"/>
        <w:right w:val="none" w:sz="0" w:space="0" w:color="auto"/>
      </w:divBdr>
    </w:div>
    <w:div w:id="522669525">
      <w:bodyDiv w:val="1"/>
      <w:marLeft w:val="0"/>
      <w:marRight w:val="0"/>
      <w:marTop w:val="0"/>
      <w:marBottom w:val="0"/>
      <w:divBdr>
        <w:top w:val="none" w:sz="0" w:space="0" w:color="auto"/>
        <w:left w:val="none" w:sz="0" w:space="0" w:color="auto"/>
        <w:bottom w:val="none" w:sz="0" w:space="0" w:color="auto"/>
        <w:right w:val="none" w:sz="0" w:space="0" w:color="auto"/>
      </w:divBdr>
    </w:div>
    <w:div w:id="566261038">
      <w:marLeft w:val="0"/>
      <w:marRight w:val="0"/>
      <w:marTop w:val="0"/>
      <w:marBottom w:val="0"/>
      <w:divBdr>
        <w:top w:val="none" w:sz="0" w:space="0" w:color="auto"/>
        <w:left w:val="none" w:sz="0" w:space="0" w:color="auto"/>
        <w:bottom w:val="none" w:sz="0" w:space="0" w:color="auto"/>
        <w:right w:val="none" w:sz="0" w:space="0" w:color="auto"/>
      </w:divBdr>
    </w:div>
    <w:div w:id="566261039">
      <w:marLeft w:val="0"/>
      <w:marRight w:val="0"/>
      <w:marTop w:val="0"/>
      <w:marBottom w:val="0"/>
      <w:divBdr>
        <w:top w:val="none" w:sz="0" w:space="0" w:color="auto"/>
        <w:left w:val="none" w:sz="0" w:space="0" w:color="auto"/>
        <w:bottom w:val="none" w:sz="0" w:space="0" w:color="auto"/>
        <w:right w:val="none" w:sz="0" w:space="0" w:color="auto"/>
      </w:divBdr>
    </w:div>
    <w:div w:id="566261040">
      <w:marLeft w:val="0"/>
      <w:marRight w:val="0"/>
      <w:marTop w:val="0"/>
      <w:marBottom w:val="0"/>
      <w:divBdr>
        <w:top w:val="none" w:sz="0" w:space="0" w:color="auto"/>
        <w:left w:val="none" w:sz="0" w:space="0" w:color="auto"/>
        <w:bottom w:val="none" w:sz="0" w:space="0" w:color="auto"/>
        <w:right w:val="none" w:sz="0" w:space="0" w:color="auto"/>
      </w:divBdr>
    </w:div>
    <w:div w:id="566261041">
      <w:marLeft w:val="0"/>
      <w:marRight w:val="0"/>
      <w:marTop w:val="0"/>
      <w:marBottom w:val="0"/>
      <w:divBdr>
        <w:top w:val="none" w:sz="0" w:space="0" w:color="auto"/>
        <w:left w:val="none" w:sz="0" w:space="0" w:color="auto"/>
        <w:bottom w:val="none" w:sz="0" w:space="0" w:color="auto"/>
        <w:right w:val="none" w:sz="0" w:space="0" w:color="auto"/>
      </w:divBdr>
    </w:div>
    <w:div w:id="566261042">
      <w:marLeft w:val="0"/>
      <w:marRight w:val="0"/>
      <w:marTop w:val="0"/>
      <w:marBottom w:val="0"/>
      <w:divBdr>
        <w:top w:val="none" w:sz="0" w:space="0" w:color="auto"/>
        <w:left w:val="none" w:sz="0" w:space="0" w:color="auto"/>
        <w:bottom w:val="none" w:sz="0" w:space="0" w:color="auto"/>
        <w:right w:val="none" w:sz="0" w:space="0" w:color="auto"/>
      </w:divBdr>
    </w:div>
    <w:div w:id="566261043">
      <w:marLeft w:val="0"/>
      <w:marRight w:val="0"/>
      <w:marTop w:val="0"/>
      <w:marBottom w:val="0"/>
      <w:divBdr>
        <w:top w:val="none" w:sz="0" w:space="0" w:color="auto"/>
        <w:left w:val="none" w:sz="0" w:space="0" w:color="auto"/>
        <w:bottom w:val="none" w:sz="0" w:space="0" w:color="auto"/>
        <w:right w:val="none" w:sz="0" w:space="0" w:color="auto"/>
      </w:divBdr>
    </w:div>
    <w:div w:id="566261044">
      <w:marLeft w:val="0"/>
      <w:marRight w:val="0"/>
      <w:marTop w:val="0"/>
      <w:marBottom w:val="0"/>
      <w:divBdr>
        <w:top w:val="none" w:sz="0" w:space="0" w:color="auto"/>
        <w:left w:val="none" w:sz="0" w:space="0" w:color="auto"/>
        <w:bottom w:val="none" w:sz="0" w:space="0" w:color="auto"/>
        <w:right w:val="none" w:sz="0" w:space="0" w:color="auto"/>
      </w:divBdr>
    </w:div>
    <w:div w:id="566261045">
      <w:marLeft w:val="0"/>
      <w:marRight w:val="0"/>
      <w:marTop w:val="0"/>
      <w:marBottom w:val="0"/>
      <w:divBdr>
        <w:top w:val="none" w:sz="0" w:space="0" w:color="auto"/>
        <w:left w:val="none" w:sz="0" w:space="0" w:color="auto"/>
        <w:bottom w:val="none" w:sz="0" w:space="0" w:color="auto"/>
        <w:right w:val="none" w:sz="0" w:space="0" w:color="auto"/>
      </w:divBdr>
    </w:div>
    <w:div w:id="566261046">
      <w:marLeft w:val="0"/>
      <w:marRight w:val="0"/>
      <w:marTop w:val="0"/>
      <w:marBottom w:val="0"/>
      <w:divBdr>
        <w:top w:val="none" w:sz="0" w:space="0" w:color="auto"/>
        <w:left w:val="none" w:sz="0" w:space="0" w:color="auto"/>
        <w:bottom w:val="none" w:sz="0" w:space="0" w:color="auto"/>
        <w:right w:val="none" w:sz="0" w:space="0" w:color="auto"/>
      </w:divBdr>
    </w:div>
    <w:div w:id="566261047">
      <w:marLeft w:val="0"/>
      <w:marRight w:val="0"/>
      <w:marTop w:val="0"/>
      <w:marBottom w:val="0"/>
      <w:divBdr>
        <w:top w:val="none" w:sz="0" w:space="0" w:color="auto"/>
        <w:left w:val="none" w:sz="0" w:space="0" w:color="auto"/>
        <w:bottom w:val="none" w:sz="0" w:space="0" w:color="auto"/>
        <w:right w:val="none" w:sz="0" w:space="0" w:color="auto"/>
      </w:divBdr>
    </w:div>
    <w:div w:id="566261048">
      <w:marLeft w:val="0"/>
      <w:marRight w:val="0"/>
      <w:marTop w:val="0"/>
      <w:marBottom w:val="0"/>
      <w:divBdr>
        <w:top w:val="none" w:sz="0" w:space="0" w:color="auto"/>
        <w:left w:val="none" w:sz="0" w:space="0" w:color="auto"/>
        <w:bottom w:val="none" w:sz="0" w:space="0" w:color="auto"/>
        <w:right w:val="none" w:sz="0" w:space="0" w:color="auto"/>
      </w:divBdr>
    </w:div>
    <w:div w:id="566261049">
      <w:marLeft w:val="0"/>
      <w:marRight w:val="0"/>
      <w:marTop w:val="0"/>
      <w:marBottom w:val="0"/>
      <w:divBdr>
        <w:top w:val="none" w:sz="0" w:space="0" w:color="auto"/>
        <w:left w:val="none" w:sz="0" w:space="0" w:color="auto"/>
        <w:bottom w:val="none" w:sz="0" w:space="0" w:color="auto"/>
        <w:right w:val="none" w:sz="0" w:space="0" w:color="auto"/>
      </w:divBdr>
    </w:div>
    <w:div w:id="566261050">
      <w:marLeft w:val="0"/>
      <w:marRight w:val="0"/>
      <w:marTop w:val="0"/>
      <w:marBottom w:val="0"/>
      <w:divBdr>
        <w:top w:val="none" w:sz="0" w:space="0" w:color="auto"/>
        <w:left w:val="none" w:sz="0" w:space="0" w:color="auto"/>
        <w:bottom w:val="none" w:sz="0" w:space="0" w:color="auto"/>
        <w:right w:val="none" w:sz="0" w:space="0" w:color="auto"/>
      </w:divBdr>
    </w:div>
    <w:div w:id="566261051">
      <w:marLeft w:val="0"/>
      <w:marRight w:val="0"/>
      <w:marTop w:val="0"/>
      <w:marBottom w:val="0"/>
      <w:divBdr>
        <w:top w:val="none" w:sz="0" w:space="0" w:color="auto"/>
        <w:left w:val="none" w:sz="0" w:space="0" w:color="auto"/>
        <w:bottom w:val="none" w:sz="0" w:space="0" w:color="auto"/>
        <w:right w:val="none" w:sz="0" w:space="0" w:color="auto"/>
      </w:divBdr>
    </w:div>
    <w:div w:id="566261052">
      <w:marLeft w:val="0"/>
      <w:marRight w:val="0"/>
      <w:marTop w:val="0"/>
      <w:marBottom w:val="0"/>
      <w:divBdr>
        <w:top w:val="none" w:sz="0" w:space="0" w:color="auto"/>
        <w:left w:val="none" w:sz="0" w:space="0" w:color="auto"/>
        <w:bottom w:val="none" w:sz="0" w:space="0" w:color="auto"/>
        <w:right w:val="none" w:sz="0" w:space="0" w:color="auto"/>
      </w:divBdr>
    </w:div>
    <w:div w:id="566261053">
      <w:marLeft w:val="0"/>
      <w:marRight w:val="0"/>
      <w:marTop w:val="0"/>
      <w:marBottom w:val="0"/>
      <w:divBdr>
        <w:top w:val="none" w:sz="0" w:space="0" w:color="auto"/>
        <w:left w:val="none" w:sz="0" w:space="0" w:color="auto"/>
        <w:bottom w:val="none" w:sz="0" w:space="0" w:color="auto"/>
        <w:right w:val="none" w:sz="0" w:space="0" w:color="auto"/>
      </w:divBdr>
    </w:div>
    <w:div w:id="566261054">
      <w:marLeft w:val="0"/>
      <w:marRight w:val="0"/>
      <w:marTop w:val="0"/>
      <w:marBottom w:val="0"/>
      <w:divBdr>
        <w:top w:val="none" w:sz="0" w:space="0" w:color="auto"/>
        <w:left w:val="none" w:sz="0" w:space="0" w:color="auto"/>
        <w:bottom w:val="none" w:sz="0" w:space="0" w:color="auto"/>
        <w:right w:val="none" w:sz="0" w:space="0" w:color="auto"/>
      </w:divBdr>
    </w:div>
    <w:div w:id="566261055">
      <w:marLeft w:val="0"/>
      <w:marRight w:val="0"/>
      <w:marTop w:val="0"/>
      <w:marBottom w:val="0"/>
      <w:divBdr>
        <w:top w:val="none" w:sz="0" w:space="0" w:color="auto"/>
        <w:left w:val="none" w:sz="0" w:space="0" w:color="auto"/>
        <w:bottom w:val="none" w:sz="0" w:space="0" w:color="auto"/>
        <w:right w:val="none" w:sz="0" w:space="0" w:color="auto"/>
      </w:divBdr>
    </w:div>
    <w:div w:id="566261056">
      <w:marLeft w:val="0"/>
      <w:marRight w:val="0"/>
      <w:marTop w:val="0"/>
      <w:marBottom w:val="0"/>
      <w:divBdr>
        <w:top w:val="none" w:sz="0" w:space="0" w:color="auto"/>
        <w:left w:val="none" w:sz="0" w:space="0" w:color="auto"/>
        <w:bottom w:val="none" w:sz="0" w:space="0" w:color="auto"/>
        <w:right w:val="none" w:sz="0" w:space="0" w:color="auto"/>
      </w:divBdr>
    </w:div>
    <w:div w:id="566261057">
      <w:marLeft w:val="0"/>
      <w:marRight w:val="0"/>
      <w:marTop w:val="0"/>
      <w:marBottom w:val="0"/>
      <w:divBdr>
        <w:top w:val="none" w:sz="0" w:space="0" w:color="auto"/>
        <w:left w:val="none" w:sz="0" w:space="0" w:color="auto"/>
        <w:bottom w:val="none" w:sz="0" w:space="0" w:color="auto"/>
        <w:right w:val="none" w:sz="0" w:space="0" w:color="auto"/>
      </w:divBdr>
    </w:div>
    <w:div w:id="566261058">
      <w:marLeft w:val="0"/>
      <w:marRight w:val="0"/>
      <w:marTop w:val="0"/>
      <w:marBottom w:val="0"/>
      <w:divBdr>
        <w:top w:val="none" w:sz="0" w:space="0" w:color="auto"/>
        <w:left w:val="none" w:sz="0" w:space="0" w:color="auto"/>
        <w:bottom w:val="none" w:sz="0" w:space="0" w:color="auto"/>
        <w:right w:val="none" w:sz="0" w:space="0" w:color="auto"/>
      </w:divBdr>
    </w:div>
    <w:div w:id="566261059">
      <w:marLeft w:val="0"/>
      <w:marRight w:val="0"/>
      <w:marTop w:val="0"/>
      <w:marBottom w:val="0"/>
      <w:divBdr>
        <w:top w:val="none" w:sz="0" w:space="0" w:color="auto"/>
        <w:left w:val="none" w:sz="0" w:space="0" w:color="auto"/>
        <w:bottom w:val="none" w:sz="0" w:space="0" w:color="auto"/>
        <w:right w:val="none" w:sz="0" w:space="0" w:color="auto"/>
      </w:divBdr>
    </w:div>
    <w:div w:id="566261060">
      <w:marLeft w:val="0"/>
      <w:marRight w:val="0"/>
      <w:marTop w:val="0"/>
      <w:marBottom w:val="0"/>
      <w:divBdr>
        <w:top w:val="none" w:sz="0" w:space="0" w:color="auto"/>
        <w:left w:val="none" w:sz="0" w:space="0" w:color="auto"/>
        <w:bottom w:val="none" w:sz="0" w:space="0" w:color="auto"/>
        <w:right w:val="none" w:sz="0" w:space="0" w:color="auto"/>
      </w:divBdr>
    </w:div>
    <w:div w:id="566261061">
      <w:marLeft w:val="0"/>
      <w:marRight w:val="0"/>
      <w:marTop w:val="0"/>
      <w:marBottom w:val="0"/>
      <w:divBdr>
        <w:top w:val="none" w:sz="0" w:space="0" w:color="auto"/>
        <w:left w:val="none" w:sz="0" w:space="0" w:color="auto"/>
        <w:bottom w:val="none" w:sz="0" w:space="0" w:color="auto"/>
        <w:right w:val="none" w:sz="0" w:space="0" w:color="auto"/>
      </w:divBdr>
    </w:div>
    <w:div w:id="566261062">
      <w:marLeft w:val="0"/>
      <w:marRight w:val="0"/>
      <w:marTop w:val="0"/>
      <w:marBottom w:val="0"/>
      <w:divBdr>
        <w:top w:val="none" w:sz="0" w:space="0" w:color="auto"/>
        <w:left w:val="none" w:sz="0" w:space="0" w:color="auto"/>
        <w:bottom w:val="none" w:sz="0" w:space="0" w:color="auto"/>
        <w:right w:val="none" w:sz="0" w:space="0" w:color="auto"/>
      </w:divBdr>
    </w:div>
    <w:div w:id="566261063">
      <w:marLeft w:val="0"/>
      <w:marRight w:val="0"/>
      <w:marTop w:val="0"/>
      <w:marBottom w:val="0"/>
      <w:divBdr>
        <w:top w:val="none" w:sz="0" w:space="0" w:color="auto"/>
        <w:left w:val="none" w:sz="0" w:space="0" w:color="auto"/>
        <w:bottom w:val="none" w:sz="0" w:space="0" w:color="auto"/>
        <w:right w:val="none" w:sz="0" w:space="0" w:color="auto"/>
      </w:divBdr>
    </w:div>
    <w:div w:id="566261064">
      <w:marLeft w:val="0"/>
      <w:marRight w:val="0"/>
      <w:marTop w:val="0"/>
      <w:marBottom w:val="0"/>
      <w:divBdr>
        <w:top w:val="none" w:sz="0" w:space="0" w:color="auto"/>
        <w:left w:val="none" w:sz="0" w:space="0" w:color="auto"/>
        <w:bottom w:val="none" w:sz="0" w:space="0" w:color="auto"/>
        <w:right w:val="none" w:sz="0" w:space="0" w:color="auto"/>
      </w:divBdr>
    </w:div>
    <w:div w:id="566261065">
      <w:marLeft w:val="0"/>
      <w:marRight w:val="0"/>
      <w:marTop w:val="0"/>
      <w:marBottom w:val="0"/>
      <w:divBdr>
        <w:top w:val="none" w:sz="0" w:space="0" w:color="auto"/>
        <w:left w:val="none" w:sz="0" w:space="0" w:color="auto"/>
        <w:bottom w:val="none" w:sz="0" w:space="0" w:color="auto"/>
        <w:right w:val="none" w:sz="0" w:space="0" w:color="auto"/>
      </w:divBdr>
    </w:div>
    <w:div w:id="566261066">
      <w:marLeft w:val="0"/>
      <w:marRight w:val="0"/>
      <w:marTop w:val="0"/>
      <w:marBottom w:val="0"/>
      <w:divBdr>
        <w:top w:val="none" w:sz="0" w:space="0" w:color="auto"/>
        <w:left w:val="none" w:sz="0" w:space="0" w:color="auto"/>
        <w:bottom w:val="none" w:sz="0" w:space="0" w:color="auto"/>
        <w:right w:val="none" w:sz="0" w:space="0" w:color="auto"/>
      </w:divBdr>
    </w:div>
    <w:div w:id="566261067">
      <w:marLeft w:val="0"/>
      <w:marRight w:val="0"/>
      <w:marTop w:val="0"/>
      <w:marBottom w:val="0"/>
      <w:divBdr>
        <w:top w:val="none" w:sz="0" w:space="0" w:color="auto"/>
        <w:left w:val="none" w:sz="0" w:space="0" w:color="auto"/>
        <w:bottom w:val="none" w:sz="0" w:space="0" w:color="auto"/>
        <w:right w:val="none" w:sz="0" w:space="0" w:color="auto"/>
      </w:divBdr>
    </w:div>
    <w:div w:id="566261068">
      <w:marLeft w:val="0"/>
      <w:marRight w:val="0"/>
      <w:marTop w:val="0"/>
      <w:marBottom w:val="0"/>
      <w:divBdr>
        <w:top w:val="none" w:sz="0" w:space="0" w:color="auto"/>
        <w:left w:val="none" w:sz="0" w:space="0" w:color="auto"/>
        <w:bottom w:val="none" w:sz="0" w:space="0" w:color="auto"/>
        <w:right w:val="none" w:sz="0" w:space="0" w:color="auto"/>
      </w:divBdr>
    </w:div>
    <w:div w:id="566261069">
      <w:marLeft w:val="0"/>
      <w:marRight w:val="0"/>
      <w:marTop w:val="0"/>
      <w:marBottom w:val="0"/>
      <w:divBdr>
        <w:top w:val="none" w:sz="0" w:space="0" w:color="auto"/>
        <w:left w:val="none" w:sz="0" w:space="0" w:color="auto"/>
        <w:bottom w:val="none" w:sz="0" w:space="0" w:color="auto"/>
        <w:right w:val="none" w:sz="0" w:space="0" w:color="auto"/>
      </w:divBdr>
    </w:div>
    <w:div w:id="566261070">
      <w:marLeft w:val="0"/>
      <w:marRight w:val="0"/>
      <w:marTop w:val="0"/>
      <w:marBottom w:val="0"/>
      <w:divBdr>
        <w:top w:val="none" w:sz="0" w:space="0" w:color="auto"/>
        <w:left w:val="none" w:sz="0" w:space="0" w:color="auto"/>
        <w:bottom w:val="none" w:sz="0" w:space="0" w:color="auto"/>
        <w:right w:val="none" w:sz="0" w:space="0" w:color="auto"/>
      </w:divBdr>
    </w:div>
    <w:div w:id="566261071">
      <w:marLeft w:val="0"/>
      <w:marRight w:val="0"/>
      <w:marTop w:val="0"/>
      <w:marBottom w:val="0"/>
      <w:divBdr>
        <w:top w:val="none" w:sz="0" w:space="0" w:color="auto"/>
        <w:left w:val="none" w:sz="0" w:space="0" w:color="auto"/>
        <w:bottom w:val="none" w:sz="0" w:space="0" w:color="auto"/>
        <w:right w:val="none" w:sz="0" w:space="0" w:color="auto"/>
      </w:divBdr>
    </w:div>
    <w:div w:id="566261072">
      <w:marLeft w:val="0"/>
      <w:marRight w:val="0"/>
      <w:marTop w:val="0"/>
      <w:marBottom w:val="0"/>
      <w:divBdr>
        <w:top w:val="none" w:sz="0" w:space="0" w:color="auto"/>
        <w:left w:val="none" w:sz="0" w:space="0" w:color="auto"/>
        <w:bottom w:val="none" w:sz="0" w:space="0" w:color="auto"/>
        <w:right w:val="none" w:sz="0" w:space="0" w:color="auto"/>
      </w:divBdr>
    </w:div>
    <w:div w:id="566261073">
      <w:marLeft w:val="0"/>
      <w:marRight w:val="0"/>
      <w:marTop w:val="0"/>
      <w:marBottom w:val="0"/>
      <w:divBdr>
        <w:top w:val="none" w:sz="0" w:space="0" w:color="auto"/>
        <w:left w:val="none" w:sz="0" w:space="0" w:color="auto"/>
        <w:bottom w:val="none" w:sz="0" w:space="0" w:color="auto"/>
        <w:right w:val="none" w:sz="0" w:space="0" w:color="auto"/>
      </w:divBdr>
    </w:div>
    <w:div w:id="566261074">
      <w:marLeft w:val="0"/>
      <w:marRight w:val="0"/>
      <w:marTop w:val="0"/>
      <w:marBottom w:val="0"/>
      <w:divBdr>
        <w:top w:val="none" w:sz="0" w:space="0" w:color="auto"/>
        <w:left w:val="none" w:sz="0" w:space="0" w:color="auto"/>
        <w:bottom w:val="none" w:sz="0" w:space="0" w:color="auto"/>
        <w:right w:val="none" w:sz="0" w:space="0" w:color="auto"/>
      </w:divBdr>
    </w:div>
    <w:div w:id="566261075">
      <w:marLeft w:val="0"/>
      <w:marRight w:val="0"/>
      <w:marTop w:val="0"/>
      <w:marBottom w:val="0"/>
      <w:divBdr>
        <w:top w:val="none" w:sz="0" w:space="0" w:color="auto"/>
        <w:left w:val="none" w:sz="0" w:space="0" w:color="auto"/>
        <w:bottom w:val="none" w:sz="0" w:space="0" w:color="auto"/>
        <w:right w:val="none" w:sz="0" w:space="0" w:color="auto"/>
      </w:divBdr>
    </w:div>
    <w:div w:id="566261076">
      <w:marLeft w:val="0"/>
      <w:marRight w:val="0"/>
      <w:marTop w:val="0"/>
      <w:marBottom w:val="0"/>
      <w:divBdr>
        <w:top w:val="none" w:sz="0" w:space="0" w:color="auto"/>
        <w:left w:val="none" w:sz="0" w:space="0" w:color="auto"/>
        <w:bottom w:val="none" w:sz="0" w:space="0" w:color="auto"/>
        <w:right w:val="none" w:sz="0" w:space="0" w:color="auto"/>
      </w:divBdr>
    </w:div>
    <w:div w:id="566261077">
      <w:marLeft w:val="0"/>
      <w:marRight w:val="0"/>
      <w:marTop w:val="0"/>
      <w:marBottom w:val="0"/>
      <w:divBdr>
        <w:top w:val="none" w:sz="0" w:space="0" w:color="auto"/>
        <w:left w:val="none" w:sz="0" w:space="0" w:color="auto"/>
        <w:bottom w:val="none" w:sz="0" w:space="0" w:color="auto"/>
        <w:right w:val="none" w:sz="0" w:space="0" w:color="auto"/>
      </w:divBdr>
    </w:div>
    <w:div w:id="566261078">
      <w:marLeft w:val="0"/>
      <w:marRight w:val="0"/>
      <w:marTop w:val="0"/>
      <w:marBottom w:val="0"/>
      <w:divBdr>
        <w:top w:val="none" w:sz="0" w:space="0" w:color="auto"/>
        <w:left w:val="none" w:sz="0" w:space="0" w:color="auto"/>
        <w:bottom w:val="none" w:sz="0" w:space="0" w:color="auto"/>
        <w:right w:val="none" w:sz="0" w:space="0" w:color="auto"/>
      </w:divBdr>
    </w:div>
    <w:div w:id="579486135">
      <w:bodyDiv w:val="1"/>
      <w:marLeft w:val="0"/>
      <w:marRight w:val="0"/>
      <w:marTop w:val="0"/>
      <w:marBottom w:val="0"/>
      <w:divBdr>
        <w:top w:val="none" w:sz="0" w:space="0" w:color="auto"/>
        <w:left w:val="none" w:sz="0" w:space="0" w:color="auto"/>
        <w:bottom w:val="none" w:sz="0" w:space="0" w:color="auto"/>
        <w:right w:val="none" w:sz="0" w:space="0" w:color="auto"/>
      </w:divBdr>
    </w:div>
    <w:div w:id="602689064">
      <w:bodyDiv w:val="1"/>
      <w:marLeft w:val="0"/>
      <w:marRight w:val="0"/>
      <w:marTop w:val="0"/>
      <w:marBottom w:val="0"/>
      <w:divBdr>
        <w:top w:val="none" w:sz="0" w:space="0" w:color="auto"/>
        <w:left w:val="none" w:sz="0" w:space="0" w:color="auto"/>
        <w:bottom w:val="none" w:sz="0" w:space="0" w:color="auto"/>
        <w:right w:val="none" w:sz="0" w:space="0" w:color="auto"/>
      </w:divBdr>
    </w:div>
    <w:div w:id="622880051">
      <w:bodyDiv w:val="1"/>
      <w:marLeft w:val="0"/>
      <w:marRight w:val="0"/>
      <w:marTop w:val="0"/>
      <w:marBottom w:val="0"/>
      <w:divBdr>
        <w:top w:val="none" w:sz="0" w:space="0" w:color="auto"/>
        <w:left w:val="none" w:sz="0" w:space="0" w:color="auto"/>
        <w:bottom w:val="none" w:sz="0" w:space="0" w:color="auto"/>
        <w:right w:val="none" w:sz="0" w:space="0" w:color="auto"/>
      </w:divBdr>
    </w:div>
    <w:div w:id="991518460">
      <w:bodyDiv w:val="1"/>
      <w:marLeft w:val="0"/>
      <w:marRight w:val="0"/>
      <w:marTop w:val="0"/>
      <w:marBottom w:val="0"/>
      <w:divBdr>
        <w:top w:val="none" w:sz="0" w:space="0" w:color="auto"/>
        <w:left w:val="none" w:sz="0" w:space="0" w:color="auto"/>
        <w:bottom w:val="none" w:sz="0" w:space="0" w:color="auto"/>
        <w:right w:val="none" w:sz="0" w:space="0" w:color="auto"/>
      </w:divBdr>
    </w:div>
    <w:div w:id="1257713991">
      <w:bodyDiv w:val="1"/>
      <w:marLeft w:val="0"/>
      <w:marRight w:val="0"/>
      <w:marTop w:val="0"/>
      <w:marBottom w:val="0"/>
      <w:divBdr>
        <w:top w:val="none" w:sz="0" w:space="0" w:color="auto"/>
        <w:left w:val="none" w:sz="0" w:space="0" w:color="auto"/>
        <w:bottom w:val="none" w:sz="0" w:space="0" w:color="auto"/>
        <w:right w:val="none" w:sz="0" w:space="0" w:color="auto"/>
      </w:divBdr>
    </w:div>
    <w:div w:id="1283347978">
      <w:bodyDiv w:val="1"/>
      <w:marLeft w:val="0"/>
      <w:marRight w:val="0"/>
      <w:marTop w:val="0"/>
      <w:marBottom w:val="0"/>
      <w:divBdr>
        <w:top w:val="none" w:sz="0" w:space="0" w:color="auto"/>
        <w:left w:val="none" w:sz="0" w:space="0" w:color="auto"/>
        <w:bottom w:val="none" w:sz="0" w:space="0" w:color="auto"/>
        <w:right w:val="none" w:sz="0" w:space="0" w:color="auto"/>
      </w:divBdr>
    </w:div>
    <w:div w:id="1289966602">
      <w:bodyDiv w:val="1"/>
      <w:marLeft w:val="0"/>
      <w:marRight w:val="0"/>
      <w:marTop w:val="0"/>
      <w:marBottom w:val="0"/>
      <w:divBdr>
        <w:top w:val="none" w:sz="0" w:space="0" w:color="auto"/>
        <w:left w:val="none" w:sz="0" w:space="0" w:color="auto"/>
        <w:bottom w:val="none" w:sz="0" w:space="0" w:color="auto"/>
        <w:right w:val="none" w:sz="0" w:space="0" w:color="auto"/>
      </w:divBdr>
    </w:div>
    <w:div w:id="1590848102">
      <w:bodyDiv w:val="1"/>
      <w:marLeft w:val="0"/>
      <w:marRight w:val="0"/>
      <w:marTop w:val="0"/>
      <w:marBottom w:val="0"/>
      <w:divBdr>
        <w:top w:val="none" w:sz="0" w:space="0" w:color="auto"/>
        <w:left w:val="none" w:sz="0" w:space="0" w:color="auto"/>
        <w:bottom w:val="none" w:sz="0" w:space="0" w:color="auto"/>
        <w:right w:val="none" w:sz="0" w:space="0" w:color="auto"/>
      </w:divBdr>
    </w:div>
    <w:div w:id="1595093936">
      <w:bodyDiv w:val="1"/>
      <w:marLeft w:val="0"/>
      <w:marRight w:val="0"/>
      <w:marTop w:val="0"/>
      <w:marBottom w:val="0"/>
      <w:divBdr>
        <w:top w:val="none" w:sz="0" w:space="0" w:color="auto"/>
        <w:left w:val="none" w:sz="0" w:space="0" w:color="auto"/>
        <w:bottom w:val="none" w:sz="0" w:space="0" w:color="auto"/>
        <w:right w:val="none" w:sz="0" w:space="0" w:color="auto"/>
      </w:divBdr>
    </w:div>
    <w:div w:id="1648780421">
      <w:bodyDiv w:val="1"/>
      <w:marLeft w:val="0"/>
      <w:marRight w:val="0"/>
      <w:marTop w:val="0"/>
      <w:marBottom w:val="0"/>
      <w:divBdr>
        <w:top w:val="none" w:sz="0" w:space="0" w:color="auto"/>
        <w:left w:val="none" w:sz="0" w:space="0" w:color="auto"/>
        <w:bottom w:val="none" w:sz="0" w:space="0" w:color="auto"/>
        <w:right w:val="none" w:sz="0" w:space="0" w:color="auto"/>
      </w:divBdr>
    </w:div>
    <w:div w:id="1713922045">
      <w:bodyDiv w:val="1"/>
      <w:marLeft w:val="0"/>
      <w:marRight w:val="0"/>
      <w:marTop w:val="0"/>
      <w:marBottom w:val="0"/>
      <w:divBdr>
        <w:top w:val="none" w:sz="0" w:space="0" w:color="auto"/>
        <w:left w:val="none" w:sz="0" w:space="0" w:color="auto"/>
        <w:bottom w:val="none" w:sz="0" w:space="0" w:color="auto"/>
        <w:right w:val="none" w:sz="0" w:space="0" w:color="auto"/>
      </w:divBdr>
    </w:div>
    <w:div w:id="1725055449">
      <w:bodyDiv w:val="1"/>
      <w:marLeft w:val="0"/>
      <w:marRight w:val="0"/>
      <w:marTop w:val="0"/>
      <w:marBottom w:val="0"/>
      <w:divBdr>
        <w:top w:val="none" w:sz="0" w:space="0" w:color="auto"/>
        <w:left w:val="none" w:sz="0" w:space="0" w:color="auto"/>
        <w:bottom w:val="none" w:sz="0" w:space="0" w:color="auto"/>
        <w:right w:val="none" w:sz="0" w:space="0" w:color="auto"/>
      </w:divBdr>
    </w:div>
    <w:div w:id="1728406961">
      <w:bodyDiv w:val="1"/>
      <w:marLeft w:val="0"/>
      <w:marRight w:val="0"/>
      <w:marTop w:val="0"/>
      <w:marBottom w:val="0"/>
      <w:divBdr>
        <w:top w:val="none" w:sz="0" w:space="0" w:color="auto"/>
        <w:left w:val="none" w:sz="0" w:space="0" w:color="auto"/>
        <w:bottom w:val="none" w:sz="0" w:space="0" w:color="auto"/>
        <w:right w:val="none" w:sz="0" w:space="0" w:color="auto"/>
      </w:divBdr>
    </w:div>
    <w:div w:id="2088989066">
      <w:bodyDiv w:val="1"/>
      <w:marLeft w:val="0"/>
      <w:marRight w:val="0"/>
      <w:marTop w:val="0"/>
      <w:marBottom w:val="0"/>
      <w:divBdr>
        <w:top w:val="none" w:sz="0" w:space="0" w:color="auto"/>
        <w:left w:val="none" w:sz="0" w:space="0" w:color="auto"/>
        <w:bottom w:val="none" w:sz="0" w:space="0" w:color="auto"/>
        <w:right w:val="none" w:sz="0" w:space="0" w:color="auto"/>
      </w:divBdr>
    </w:div>
    <w:div w:id="212029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_____Microsoft_Excel3.xlsx"/><Relationship Id="rId18" Type="http://schemas.openxmlformats.org/officeDocument/2006/relationships/hyperlink" Target="https://www.admincher.gov.u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1095;&#1090;&#1091;.&#1091;&#1082;&#1088;"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_____Microsoft_Excel6.xlsx"/><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city.dozor.tech/ua/chernigiv/c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package" Target="embeddings/_____Microsoft_Excel1.xlsx"/><Relationship Id="rId19" Type="http://schemas.openxmlformats.org/officeDocument/2006/relationships/hyperlink" Target="https://my.zakupki.prom.ua/cabinet/purchases/state_purchase/view/489068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2.xml"/><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80"/>
      <c:rAngAx val="0"/>
      <c:perspective val="30"/>
    </c:view3D>
    <c:floor>
      <c:thickness val="0"/>
    </c:floor>
    <c:sideWall>
      <c:thickness val="0"/>
    </c:sideWall>
    <c:backWall>
      <c:thickness val="0"/>
    </c:backWall>
    <c:plotArea>
      <c:layout>
        <c:manualLayout>
          <c:layoutTarget val="inner"/>
          <c:xMode val="edge"/>
          <c:yMode val="edge"/>
          <c:x val="0.13019802054878674"/>
          <c:y val="0.10236504959936919"/>
          <c:w val="0.524248671261484"/>
          <c:h val="0.78729683594885436"/>
        </c:manualLayout>
      </c:layout>
      <c:pie3DChart>
        <c:varyColors val="1"/>
        <c:ser>
          <c:idx val="0"/>
          <c:order val="0"/>
          <c:tx>
            <c:strRef>
              <c:f>Лист1!$B$1</c:f>
              <c:strCache>
                <c:ptCount val="1"/>
                <c:pt idx="0">
                  <c:v>Столбец1</c:v>
                </c:pt>
              </c:strCache>
            </c:strRef>
          </c:tx>
          <c:explosion val="25"/>
          <c:dPt>
            <c:idx val="0"/>
            <c:bubble3D val="0"/>
          </c:dPt>
          <c:dPt>
            <c:idx val="1"/>
            <c:bubble3D val="0"/>
          </c:dPt>
          <c:dPt>
            <c:idx val="2"/>
            <c:bubble3D val="0"/>
            <c:explosion val="26"/>
          </c:dPt>
          <c:dPt>
            <c:idx val="3"/>
            <c:bubble3D val="0"/>
          </c:dPt>
          <c:dPt>
            <c:idx val="4"/>
            <c:bubble3D val="0"/>
          </c:dPt>
          <c:dLbls>
            <c:dLbl>
              <c:idx val="0"/>
              <c:layout>
                <c:manualLayout>
                  <c:x val="-2.0588119148468569E-2"/>
                  <c:y val="4.452238208071406E-2"/>
                </c:manualLayout>
              </c:layout>
              <c:tx>
                <c:rich>
                  <a:bodyPr/>
                  <a:lstStyle/>
                  <a:p>
                    <a:r>
                      <a:rPr lang="uk-UA" sz="1200" baseline="0">
                        <a:latin typeface="Times New Roman" pitchFamily="18" charset="0"/>
                      </a:rPr>
                      <a:t>22087 тис. грн</a:t>
                    </a:r>
                    <a:r>
                      <a:rPr lang="en-US" sz="1200" baseline="0">
                        <a:latin typeface="Times New Roman" pitchFamily="18" charset="0"/>
                      </a:rPr>
                      <a:t>; </a:t>
                    </a:r>
                    <a:r>
                      <a:rPr lang="uk-UA" sz="1200" baseline="0">
                        <a:latin typeface="Times New Roman" pitchFamily="18" charset="0"/>
                      </a:rPr>
                      <a:t>11,7</a:t>
                    </a:r>
                    <a:r>
                      <a:rPr lang="en-US" sz="1200" baseline="0">
                        <a:latin typeface="Times New Roman" pitchFamily="18" charset="0"/>
                      </a:rPr>
                      <a:t>%</a:t>
                    </a:r>
                    <a:endParaRPr lang="en-US"/>
                  </a:p>
                </c:rich>
              </c:tx>
              <c:dLblPos val="bestFit"/>
              <c:showLegendKey val="0"/>
              <c:showVal val="0"/>
              <c:showCatName val="0"/>
              <c:showSerName val="0"/>
              <c:showPercent val="0"/>
              <c:showBubbleSize val="0"/>
            </c:dLbl>
            <c:dLbl>
              <c:idx val="1"/>
              <c:layout>
                <c:manualLayout>
                  <c:x val="9.1237962134700472E-4"/>
                  <c:y val="-0.18213043206371829"/>
                </c:manualLayout>
              </c:layout>
              <c:tx>
                <c:rich>
                  <a:bodyPr/>
                  <a:lstStyle/>
                  <a:p>
                    <a:r>
                      <a:rPr lang="uk-UA" sz="1200" baseline="0">
                        <a:latin typeface="Times New Roman" pitchFamily="18" charset="0"/>
                      </a:rPr>
                      <a:t>15787 тис. грн</a:t>
                    </a:r>
                    <a:r>
                      <a:rPr lang="en-US" sz="1200" baseline="0">
                        <a:latin typeface="Times New Roman" pitchFamily="18" charset="0"/>
                      </a:rPr>
                      <a:t>; </a:t>
                    </a:r>
                    <a:r>
                      <a:rPr lang="uk-UA" sz="1200" baseline="0">
                        <a:latin typeface="Times New Roman" pitchFamily="18" charset="0"/>
                      </a:rPr>
                      <a:t>8,3</a:t>
                    </a:r>
                    <a:r>
                      <a:rPr lang="en-US" sz="1200" baseline="0">
                        <a:latin typeface="Times New Roman" pitchFamily="18" charset="0"/>
                      </a:rPr>
                      <a:t>%</a:t>
                    </a:r>
                    <a:endParaRPr lang="en-US"/>
                  </a:p>
                </c:rich>
              </c:tx>
              <c:dLblPos val="bestFit"/>
              <c:showLegendKey val="0"/>
              <c:showVal val="0"/>
              <c:showCatName val="0"/>
              <c:showSerName val="0"/>
              <c:showPercent val="0"/>
              <c:showBubbleSize val="0"/>
            </c:dLbl>
            <c:dLbl>
              <c:idx val="2"/>
              <c:layout>
                <c:manualLayout>
                  <c:x val="-3.3832217611296064E-3"/>
                  <c:y val="-5.911892014718511E-2"/>
                </c:manualLayout>
              </c:layout>
              <c:tx>
                <c:rich>
                  <a:bodyPr/>
                  <a:lstStyle/>
                  <a:p>
                    <a:r>
                      <a:rPr lang="uk-UA" sz="1200" baseline="0">
                        <a:latin typeface="Times New Roman" pitchFamily="18" charset="0"/>
                      </a:rPr>
                      <a:t>120995 тис. грн</a:t>
                    </a:r>
                    <a:r>
                      <a:rPr lang="en-US" sz="1200" baseline="0">
                        <a:latin typeface="Times New Roman" pitchFamily="18" charset="0"/>
                      </a:rPr>
                      <a:t>; </a:t>
                    </a:r>
                    <a:r>
                      <a:rPr lang="uk-UA" sz="1200" baseline="0">
                        <a:latin typeface="Times New Roman" pitchFamily="18" charset="0"/>
                      </a:rPr>
                      <a:t>63,8</a:t>
                    </a:r>
                    <a:r>
                      <a:rPr lang="en-US" sz="1200" baseline="0">
                        <a:latin typeface="Times New Roman" pitchFamily="18" charset="0"/>
                      </a:rPr>
                      <a:t>%</a:t>
                    </a:r>
                    <a:endParaRPr lang="en-US"/>
                  </a:p>
                </c:rich>
              </c:tx>
              <c:dLblPos val="bestFit"/>
              <c:showLegendKey val="0"/>
              <c:showVal val="0"/>
              <c:showCatName val="0"/>
              <c:showSerName val="0"/>
              <c:showPercent val="0"/>
              <c:showBubbleSize val="0"/>
            </c:dLbl>
            <c:dLbl>
              <c:idx val="3"/>
              <c:layout>
                <c:manualLayout>
                  <c:x val="-4.3526551551852317E-2"/>
                  <c:y val="0.11194259953972147"/>
                </c:manualLayout>
              </c:layout>
              <c:tx>
                <c:rich>
                  <a:bodyPr/>
                  <a:lstStyle/>
                  <a:p>
                    <a:r>
                      <a:rPr lang="uk-UA" sz="1200" baseline="0">
                        <a:latin typeface="Times New Roman" pitchFamily="18" charset="0"/>
                      </a:rPr>
                      <a:t>23723</a:t>
                    </a:r>
                    <a:r>
                      <a:rPr lang="en-US" sz="1200" baseline="0">
                        <a:latin typeface="Times New Roman" pitchFamily="18" charset="0"/>
                      </a:rPr>
                      <a:t>4</a:t>
                    </a:r>
                    <a:r>
                      <a:rPr lang="uk-UA" sz="1200" baseline="0">
                        <a:latin typeface="Times New Roman" pitchFamily="18" charset="0"/>
                      </a:rPr>
                      <a:t> тис. грн, 12,5 %</a:t>
                    </a:r>
                    <a:endParaRPr lang="en-US"/>
                  </a:p>
                </c:rich>
              </c:tx>
              <c:dLblPos val="bestFit"/>
              <c:showLegendKey val="0"/>
              <c:showVal val="0"/>
              <c:showCatName val="0"/>
              <c:showSerName val="0"/>
              <c:showPercent val="0"/>
              <c:showBubbleSize val="0"/>
            </c:dLbl>
            <c:dLbl>
              <c:idx val="4"/>
              <c:layout>
                <c:manualLayout>
                  <c:x val="-6.977626611129524E-2"/>
                  <c:y val="7.1634174535588624E-2"/>
                </c:manualLayout>
              </c:layout>
              <c:tx>
                <c:rich>
                  <a:bodyPr/>
                  <a:lstStyle/>
                  <a:p>
                    <a:r>
                      <a:rPr lang="uk-UA" sz="1200" baseline="0">
                        <a:latin typeface="Times New Roman" pitchFamily="18" charset="0"/>
                      </a:rPr>
                      <a:t>7075 тис. грн</a:t>
                    </a:r>
                    <a:r>
                      <a:rPr lang="en-US" sz="1200" baseline="0">
                        <a:latin typeface="Times New Roman" pitchFamily="18" charset="0"/>
                      </a:rPr>
                      <a:t>; </a:t>
                    </a:r>
                    <a:r>
                      <a:rPr lang="uk-UA" sz="1200" baseline="0">
                        <a:latin typeface="Times New Roman" pitchFamily="18" charset="0"/>
                      </a:rPr>
                      <a:t>3,7</a:t>
                    </a:r>
                    <a:r>
                      <a:rPr lang="en-US" sz="1200" baseline="0">
                        <a:latin typeface="Times New Roman" pitchFamily="18" charset="0"/>
                      </a:rPr>
                      <a:t>%</a:t>
                    </a:r>
                    <a:endParaRPr lang="en-US"/>
                  </a:p>
                </c:rich>
              </c:tx>
              <c:dLblPos val="bestFit"/>
              <c:showLegendKey val="0"/>
              <c:showVal val="0"/>
              <c:showCatName val="0"/>
              <c:showSerName val="0"/>
              <c:showPercent val="0"/>
              <c:showBubbleSize val="0"/>
            </c:dLbl>
            <c:dLbl>
              <c:idx val="5"/>
              <c:layout>
                <c:manualLayout>
                  <c:x val="-3.3632848393968587E-2"/>
                  <c:y val="-0.12032265172836584"/>
                </c:manualLayout>
              </c:layout>
              <c:tx>
                <c:rich>
                  <a:bodyPr/>
                  <a:lstStyle/>
                  <a:p>
                    <a:r>
                      <a:rPr lang="en-US" sz="1200" baseline="0">
                        <a:latin typeface="Times New Roman" pitchFamily="18" charset="0"/>
                      </a:rPr>
                      <a:t>374</a:t>
                    </a:r>
                    <a:r>
                      <a:rPr lang="uk-UA" sz="1200" baseline="0">
                        <a:latin typeface="Times New Roman" pitchFamily="18" charset="0"/>
                      </a:rPr>
                      <a:t> тис. грн</a:t>
                    </a:r>
                    <a:r>
                      <a:rPr lang="en-US" sz="1200" baseline="0">
                        <a:latin typeface="Times New Roman" pitchFamily="18" charset="0"/>
                      </a:rPr>
                      <a:t>; 1%</a:t>
                    </a:r>
                    <a:endParaRPr lang="en-US"/>
                  </a:p>
                </c:rich>
              </c:tx>
              <c:dLblPos val="bestFit"/>
              <c:showLegendKey val="0"/>
              <c:showVal val="0"/>
              <c:showCatName val="0"/>
              <c:showSerName val="0"/>
              <c:showPercent val="0"/>
              <c:showBubbleSize val="0"/>
            </c:dLbl>
            <c:spPr>
              <a:noFill/>
              <a:ln w="25410">
                <a:noFill/>
              </a:ln>
            </c:spPr>
            <c:txPr>
              <a:bodyPr/>
              <a:lstStyle/>
              <a:p>
                <a:pPr>
                  <a:defRPr sz="1200" baseline="0">
                    <a:latin typeface="Times New Roman" pitchFamily="18" charset="0"/>
                  </a:defRPr>
                </a:pPr>
                <a:endParaRPr lang="ru-RU"/>
              </a:p>
            </c:txPr>
            <c:showLegendKey val="0"/>
            <c:showVal val="1"/>
            <c:showCatName val="0"/>
            <c:showSerName val="0"/>
            <c:showPercent val="1"/>
            <c:showBubbleSize val="0"/>
            <c:showLeaderLines val="1"/>
          </c:dLbls>
          <c:cat>
            <c:strRef>
              <c:f>Лист1!$A$2:$A$6</c:f>
              <c:strCache>
                <c:ptCount val="5"/>
                <c:pt idx="0">
                  <c:v>кредитів банків та інших позик</c:v>
                </c:pt>
                <c:pt idx="1">
                  <c:v>Кошти місцевих бюджетів</c:v>
                </c:pt>
                <c:pt idx="2">
                  <c:v>Власні кошти підприємств та організацій </c:v>
                </c:pt>
                <c:pt idx="3">
                  <c:v>Кошти населення на будівництво житла</c:v>
                </c:pt>
                <c:pt idx="4">
                  <c:v>Інші, у тому числі державний бюджет</c:v>
                </c:pt>
              </c:strCache>
            </c:strRef>
          </c:cat>
          <c:val>
            <c:numRef>
              <c:f>Лист1!$B$2:$B$6</c:f>
              <c:numCache>
                <c:formatCode>General</c:formatCode>
                <c:ptCount val="5"/>
                <c:pt idx="0">
                  <c:v>22087</c:v>
                </c:pt>
                <c:pt idx="1">
                  <c:v>15787</c:v>
                </c:pt>
                <c:pt idx="2">
                  <c:v>120995</c:v>
                </c:pt>
                <c:pt idx="3">
                  <c:v>23723</c:v>
                </c:pt>
                <c:pt idx="4">
                  <c:v>7075</c:v>
                </c:pt>
              </c:numCache>
            </c:numRef>
          </c:val>
        </c:ser>
        <c:dLbls>
          <c:showLegendKey val="0"/>
          <c:showVal val="0"/>
          <c:showCatName val="0"/>
          <c:showSerName val="0"/>
          <c:showPercent val="0"/>
          <c:showBubbleSize val="0"/>
          <c:showLeaderLines val="1"/>
        </c:dLbls>
      </c:pie3DChart>
      <c:spPr>
        <a:noFill/>
        <a:ln w="25410">
          <a:noFill/>
        </a:ln>
      </c:spPr>
    </c:plotArea>
    <c:legend>
      <c:legendPos val="r"/>
      <c:layout>
        <c:manualLayout>
          <c:xMode val="edge"/>
          <c:yMode val="edge"/>
          <c:x val="0.71711149260360685"/>
          <c:y val="2.5030468187820339E-2"/>
          <c:w val="0.26431610575701159"/>
          <c:h val="0.95232308533556287"/>
        </c:manualLayout>
      </c:layout>
      <c:overlay val="0"/>
      <c:txPr>
        <a:bodyPr/>
        <a:lstStyle/>
        <a:p>
          <a:pPr>
            <a:defRPr sz="1200" b="0" baseline="0">
              <a:latin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682615629984053E-2"/>
          <c:y val="4.6025104602510462E-2"/>
          <c:w val="0.96491228070175439"/>
          <c:h val="0.61087866108786615"/>
        </c:manualLayout>
      </c:layout>
      <c:barChart>
        <c:barDir val="col"/>
        <c:grouping val="clustered"/>
        <c:varyColors val="0"/>
        <c:ser>
          <c:idx val="0"/>
          <c:order val="0"/>
          <c:tx>
            <c:strRef>
              <c:f>Sheet1!$A$2</c:f>
              <c:strCache>
                <c:ptCount val="1"/>
                <c:pt idx="0">
                  <c:v>середня заробітна плата</c:v>
                </c:pt>
              </c:strCache>
            </c:strRef>
          </c:tx>
          <c:spPr>
            <a:solidFill>
              <a:srgbClr val="00CCFF"/>
            </a:solidFill>
            <a:ln w="12721">
              <a:solidFill>
                <a:srgbClr val="000000"/>
              </a:solidFill>
              <a:prstDash val="solid"/>
            </a:ln>
          </c:spPr>
          <c:invertIfNegative val="0"/>
          <c:dLbls>
            <c:spPr>
              <a:noFill/>
              <a:ln w="25441">
                <a:noFill/>
              </a:ln>
            </c:spPr>
            <c:txPr>
              <a:bodyPr/>
              <a:lstStyle/>
              <a:p>
                <a:pPr>
                  <a:defRPr sz="927"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Sheet1!$B$1:$I$1</c:f>
              <c:strCache>
                <c:ptCount val="8"/>
                <c:pt idx="0">
                  <c:v>І к-л 2011 року</c:v>
                </c:pt>
                <c:pt idx="1">
                  <c:v>І к-л 2012 року</c:v>
                </c:pt>
                <c:pt idx="2">
                  <c:v>І к-л 2013 року</c:v>
                </c:pt>
                <c:pt idx="3">
                  <c:v>І к-л 2014 року</c:v>
                </c:pt>
                <c:pt idx="4">
                  <c:v>І к-л 2015 року</c:v>
                </c:pt>
                <c:pt idx="5">
                  <c:v>І к-л 2016 року</c:v>
                </c:pt>
                <c:pt idx="6">
                  <c:v>І к-л 2017 року</c:v>
                </c:pt>
                <c:pt idx="7">
                  <c:v>І к-л 2018 року</c:v>
                </c:pt>
              </c:strCache>
            </c:strRef>
          </c:cat>
          <c:val>
            <c:numRef>
              <c:f>Sheet1!$B$2:$I$2</c:f>
              <c:numCache>
                <c:formatCode>General</c:formatCode>
                <c:ptCount val="8"/>
                <c:pt idx="0">
                  <c:v>1881</c:v>
                </c:pt>
                <c:pt idx="1">
                  <c:v>2186</c:v>
                </c:pt>
                <c:pt idx="2">
                  <c:v>2348</c:v>
                </c:pt>
                <c:pt idx="3">
                  <c:v>2508</c:v>
                </c:pt>
                <c:pt idx="4">
                  <c:v>2820</c:v>
                </c:pt>
                <c:pt idx="5">
                  <c:v>3549</c:v>
                </c:pt>
                <c:pt idx="6">
                  <c:v>4923</c:v>
                </c:pt>
                <c:pt idx="7">
                  <c:v>6194</c:v>
                </c:pt>
              </c:numCache>
            </c:numRef>
          </c:val>
        </c:ser>
        <c:dLbls>
          <c:showLegendKey val="0"/>
          <c:showVal val="0"/>
          <c:showCatName val="0"/>
          <c:showSerName val="0"/>
          <c:showPercent val="0"/>
          <c:showBubbleSize val="0"/>
        </c:dLbls>
        <c:gapWidth val="150"/>
        <c:axId val="83480960"/>
        <c:axId val="83482496"/>
      </c:barChart>
      <c:lineChart>
        <c:grouping val="standard"/>
        <c:varyColors val="0"/>
        <c:ser>
          <c:idx val="1"/>
          <c:order val="1"/>
          <c:tx>
            <c:strRef>
              <c:f>Sheet1!$A$3</c:f>
              <c:strCache>
                <c:ptCount val="1"/>
                <c:pt idx="0">
                  <c:v>середньомісячна мінімальна заробітна плата</c:v>
                </c:pt>
              </c:strCache>
            </c:strRef>
          </c:tx>
          <c:spPr>
            <a:ln w="38162">
              <a:solidFill>
                <a:srgbClr val="FF0000"/>
              </a:solidFill>
              <a:prstDash val="solid"/>
            </a:ln>
          </c:spPr>
          <c:marker>
            <c:symbol val="square"/>
            <c:size val="9"/>
            <c:spPr>
              <a:solidFill>
                <a:srgbClr val="FF00FF"/>
              </a:solidFill>
              <a:ln>
                <a:solidFill>
                  <a:srgbClr val="FF00FF"/>
                </a:solidFill>
                <a:prstDash val="solid"/>
              </a:ln>
            </c:spPr>
          </c:marker>
          <c:dLbls>
            <c:dLbl>
              <c:idx val="0"/>
              <c:layout>
                <c:manualLayout>
                  <c:x val="-3.1791387708318665E-2"/>
                  <c:y val="4.4812505235843438E-2"/>
                </c:manualLayout>
              </c:layout>
              <c:dLblPos val="r"/>
              <c:showLegendKey val="0"/>
              <c:showVal val="1"/>
              <c:showCatName val="0"/>
              <c:showSerName val="0"/>
              <c:showPercent val="0"/>
              <c:showBubbleSize val="0"/>
            </c:dLbl>
            <c:dLbl>
              <c:idx val="1"/>
              <c:layout>
                <c:manualLayout>
                  <c:x val="-4.358537533879886E-2"/>
                  <c:y val="6.5457310969444613E-2"/>
                </c:manualLayout>
              </c:layout>
              <c:dLblPos val="r"/>
              <c:showLegendKey val="0"/>
              <c:showVal val="1"/>
              <c:showCatName val="0"/>
              <c:showSerName val="0"/>
              <c:showPercent val="0"/>
              <c:showBubbleSize val="0"/>
            </c:dLbl>
            <c:dLbl>
              <c:idx val="2"/>
              <c:layout>
                <c:manualLayout>
                  <c:x val="-4.4932181005943907E-2"/>
                  <c:y val="5.8579504413472559E-2"/>
                </c:manualLayout>
              </c:layout>
              <c:dLblPos val="r"/>
              <c:showLegendKey val="0"/>
              <c:showVal val="1"/>
              <c:showCatName val="0"/>
              <c:showSerName val="0"/>
              <c:showPercent val="0"/>
              <c:showBubbleSize val="0"/>
            </c:dLbl>
            <c:dLbl>
              <c:idx val="3"/>
              <c:layout>
                <c:manualLayout>
                  <c:x val="-4.0012482669356655E-2"/>
                  <c:y val="5.1629507540320599E-2"/>
                </c:manualLayout>
              </c:layout>
              <c:dLblPos val="r"/>
              <c:showLegendKey val="0"/>
              <c:showVal val="1"/>
              <c:showCatName val="0"/>
              <c:showSerName val="0"/>
              <c:showPercent val="0"/>
              <c:showBubbleSize val="0"/>
            </c:dLbl>
            <c:dLbl>
              <c:idx val="4"/>
              <c:layout>
                <c:manualLayout>
                  <c:x val="-4.5040590061110386E-2"/>
                  <c:y val="5.1629507540320599E-2"/>
                </c:manualLayout>
              </c:layout>
              <c:dLblPos val="r"/>
              <c:showLegendKey val="0"/>
              <c:showVal val="1"/>
              <c:showCatName val="0"/>
              <c:showSerName val="0"/>
              <c:showPercent val="0"/>
              <c:showBubbleSize val="0"/>
            </c:dLbl>
            <c:dLbl>
              <c:idx val="5"/>
              <c:layout>
                <c:manualLayout>
                  <c:x val="-4.384990001362097E-2"/>
                  <c:y val="6.9484439419102983E-2"/>
                </c:manualLayout>
              </c:layout>
              <c:showLegendKey val="0"/>
              <c:showVal val="1"/>
              <c:showCatName val="0"/>
              <c:showSerName val="0"/>
              <c:showPercent val="0"/>
              <c:showBubbleSize val="0"/>
            </c:dLbl>
            <c:dLbl>
              <c:idx val="6"/>
              <c:layout>
                <c:manualLayout>
                  <c:x val="-3.7581698271899479E-2"/>
                  <c:y val="8.0195230130842413E-2"/>
                </c:manualLayout>
              </c:layout>
              <c:showLegendKey val="0"/>
              <c:showVal val="1"/>
              <c:showCatName val="0"/>
              <c:showSerName val="0"/>
              <c:showPercent val="0"/>
              <c:showBubbleSize val="0"/>
            </c:dLbl>
            <c:dLbl>
              <c:idx val="7"/>
              <c:layout>
                <c:manualLayout>
                  <c:x val="-3.9670111702682954E-2"/>
                  <c:y val="8.5538626035819354E-2"/>
                </c:manualLayout>
              </c:layout>
              <c:showLegendKey val="0"/>
              <c:showVal val="1"/>
              <c:showCatName val="0"/>
              <c:showSerName val="0"/>
              <c:showPercent val="0"/>
              <c:showBubbleSize val="0"/>
            </c:dLbl>
            <c:spPr>
              <a:noFill/>
              <a:ln w="25441">
                <a:noFill/>
              </a:ln>
            </c:spPr>
            <c:txPr>
              <a:bodyPr/>
              <a:lstStyle/>
              <a:p>
                <a:pPr>
                  <a:defRPr sz="927"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Sheet1!$B$1:$I$1</c:f>
              <c:strCache>
                <c:ptCount val="8"/>
                <c:pt idx="0">
                  <c:v>І к-л 2011 року</c:v>
                </c:pt>
                <c:pt idx="1">
                  <c:v>І к-л 2012 року</c:v>
                </c:pt>
                <c:pt idx="2">
                  <c:v>І к-л 2013 року</c:v>
                </c:pt>
                <c:pt idx="3">
                  <c:v>І к-л 2014 року</c:v>
                </c:pt>
                <c:pt idx="4">
                  <c:v>І к-л 2015 року</c:v>
                </c:pt>
                <c:pt idx="5">
                  <c:v>І к-л 2016 року</c:v>
                </c:pt>
                <c:pt idx="6">
                  <c:v>І к-л 2017 року</c:v>
                </c:pt>
                <c:pt idx="7">
                  <c:v>І к-л 2018 року</c:v>
                </c:pt>
              </c:strCache>
            </c:strRef>
          </c:cat>
          <c:val>
            <c:numRef>
              <c:f>Sheet1!$B$3:$I$3</c:f>
              <c:numCache>
                <c:formatCode>General</c:formatCode>
                <c:ptCount val="8"/>
                <c:pt idx="0">
                  <c:v>941</c:v>
                </c:pt>
                <c:pt idx="1">
                  <c:v>1073</c:v>
                </c:pt>
                <c:pt idx="2">
                  <c:v>1147</c:v>
                </c:pt>
                <c:pt idx="3">
                  <c:v>1218</c:v>
                </c:pt>
                <c:pt idx="4">
                  <c:v>1218</c:v>
                </c:pt>
                <c:pt idx="5">
                  <c:v>1378</c:v>
                </c:pt>
                <c:pt idx="6">
                  <c:v>3200</c:v>
                </c:pt>
                <c:pt idx="7">
                  <c:v>3723</c:v>
                </c:pt>
              </c:numCache>
            </c:numRef>
          </c:val>
          <c:smooth val="0"/>
        </c:ser>
        <c:dLbls>
          <c:showLegendKey val="0"/>
          <c:showVal val="0"/>
          <c:showCatName val="0"/>
          <c:showSerName val="0"/>
          <c:showPercent val="0"/>
          <c:showBubbleSize val="0"/>
        </c:dLbls>
        <c:marker val="1"/>
        <c:smooth val="0"/>
        <c:axId val="83480960"/>
        <c:axId val="83482496"/>
      </c:lineChart>
      <c:catAx>
        <c:axId val="83480960"/>
        <c:scaling>
          <c:orientation val="minMax"/>
        </c:scaling>
        <c:delete val="0"/>
        <c:axPos val="b"/>
        <c:numFmt formatCode="General" sourceLinked="1"/>
        <c:majorTickMark val="out"/>
        <c:minorTickMark val="none"/>
        <c:tickLblPos val="nextTo"/>
        <c:spPr>
          <a:ln w="3180">
            <a:solidFill>
              <a:srgbClr val="000000"/>
            </a:solidFill>
            <a:prstDash val="solid"/>
          </a:ln>
        </c:spPr>
        <c:txPr>
          <a:bodyPr rot="1980000" vert="horz"/>
          <a:lstStyle/>
          <a:p>
            <a:pPr>
              <a:defRPr sz="927" b="1" i="0" u="none" strike="noStrike" baseline="0">
                <a:solidFill>
                  <a:srgbClr val="000000"/>
                </a:solidFill>
                <a:latin typeface="Calibri"/>
                <a:ea typeface="Calibri"/>
                <a:cs typeface="Calibri"/>
              </a:defRPr>
            </a:pPr>
            <a:endParaRPr lang="ru-RU"/>
          </a:p>
        </c:txPr>
        <c:crossAx val="83482496"/>
        <c:crosses val="autoZero"/>
        <c:auto val="1"/>
        <c:lblAlgn val="ctr"/>
        <c:lblOffset val="100"/>
        <c:tickLblSkip val="1"/>
        <c:tickMarkSkip val="1"/>
        <c:noMultiLvlLbl val="0"/>
      </c:catAx>
      <c:valAx>
        <c:axId val="83482496"/>
        <c:scaling>
          <c:orientation val="minMax"/>
        </c:scaling>
        <c:delete val="1"/>
        <c:axPos val="l"/>
        <c:numFmt formatCode="General" sourceLinked="1"/>
        <c:majorTickMark val="out"/>
        <c:minorTickMark val="none"/>
        <c:tickLblPos val="nextTo"/>
        <c:crossAx val="83480960"/>
        <c:crosses val="autoZero"/>
        <c:crossBetween val="between"/>
      </c:valAx>
      <c:spPr>
        <a:noFill/>
        <a:ln w="25441">
          <a:noFill/>
        </a:ln>
      </c:spPr>
    </c:plotArea>
    <c:legend>
      <c:legendPos val="b"/>
      <c:layout>
        <c:manualLayout>
          <c:xMode val="edge"/>
          <c:yMode val="edge"/>
          <c:x val="0.16108452950558214"/>
          <c:y val="0.89121338912133896"/>
          <c:w val="0.67304625199362045"/>
          <c:h val="9.6234309623430964E-2"/>
        </c:manualLayout>
      </c:layout>
      <c:overlay val="0"/>
      <c:spPr>
        <a:noFill/>
        <a:ln w="3180">
          <a:solidFill>
            <a:srgbClr val="000000"/>
          </a:solidFill>
          <a:prstDash val="solid"/>
        </a:ln>
      </c:spPr>
      <c:txPr>
        <a:bodyPr/>
        <a:lstStyle/>
        <a:p>
          <a:pPr>
            <a:defRPr sz="851"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052"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5"/>
      <c:hPercent val="70"/>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1.9921526896029313E-3"/>
          <c:y val="2.2023911819051931E-2"/>
          <c:w val="0.96701388888888884"/>
          <c:h val="0.87537051723150128"/>
        </c:manualLayout>
      </c:layout>
      <c:bar3DChart>
        <c:barDir val="col"/>
        <c:grouping val="clustered"/>
        <c:varyColors val="0"/>
        <c:ser>
          <c:idx val="0"/>
          <c:order val="0"/>
          <c:tx>
            <c:strRef>
              <c:f>Sheet1!$A$2</c:f>
              <c:strCache>
                <c:ptCount val="1"/>
                <c:pt idx="0">
                  <c:v>Восток</c:v>
                </c:pt>
              </c:strCache>
            </c:strRef>
          </c:tx>
          <c:spPr>
            <a:solidFill>
              <a:srgbClr val="FF9900"/>
            </a:solidFill>
            <a:ln w="12714">
              <a:solidFill>
                <a:srgbClr val="000000"/>
              </a:solidFill>
              <a:prstDash val="solid"/>
            </a:ln>
          </c:spPr>
          <c:invertIfNegative val="0"/>
          <c:dPt>
            <c:idx val="1"/>
            <c:invertIfNegative val="0"/>
            <c:bubble3D val="0"/>
            <c:spPr>
              <a:solidFill>
                <a:srgbClr val="00FF00"/>
              </a:solidFill>
              <a:ln w="12714">
                <a:solidFill>
                  <a:srgbClr val="000000"/>
                </a:solidFill>
                <a:prstDash val="solid"/>
              </a:ln>
            </c:spPr>
          </c:dPt>
          <c:dPt>
            <c:idx val="2"/>
            <c:invertIfNegative val="0"/>
            <c:bubble3D val="0"/>
            <c:spPr>
              <a:solidFill>
                <a:srgbClr val="FF0000"/>
              </a:solidFill>
              <a:ln w="12714">
                <a:solidFill>
                  <a:srgbClr val="000000"/>
                </a:solidFill>
                <a:prstDash val="solid"/>
              </a:ln>
            </c:spPr>
          </c:dPt>
          <c:dLbls>
            <c:dLbl>
              <c:idx val="0"/>
              <c:layout>
                <c:manualLayout>
                  <c:x val="-5.3044934269695768E-2"/>
                  <c:y val="-2.9577865266841644E-2"/>
                </c:manualLayout>
              </c:layout>
              <c:showLegendKey val="0"/>
              <c:showVal val="1"/>
              <c:showCatName val="0"/>
              <c:showSerName val="0"/>
              <c:showPercent val="0"/>
              <c:showBubbleSize val="0"/>
            </c:dLbl>
            <c:dLbl>
              <c:idx val="1"/>
              <c:layout>
                <c:manualLayout>
                  <c:x val="2.4581994018454949E-2"/>
                  <c:y val="-0.10379101783615718"/>
                </c:manualLayout>
              </c:layout>
              <c:showLegendKey val="0"/>
              <c:showVal val="1"/>
              <c:showCatName val="0"/>
              <c:showSerName val="0"/>
              <c:showPercent val="0"/>
              <c:showBubbleSize val="0"/>
            </c:dLbl>
            <c:dLbl>
              <c:idx val="2"/>
              <c:layout>
                <c:manualLayout>
                  <c:x val="3.537494772799972E-2"/>
                  <c:y val="-0.12509968507093894"/>
                </c:manualLayout>
              </c:layout>
              <c:showLegendKey val="0"/>
              <c:showVal val="1"/>
              <c:showCatName val="0"/>
              <c:showSerName val="0"/>
              <c:showPercent val="0"/>
              <c:showBubbleSize val="0"/>
            </c:dLbl>
            <c:spPr>
              <a:noFill/>
              <a:ln w="25429">
                <a:noFill/>
              </a:ln>
            </c:spPr>
            <c:txPr>
              <a:bodyPr/>
              <a:lstStyle/>
              <a:p>
                <a:pPr>
                  <a:defRPr sz="1652"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Україна</c:v>
                </c:pt>
                <c:pt idx="1">
                  <c:v>Чернігівська область</c:v>
                </c:pt>
                <c:pt idx="2">
                  <c:v>Чернігів </c:v>
                </c:pt>
              </c:strCache>
            </c:strRef>
          </c:cat>
          <c:val>
            <c:numRef>
              <c:f>Sheet1!$B$2:$D$2</c:f>
              <c:numCache>
                <c:formatCode>General</c:formatCode>
                <c:ptCount val="3"/>
                <c:pt idx="0">
                  <c:v>7974</c:v>
                </c:pt>
                <c:pt idx="1">
                  <c:v>6232</c:v>
                </c:pt>
                <c:pt idx="2">
                  <c:v>6194</c:v>
                </c:pt>
              </c:numCache>
            </c:numRef>
          </c:val>
        </c:ser>
        <c:dLbls>
          <c:showLegendKey val="0"/>
          <c:showVal val="1"/>
          <c:showCatName val="0"/>
          <c:showSerName val="0"/>
          <c:showPercent val="0"/>
          <c:showBubbleSize val="0"/>
        </c:dLbls>
        <c:gapWidth val="150"/>
        <c:gapDepth val="0"/>
        <c:shape val="cylinder"/>
        <c:axId val="83661952"/>
        <c:axId val="83665664"/>
        <c:axId val="0"/>
      </c:bar3DChart>
      <c:catAx>
        <c:axId val="83661952"/>
        <c:scaling>
          <c:orientation val="minMax"/>
        </c:scaling>
        <c:delete val="0"/>
        <c:axPos val="b"/>
        <c:numFmt formatCode="General" sourceLinked="1"/>
        <c:majorTickMark val="out"/>
        <c:minorTickMark val="none"/>
        <c:tickLblPos val="low"/>
        <c:spPr>
          <a:ln w="3179">
            <a:solidFill>
              <a:srgbClr val="000000"/>
            </a:solidFill>
            <a:prstDash val="solid"/>
          </a:ln>
        </c:spPr>
        <c:txPr>
          <a:bodyPr rot="0" vert="horz"/>
          <a:lstStyle/>
          <a:p>
            <a:pPr>
              <a:defRPr sz="1652" b="1" i="0" u="none" strike="noStrike" baseline="0">
                <a:solidFill>
                  <a:srgbClr val="000000"/>
                </a:solidFill>
                <a:latin typeface="Calibri"/>
                <a:ea typeface="Calibri"/>
                <a:cs typeface="Calibri"/>
              </a:defRPr>
            </a:pPr>
            <a:endParaRPr lang="ru-RU"/>
          </a:p>
        </c:txPr>
        <c:crossAx val="83665664"/>
        <c:crosses val="autoZero"/>
        <c:auto val="1"/>
        <c:lblAlgn val="ctr"/>
        <c:lblOffset val="100"/>
        <c:tickLblSkip val="1"/>
        <c:tickMarkSkip val="1"/>
        <c:noMultiLvlLbl val="0"/>
      </c:catAx>
      <c:valAx>
        <c:axId val="83665664"/>
        <c:scaling>
          <c:orientation val="minMax"/>
        </c:scaling>
        <c:delete val="1"/>
        <c:axPos val="l"/>
        <c:numFmt formatCode="General" sourceLinked="1"/>
        <c:majorTickMark val="out"/>
        <c:minorTickMark val="none"/>
        <c:tickLblPos val="nextTo"/>
        <c:crossAx val="83661952"/>
        <c:crosses val="autoZero"/>
        <c:crossBetween val="between"/>
      </c:valAx>
      <c:spPr>
        <a:noFill/>
        <a:ln w="25429">
          <a:noFill/>
        </a:ln>
      </c:spPr>
    </c:plotArea>
    <c:plotVisOnly val="1"/>
    <c:dispBlanksAs val="gap"/>
    <c:showDLblsOverMax val="0"/>
  </c:chart>
  <c:spPr>
    <a:noFill/>
    <a:ln>
      <a:noFill/>
    </a:ln>
  </c:spPr>
  <c:txPr>
    <a:bodyPr/>
    <a:lstStyle/>
    <a:p>
      <a:pPr>
        <a:defRPr sz="1652"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857589984350542E-2"/>
          <c:y val="7.746478873239436E-2"/>
          <c:w val="0.87010954616588421"/>
          <c:h val="0.72887323943661975"/>
        </c:manualLayout>
      </c:layout>
      <c:areaChart>
        <c:grouping val="standard"/>
        <c:varyColors val="0"/>
        <c:ser>
          <c:idx val="0"/>
          <c:order val="0"/>
          <c:tx>
            <c:strRef>
              <c:f>Sheet1!$A$2</c:f>
              <c:strCache>
                <c:ptCount val="1"/>
                <c:pt idx="0">
                  <c:v>Восток</c:v>
                </c:pt>
              </c:strCache>
            </c:strRef>
          </c:tx>
          <c:spPr>
            <a:solidFill>
              <a:srgbClr val="00FF00"/>
            </a:solidFill>
            <a:ln w="12700">
              <a:solidFill>
                <a:srgbClr val="000000"/>
              </a:solidFill>
              <a:prstDash val="solid"/>
            </a:ln>
          </c:spPr>
          <c:dLbls>
            <c:dLbl>
              <c:idx val="0"/>
              <c:layout>
                <c:manualLayout>
                  <c:x val="2.1471576345063904E-2"/>
                  <c:y val="-0.35278710270983532"/>
                </c:manualLayout>
              </c:layout>
              <c:showLegendKey val="0"/>
              <c:showVal val="1"/>
              <c:showCatName val="0"/>
              <c:showSerName val="0"/>
              <c:showPercent val="0"/>
              <c:showBubbleSize val="0"/>
            </c:dLbl>
            <c:dLbl>
              <c:idx val="1"/>
              <c:layout>
                <c:manualLayout>
                  <c:x val="1.086472418122806E-2"/>
                  <c:y val="-0.34559419129319607"/>
                </c:manualLayout>
              </c:layout>
              <c:showLegendKey val="0"/>
              <c:showVal val="1"/>
              <c:showCatName val="0"/>
              <c:showSerName val="0"/>
              <c:showPercent val="0"/>
              <c:showBubbleSize val="0"/>
            </c:dLbl>
            <c:dLbl>
              <c:idx val="2"/>
              <c:layout>
                <c:manualLayout>
                  <c:x val="1.1212488605811557E-2"/>
                  <c:y val="-0.33044072398169616"/>
                </c:manualLayout>
              </c:layout>
              <c:showLegendKey val="0"/>
              <c:showVal val="1"/>
              <c:showCatName val="0"/>
              <c:showSerName val="0"/>
              <c:showPercent val="0"/>
              <c:showBubbleSize val="0"/>
            </c:dLbl>
            <c:dLbl>
              <c:idx val="3"/>
              <c:layout>
                <c:manualLayout>
                  <c:x val="3.735526895809819E-3"/>
                  <c:y val="-0.33212560220450665"/>
                </c:manualLayout>
              </c:layout>
              <c:showLegendKey val="0"/>
              <c:showVal val="1"/>
              <c:showCatName val="0"/>
              <c:showSerName val="0"/>
              <c:showPercent val="0"/>
              <c:showBubbleSize val="0"/>
            </c:dLbl>
            <c:dLbl>
              <c:idx val="4"/>
              <c:layout>
                <c:manualLayout>
                  <c:x val="-2.1764895872748392E-3"/>
                  <c:y val="-0.3195753154895512"/>
                </c:manualLayout>
              </c:layout>
              <c:showLegendKey val="0"/>
              <c:showVal val="1"/>
              <c:showCatName val="0"/>
              <c:showSerName val="0"/>
              <c:showPercent val="0"/>
              <c:showBubbleSize val="0"/>
            </c:dLbl>
            <c:dLbl>
              <c:idx val="5"/>
              <c:layout>
                <c:manualLayout>
                  <c:x val="1.3011652911427635E-3"/>
                  <c:y val="-0.2982978970306584"/>
                </c:manualLayout>
              </c:layout>
              <c:showLegendKey val="0"/>
              <c:showVal val="1"/>
              <c:showCatName val="0"/>
              <c:showSerName val="0"/>
              <c:showPercent val="0"/>
              <c:showBubbleSize val="0"/>
            </c:dLbl>
            <c:dLbl>
              <c:idx val="6"/>
              <c:layout>
                <c:manualLayout>
                  <c:x val="7.9087106233944725E-3"/>
                  <c:y val="-0.2785543426893487"/>
                </c:manualLayout>
              </c:layout>
              <c:showLegendKey val="0"/>
              <c:showVal val="1"/>
              <c:showCatName val="0"/>
              <c:showSerName val="0"/>
              <c:showPercent val="0"/>
              <c:showBubbleSize val="0"/>
            </c:dLbl>
            <c:dLbl>
              <c:idx val="7"/>
              <c:layout>
                <c:manualLayout>
                  <c:x val="9.8214202748951613E-3"/>
                  <c:y val="-0.26248292921382987"/>
                </c:manualLayout>
              </c:layout>
              <c:showLegendKey val="0"/>
              <c:showVal val="1"/>
              <c:showCatName val="0"/>
              <c:showSerName val="0"/>
              <c:showPercent val="0"/>
              <c:showBubbleSize val="0"/>
            </c:dLbl>
            <c:dLbl>
              <c:idx val="8"/>
              <c:layout>
                <c:manualLayout>
                  <c:x val="7.5361375857429152E-3"/>
                  <c:y val="-0.23397176844141365"/>
                </c:manualLayout>
              </c:layout>
              <c:showLegendKey val="0"/>
              <c:showVal val="1"/>
              <c:showCatName val="0"/>
              <c:showSerName val="0"/>
              <c:showPercent val="0"/>
              <c:showBubbleSize val="0"/>
            </c:dLbl>
            <c:dLbl>
              <c:idx val="9"/>
              <c:layout>
                <c:manualLayout>
                  <c:x val="-2.0025928048191966E-3"/>
                  <c:y val="-0.19081979574988137"/>
                </c:manualLayout>
              </c:layout>
              <c:showLegendKey val="0"/>
              <c:showVal val="1"/>
              <c:showCatName val="0"/>
              <c:showSerName val="0"/>
              <c:showPercent val="0"/>
              <c:showBubbleSize val="0"/>
            </c:dLbl>
            <c:dLbl>
              <c:idx val="10"/>
              <c:layout>
                <c:manualLayout>
                  <c:x val="-1.4575763204908571E-2"/>
                  <c:y val="-0.14674870474741761"/>
                </c:manualLayout>
              </c:layout>
              <c:showLegendKey val="0"/>
              <c:showVal val="1"/>
              <c:showCatName val="0"/>
              <c:showSerName val="0"/>
              <c:showPercent val="0"/>
              <c:showBubbleSize val="0"/>
            </c:dLbl>
            <c:spPr>
              <a:noFill/>
              <a:ln w="25400">
                <a:noFill/>
              </a:ln>
            </c:spPr>
            <c:txPr>
              <a:bodyPr/>
              <a:lstStyle/>
              <a:p>
                <a:pPr>
                  <a:defRPr sz="9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strRef>
              <c:f>Sheet1!$B$1:$L$1</c:f>
              <c:strCache>
                <c:ptCount val="11"/>
                <c:pt idx="0">
                  <c:v>2008</c:v>
                </c:pt>
                <c:pt idx="1">
                  <c:v>2009</c:v>
                </c:pt>
                <c:pt idx="2">
                  <c:v>2010</c:v>
                </c:pt>
                <c:pt idx="3">
                  <c:v>2011</c:v>
                </c:pt>
                <c:pt idx="4">
                  <c:v>2012</c:v>
                </c:pt>
                <c:pt idx="5">
                  <c:v>2013</c:v>
                </c:pt>
                <c:pt idx="6">
                  <c:v>2014</c:v>
                </c:pt>
                <c:pt idx="7">
                  <c:v>2015</c:v>
                </c:pt>
                <c:pt idx="8">
                  <c:v>2016</c:v>
                </c:pt>
                <c:pt idx="9">
                  <c:v>2017</c:v>
                </c:pt>
                <c:pt idx="10">
                  <c:v>5 міс. 2018</c:v>
                </c:pt>
              </c:strCache>
            </c:strRef>
          </c:cat>
          <c:val>
            <c:numRef>
              <c:f>Sheet1!$B$2:$L$2</c:f>
              <c:numCache>
                <c:formatCode>General</c:formatCode>
                <c:ptCount val="11"/>
                <c:pt idx="0">
                  <c:v>297.8</c:v>
                </c:pt>
                <c:pt idx="1">
                  <c:v>297.39999999999998</c:v>
                </c:pt>
                <c:pt idx="2">
                  <c:v>296.89999999999998</c:v>
                </c:pt>
                <c:pt idx="3">
                  <c:v>296.7</c:v>
                </c:pt>
                <c:pt idx="4">
                  <c:v>296.10000000000002</c:v>
                </c:pt>
                <c:pt idx="5">
                  <c:v>295.7</c:v>
                </c:pt>
                <c:pt idx="6">
                  <c:v>294.7</c:v>
                </c:pt>
                <c:pt idx="7">
                  <c:v>294.10000000000002</c:v>
                </c:pt>
                <c:pt idx="8">
                  <c:v>291.60000000000002</c:v>
                </c:pt>
                <c:pt idx="9">
                  <c:v>289.39999999999998</c:v>
                </c:pt>
                <c:pt idx="10">
                  <c:v>288.89999999999998</c:v>
                </c:pt>
              </c:numCache>
            </c:numRef>
          </c:val>
        </c:ser>
        <c:dLbls>
          <c:showLegendKey val="0"/>
          <c:showVal val="0"/>
          <c:showCatName val="0"/>
          <c:showSerName val="0"/>
          <c:showPercent val="0"/>
          <c:showBubbleSize val="0"/>
        </c:dLbls>
        <c:axId val="83693952"/>
        <c:axId val="83695488"/>
      </c:areaChart>
      <c:catAx>
        <c:axId val="83693952"/>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ru-RU"/>
          </a:p>
        </c:txPr>
        <c:crossAx val="83695488"/>
        <c:crosses val="autoZero"/>
        <c:auto val="1"/>
        <c:lblAlgn val="ctr"/>
        <c:lblOffset val="100"/>
        <c:tickLblSkip val="1"/>
        <c:tickMarkSkip val="1"/>
        <c:noMultiLvlLbl val="0"/>
      </c:catAx>
      <c:valAx>
        <c:axId val="836954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ru-RU"/>
          </a:p>
        </c:txPr>
        <c:crossAx val="83693952"/>
        <c:crosses val="autoZero"/>
        <c:crossBetween val="midCat"/>
      </c:valAx>
      <c:spPr>
        <a:solidFill>
          <a:srgbClr val="FFFFFF"/>
        </a:solidFill>
        <a:ln w="12700">
          <a:solidFill>
            <a:srgbClr val="808080"/>
          </a:solidFill>
          <a:prstDash val="solid"/>
        </a:ln>
      </c:spPr>
    </c:plotArea>
    <c:plotVisOnly val="1"/>
    <c:dispBlanksAs val="zero"/>
    <c:showDLblsOverMax val="0"/>
  </c:chart>
  <c:spPr>
    <a:solidFill>
      <a:srgbClr val="C0C0C0"/>
    </a:solidFill>
    <a:ln>
      <a:noFill/>
    </a:ln>
  </c:spPr>
  <c:txPr>
    <a:bodyPr/>
    <a:lstStyle/>
    <a:p>
      <a:pPr>
        <a:defRPr sz="900" b="0"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AE4C-8741-4963-90DD-97BBDD30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5569</TotalTime>
  <Pages>28</Pages>
  <Words>9595</Words>
  <Characters>54695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ДОВІДКА</vt:lpstr>
    </vt:vector>
  </TitlesOfParts>
  <Company>Microsoft</Company>
  <LinksUpToDate>false</LinksUpToDate>
  <CharactersWithSpaces>64162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creator>Admin</dc:creator>
  <cp:lastModifiedBy>1</cp:lastModifiedBy>
  <cp:revision>425</cp:revision>
  <cp:lastPrinted>2018-07-31T10:55:00Z</cp:lastPrinted>
  <dcterms:created xsi:type="dcterms:W3CDTF">2017-07-19T08:05:00Z</dcterms:created>
  <dcterms:modified xsi:type="dcterms:W3CDTF">2018-08-22T06:00:00Z</dcterms:modified>
</cp:coreProperties>
</file>