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70" w:rsidRDefault="00C84C70" w:rsidP="00C84C70">
      <w:pPr>
        <w:pStyle w:val="a3"/>
        <w:ind w:firstLine="709"/>
        <w:jc w:val="both"/>
      </w:pPr>
    </w:p>
    <w:p w:rsidR="00C84C70" w:rsidRDefault="00C84C70" w:rsidP="00C84C70">
      <w:pPr>
        <w:pStyle w:val="a3"/>
        <w:ind w:firstLine="709"/>
        <w:jc w:val="both"/>
      </w:pPr>
    </w:p>
    <w:p w:rsidR="00741DFA" w:rsidRPr="005E2490" w:rsidRDefault="00C84C70" w:rsidP="00C84C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2490">
        <w:rPr>
          <w:rFonts w:ascii="Times New Roman" w:hAnsi="Times New Roman"/>
          <w:sz w:val="28"/>
          <w:szCs w:val="28"/>
        </w:rPr>
        <w:t>П</w:t>
      </w:r>
      <w:r w:rsidR="00741DFA" w:rsidRPr="005E2490">
        <w:rPr>
          <w:rFonts w:ascii="Times New Roman" w:hAnsi="Times New Roman"/>
          <w:sz w:val="28"/>
          <w:szCs w:val="28"/>
        </w:rPr>
        <w:t>ОЯСНЮВАЛЬНА</w:t>
      </w:r>
      <w:r w:rsidRPr="005E2490">
        <w:rPr>
          <w:rFonts w:ascii="Times New Roman" w:hAnsi="Times New Roman"/>
          <w:sz w:val="28"/>
          <w:szCs w:val="28"/>
        </w:rPr>
        <w:t xml:space="preserve"> </w:t>
      </w:r>
      <w:r w:rsidR="00741DFA" w:rsidRPr="005E2490">
        <w:rPr>
          <w:rFonts w:ascii="Times New Roman" w:hAnsi="Times New Roman"/>
          <w:sz w:val="28"/>
          <w:szCs w:val="28"/>
        </w:rPr>
        <w:t>ЗАПИСКА</w:t>
      </w:r>
      <w:r w:rsidRPr="005E2490">
        <w:rPr>
          <w:rFonts w:ascii="Times New Roman" w:hAnsi="Times New Roman"/>
          <w:sz w:val="28"/>
          <w:szCs w:val="28"/>
        </w:rPr>
        <w:t xml:space="preserve"> </w:t>
      </w:r>
    </w:p>
    <w:p w:rsidR="00C84C70" w:rsidRPr="005E2490" w:rsidRDefault="00C84C70" w:rsidP="00C84C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2490">
        <w:rPr>
          <w:rFonts w:ascii="Times New Roman" w:hAnsi="Times New Roman"/>
          <w:sz w:val="28"/>
          <w:szCs w:val="28"/>
        </w:rPr>
        <w:t xml:space="preserve">до проекту рішення міської ради «Про </w:t>
      </w:r>
      <w:r w:rsidR="000154C7">
        <w:rPr>
          <w:rFonts w:ascii="Times New Roman" w:hAnsi="Times New Roman"/>
          <w:sz w:val="28"/>
          <w:szCs w:val="28"/>
        </w:rPr>
        <w:t>затвердження</w:t>
      </w:r>
      <w:r w:rsidRPr="005E2490">
        <w:rPr>
          <w:rFonts w:ascii="Times New Roman" w:hAnsi="Times New Roman"/>
          <w:sz w:val="28"/>
          <w:szCs w:val="28"/>
        </w:rPr>
        <w:t xml:space="preserve"> Програми розвитку туризму та промоції міста Чернігова на 2022–202</w:t>
      </w:r>
      <w:r w:rsidR="0096570A" w:rsidRPr="005E2490">
        <w:rPr>
          <w:rFonts w:ascii="Times New Roman" w:hAnsi="Times New Roman"/>
          <w:sz w:val="28"/>
          <w:szCs w:val="28"/>
        </w:rPr>
        <w:t>6</w:t>
      </w:r>
      <w:r w:rsidRPr="005E2490">
        <w:rPr>
          <w:rFonts w:ascii="Times New Roman" w:hAnsi="Times New Roman"/>
          <w:sz w:val="28"/>
          <w:szCs w:val="28"/>
        </w:rPr>
        <w:t xml:space="preserve"> роки»</w:t>
      </w:r>
    </w:p>
    <w:p w:rsidR="00741DFA" w:rsidRPr="005E2490" w:rsidRDefault="00741DFA" w:rsidP="00C84C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4C70" w:rsidRDefault="00C84C70" w:rsidP="00C84C70">
      <w:pPr>
        <w:pStyle w:val="a3"/>
        <w:ind w:firstLine="709"/>
        <w:jc w:val="both"/>
      </w:pPr>
      <w:r>
        <w:rPr>
          <w:noProof/>
          <w:lang w:eastAsia="uk-U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6430010</wp:posOffset>
            </wp:positionH>
            <wp:positionV relativeFrom="paragraph">
              <wp:posOffset>979805</wp:posOffset>
            </wp:positionV>
            <wp:extent cx="104140" cy="124460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Сучасний туризм є глобальним феноменом, що справляє помітний вплив</w:t>
      </w:r>
      <w:r>
        <w:rPr>
          <w:spacing w:val="1"/>
        </w:rPr>
        <w:t xml:space="preserve"> </w:t>
      </w:r>
      <w:r>
        <w:t>на соціально-культурний, економічний, політичний розвиток держав та світове</w:t>
      </w:r>
      <w:r>
        <w:rPr>
          <w:spacing w:val="1"/>
        </w:rPr>
        <w:t xml:space="preserve"> </w:t>
      </w:r>
      <w:r>
        <w:t>господарство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  <w:r>
        <w:rPr>
          <w:spacing w:val="1"/>
        </w:rPr>
        <w:t xml:space="preserve"> </w:t>
      </w:r>
      <w:r>
        <w:t>Останніми</w:t>
      </w:r>
      <w:r>
        <w:rPr>
          <w:spacing w:val="1"/>
        </w:rPr>
        <w:t xml:space="preserve"> </w:t>
      </w:r>
      <w:r>
        <w:t>роками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чинником</w:t>
      </w:r>
      <w:r>
        <w:rPr>
          <w:spacing w:val="-67"/>
        </w:rPr>
        <w:t xml:space="preserve"> </w:t>
      </w:r>
      <w:r>
        <w:t>відпочинку,</w:t>
      </w:r>
      <w:r>
        <w:rPr>
          <w:spacing w:val="1"/>
        </w:rPr>
        <w:t xml:space="preserve"> </w:t>
      </w:r>
      <w:r>
        <w:t>рекреації,</w:t>
      </w:r>
      <w:r>
        <w:rPr>
          <w:spacing w:val="1"/>
        </w:rPr>
        <w:t xml:space="preserve"> </w:t>
      </w:r>
      <w:r>
        <w:t>оздоровлення,</w:t>
      </w:r>
      <w:r>
        <w:rPr>
          <w:spacing w:val="1"/>
        </w:rPr>
        <w:t xml:space="preserve"> </w:t>
      </w:r>
      <w:r>
        <w:t>культурного</w:t>
      </w:r>
      <w:r>
        <w:rPr>
          <w:spacing w:val="71"/>
        </w:rPr>
        <w:t xml:space="preserve"> </w:t>
      </w:r>
      <w:r>
        <w:t>розвитку</w:t>
      </w:r>
      <w:r>
        <w:rPr>
          <w:spacing w:val="71"/>
        </w:rPr>
        <w:t xml:space="preserve"> </w:t>
      </w:r>
      <w:r>
        <w:t>мільйонів</w:t>
      </w:r>
      <w:r>
        <w:rPr>
          <w:spacing w:val="1"/>
        </w:rPr>
        <w:t xml:space="preserve"> </w:t>
      </w:r>
      <w:r>
        <w:t>громадян.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потужна</w:t>
      </w:r>
      <w:r>
        <w:rPr>
          <w:spacing w:val="1"/>
        </w:rPr>
        <w:t xml:space="preserve"> </w:t>
      </w:r>
      <w:r>
        <w:t>індустрія,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перетинаються</w:t>
      </w:r>
      <w:r>
        <w:rPr>
          <w:spacing w:val="1"/>
        </w:rPr>
        <w:t xml:space="preserve"> </w:t>
      </w:r>
      <w:r>
        <w:t>інтереси</w:t>
      </w:r>
      <w:r>
        <w:rPr>
          <w:spacing w:val="-67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послуг.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деяких випадках туризм є галуззю реалізації національних інтересів. Багато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позиціонують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масового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країн.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територіального</w:t>
      </w:r>
      <w:r>
        <w:rPr>
          <w:spacing w:val="1"/>
        </w:rPr>
        <w:t xml:space="preserve"> </w:t>
      </w:r>
      <w:r>
        <w:t>маркетингу,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потужні</w:t>
      </w:r>
      <w:r>
        <w:rPr>
          <w:spacing w:val="1"/>
        </w:rPr>
        <w:t xml:space="preserve"> </w:t>
      </w:r>
      <w:r>
        <w:t>комунікації з метою популяризації своїх туристичних ресурсів та привертання</w:t>
      </w:r>
      <w:r>
        <w:rPr>
          <w:spacing w:val="1"/>
        </w:rPr>
        <w:t xml:space="preserve"> </w:t>
      </w:r>
      <w:r>
        <w:t>уваги</w:t>
      </w:r>
      <w:r>
        <w:rPr>
          <w:spacing w:val="-1"/>
        </w:rPr>
        <w:t xml:space="preserve"> </w:t>
      </w:r>
      <w:r>
        <w:t>якомога більшої</w:t>
      </w:r>
      <w:r>
        <w:rPr>
          <w:spacing w:val="-2"/>
        </w:rPr>
        <w:t xml:space="preserve"> </w:t>
      </w:r>
      <w:r>
        <w:t>кількості</w:t>
      </w:r>
      <w:r>
        <w:rPr>
          <w:spacing w:val="-3"/>
        </w:rPr>
        <w:t xml:space="preserve"> </w:t>
      </w:r>
      <w:r>
        <w:t>іноземних туристів.</w:t>
      </w:r>
    </w:p>
    <w:p w:rsidR="00D877DB" w:rsidRDefault="00C84C70" w:rsidP="00D877DB">
      <w:pPr>
        <w:tabs>
          <w:tab w:val="left" w:pos="1405"/>
        </w:tabs>
        <w:spacing w:after="0" w:line="240" w:lineRule="auto"/>
        <w:ind w:firstLine="1406"/>
        <w:jc w:val="both"/>
        <w:rPr>
          <w:rFonts w:ascii="Times New Roman" w:hAnsi="Times New Roman" w:cs="Times New Roman"/>
          <w:color w:val="1D2029"/>
          <w:sz w:val="28"/>
          <w:szCs w:val="28"/>
        </w:rPr>
      </w:pPr>
      <w:r w:rsidRPr="00D877DB">
        <w:rPr>
          <w:rFonts w:ascii="Times New Roman" w:hAnsi="Times New Roman" w:cs="Times New Roman"/>
          <w:color w:val="1D2029"/>
          <w:sz w:val="28"/>
          <w:szCs w:val="28"/>
        </w:rPr>
        <w:t>Чернігів – місто, яке помітно додало у туристичних потоках, кількості туристичного збору, якості сфери обслуговування. Місто ЛЕГЕНД набирає помітного попиту на відвідини серед українців</w:t>
      </w:r>
      <w:r w:rsidRPr="00D877DB">
        <w:rPr>
          <w:rFonts w:ascii="Times New Roman" w:hAnsi="Times New Roman" w:cs="Times New Roman"/>
          <w:color w:val="1D2029"/>
          <w:spacing w:val="1"/>
          <w:sz w:val="28"/>
          <w:szCs w:val="28"/>
        </w:rPr>
        <w:t xml:space="preserve"> </w:t>
      </w:r>
      <w:r w:rsidRPr="00D877DB">
        <w:rPr>
          <w:rFonts w:ascii="Times New Roman" w:hAnsi="Times New Roman" w:cs="Times New Roman"/>
          <w:color w:val="1D2029"/>
          <w:sz w:val="28"/>
          <w:szCs w:val="28"/>
        </w:rPr>
        <w:t xml:space="preserve">та іноземних гостей. Минулого року місто відвідало понад 1, 2 </w:t>
      </w:r>
      <w:proofErr w:type="spellStart"/>
      <w:r w:rsidRPr="00D877DB">
        <w:rPr>
          <w:rFonts w:ascii="Times New Roman" w:hAnsi="Times New Roman" w:cs="Times New Roman"/>
          <w:color w:val="1D2029"/>
          <w:sz w:val="28"/>
          <w:szCs w:val="28"/>
        </w:rPr>
        <w:t>млн.осіб</w:t>
      </w:r>
      <w:proofErr w:type="spellEnd"/>
      <w:r w:rsidRPr="00D877DB">
        <w:rPr>
          <w:rFonts w:ascii="Times New Roman" w:hAnsi="Times New Roman" w:cs="Times New Roman"/>
          <w:color w:val="1D2029"/>
          <w:sz w:val="28"/>
          <w:szCs w:val="28"/>
        </w:rPr>
        <w:t>, за перше півріччя 2021 року – півмільйона. Проте, це лише початок, місто заявило про себе, надалі необхідно роботи якісні кроки</w:t>
      </w:r>
      <w:r w:rsidR="00D877DB">
        <w:rPr>
          <w:rFonts w:ascii="Times New Roman" w:hAnsi="Times New Roman" w:cs="Times New Roman"/>
          <w:color w:val="1D2029"/>
          <w:sz w:val="28"/>
          <w:szCs w:val="28"/>
        </w:rPr>
        <w:t>, які увійшли в основу запропонованої Програми</w:t>
      </w:r>
      <w:r w:rsidR="0096570A">
        <w:rPr>
          <w:rFonts w:ascii="Times New Roman" w:hAnsi="Times New Roman" w:cs="Times New Roman"/>
          <w:color w:val="1D2029"/>
          <w:sz w:val="28"/>
          <w:szCs w:val="28"/>
        </w:rPr>
        <w:t xml:space="preserve"> </w:t>
      </w:r>
      <w:r w:rsidR="0096570A">
        <w:rPr>
          <w:rFonts w:ascii="Times New Roman" w:hAnsi="Times New Roman"/>
          <w:sz w:val="28"/>
          <w:szCs w:val="28"/>
        </w:rPr>
        <w:t>розвитку туризму та промоції міста Чернігова на 2022–2026 роки</w:t>
      </w:r>
      <w:r w:rsidR="0096570A" w:rsidRPr="00D877DB">
        <w:rPr>
          <w:rFonts w:ascii="Times New Roman" w:hAnsi="Times New Roman" w:cs="Times New Roman"/>
          <w:color w:val="1D2029"/>
          <w:sz w:val="28"/>
          <w:szCs w:val="28"/>
        </w:rPr>
        <w:t xml:space="preserve"> </w:t>
      </w:r>
      <w:r w:rsidR="00D551E2">
        <w:rPr>
          <w:rFonts w:ascii="Times New Roman" w:hAnsi="Times New Roman" w:cs="Times New Roman"/>
          <w:color w:val="1D2029"/>
          <w:sz w:val="28"/>
          <w:szCs w:val="28"/>
        </w:rPr>
        <w:t>(</w:t>
      </w:r>
      <w:r w:rsidR="0096570A">
        <w:rPr>
          <w:rFonts w:ascii="Times New Roman" w:hAnsi="Times New Roman" w:cs="Times New Roman"/>
          <w:color w:val="1D2029"/>
          <w:sz w:val="28"/>
          <w:szCs w:val="28"/>
        </w:rPr>
        <w:t xml:space="preserve">далі Програма) </w:t>
      </w:r>
      <w:r w:rsidRPr="00D877DB">
        <w:rPr>
          <w:rFonts w:ascii="Times New Roman" w:hAnsi="Times New Roman" w:cs="Times New Roman"/>
          <w:color w:val="1D2029"/>
          <w:sz w:val="28"/>
          <w:szCs w:val="28"/>
        </w:rPr>
        <w:t>на ниві</w:t>
      </w:r>
      <w:r w:rsidR="00D877DB">
        <w:rPr>
          <w:rFonts w:ascii="Times New Roman" w:hAnsi="Times New Roman" w:cs="Times New Roman"/>
          <w:color w:val="1D2029"/>
          <w:sz w:val="28"/>
          <w:szCs w:val="28"/>
        </w:rPr>
        <w:t>:</w:t>
      </w:r>
    </w:p>
    <w:p w:rsidR="00D877DB" w:rsidRDefault="00D877DB" w:rsidP="00D877DB">
      <w:pPr>
        <w:tabs>
          <w:tab w:val="left" w:pos="1405"/>
        </w:tabs>
        <w:spacing w:after="0" w:line="240" w:lineRule="auto"/>
        <w:ind w:firstLine="1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2029"/>
          <w:sz w:val="28"/>
          <w:szCs w:val="28"/>
        </w:rPr>
        <w:t>–</w:t>
      </w:r>
      <w:r w:rsidR="00C84C70" w:rsidRPr="00D877DB">
        <w:rPr>
          <w:rFonts w:ascii="Times New Roman" w:hAnsi="Times New Roman" w:cs="Times New Roman"/>
          <w:color w:val="1D2029"/>
          <w:sz w:val="28"/>
          <w:szCs w:val="28"/>
        </w:rPr>
        <w:t xml:space="preserve"> м</w:t>
      </w:r>
      <w:r w:rsidR="00C84C70" w:rsidRPr="00D877DB">
        <w:rPr>
          <w:rFonts w:ascii="Times New Roman" w:hAnsi="Times New Roman" w:cs="Times New Roman"/>
          <w:sz w:val="28"/>
          <w:szCs w:val="28"/>
        </w:rPr>
        <w:t>аркетингу</w:t>
      </w:r>
      <w:r w:rsidR="00C84C70" w:rsidRPr="00D877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84C70" w:rsidRPr="00D877DB">
        <w:rPr>
          <w:rFonts w:ascii="Times New Roman" w:hAnsi="Times New Roman" w:cs="Times New Roman"/>
          <w:sz w:val="28"/>
          <w:szCs w:val="28"/>
        </w:rPr>
        <w:t>дестинацій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C84C70" w:rsidRPr="00D8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DB" w:rsidRDefault="00D877DB" w:rsidP="00D877DB">
      <w:pPr>
        <w:tabs>
          <w:tab w:val="left" w:pos="1405"/>
        </w:tabs>
        <w:spacing w:after="0" w:line="240" w:lineRule="auto"/>
        <w:ind w:firstLine="1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84C70" w:rsidRPr="00D877DB">
        <w:rPr>
          <w:rFonts w:ascii="Times New Roman" w:hAnsi="Times New Roman" w:cs="Times New Roman"/>
          <w:sz w:val="28"/>
          <w:szCs w:val="28"/>
        </w:rPr>
        <w:t>формува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C84C70" w:rsidRPr="00D877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84C70" w:rsidRPr="00D877DB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C84C70" w:rsidRPr="00D877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4C70" w:rsidRPr="00D877DB">
        <w:rPr>
          <w:rFonts w:ascii="Times New Roman" w:hAnsi="Times New Roman" w:cs="Times New Roman"/>
          <w:sz w:val="28"/>
          <w:szCs w:val="28"/>
        </w:rPr>
        <w:t>туристичн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C84C70" w:rsidRPr="00D877D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84C70" w:rsidRPr="00D877DB">
        <w:rPr>
          <w:rFonts w:ascii="Times New Roman" w:hAnsi="Times New Roman" w:cs="Times New Roman"/>
          <w:sz w:val="28"/>
          <w:szCs w:val="28"/>
        </w:rPr>
        <w:t>продукт</w:t>
      </w:r>
      <w:r>
        <w:rPr>
          <w:rFonts w:ascii="Times New Roman" w:hAnsi="Times New Roman" w:cs="Times New Roman"/>
          <w:sz w:val="28"/>
          <w:szCs w:val="28"/>
        </w:rPr>
        <w:t>ів;</w:t>
      </w:r>
      <w:r w:rsidR="00C84C70" w:rsidRPr="00D8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DB" w:rsidRDefault="00D877DB" w:rsidP="00D877DB">
      <w:pPr>
        <w:tabs>
          <w:tab w:val="left" w:pos="1405"/>
        </w:tabs>
        <w:spacing w:after="0" w:line="240" w:lineRule="auto"/>
        <w:ind w:firstLine="1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84C70" w:rsidRPr="00D877DB">
        <w:rPr>
          <w:rFonts w:ascii="Times New Roman" w:hAnsi="Times New Roman" w:cs="Times New Roman"/>
          <w:sz w:val="28"/>
          <w:szCs w:val="28"/>
        </w:rPr>
        <w:t xml:space="preserve"> розширення туристичної</w:t>
      </w:r>
      <w:r w:rsidR="00C84C70" w:rsidRPr="00D877D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84C70" w:rsidRPr="00D877DB">
        <w:rPr>
          <w:rFonts w:ascii="Times New Roman" w:hAnsi="Times New Roman" w:cs="Times New Roman"/>
          <w:sz w:val="28"/>
          <w:szCs w:val="28"/>
        </w:rPr>
        <w:t>інфраструктури</w:t>
      </w:r>
      <w:r>
        <w:rPr>
          <w:rFonts w:ascii="Times New Roman" w:hAnsi="Times New Roman" w:cs="Times New Roman"/>
          <w:sz w:val="28"/>
          <w:szCs w:val="28"/>
        </w:rPr>
        <w:t xml:space="preserve"> міста;</w:t>
      </w:r>
      <w:r w:rsidR="00C84C70" w:rsidRPr="00D8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DB" w:rsidRDefault="00D877DB" w:rsidP="00D877DB">
      <w:pPr>
        <w:tabs>
          <w:tab w:val="left" w:pos="1405"/>
        </w:tabs>
        <w:spacing w:after="0" w:line="240" w:lineRule="auto"/>
        <w:ind w:firstLine="1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запровадження стандарту гостинності, що породить</w:t>
      </w:r>
      <w:r w:rsidR="00C84C70" w:rsidRPr="00D877DB">
        <w:rPr>
          <w:rFonts w:ascii="Times New Roman" w:hAnsi="Times New Roman" w:cs="Times New Roman"/>
          <w:sz w:val="28"/>
          <w:szCs w:val="28"/>
        </w:rPr>
        <w:t xml:space="preserve"> новий рівень якості послуг, комунікацій в</w:t>
      </w:r>
      <w:r w:rsidR="00C84C70" w:rsidRPr="00D877D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4C70" w:rsidRPr="00D877DB">
        <w:rPr>
          <w:rFonts w:ascii="Times New Roman" w:hAnsi="Times New Roman" w:cs="Times New Roman"/>
          <w:sz w:val="28"/>
          <w:szCs w:val="28"/>
        </w:rPr>
        <w:t>сфері</w:t>
      </w:r>
      <w:r w:rsidR="00C84C70" w:rsidRPr="00D877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84C70" w:rsidRPr="00D877DB">
        <w:rPr>
          <w:rFonts w:ascii="Times New Roman" w:hAnsi="Times New Roman" w:cs="Times New Roman"/>
          <w:sz w:val="28"/>
          <w:szCs w:val="28"/>
        </w:rPr>
        <w:t>туризму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8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C70" w:rsidRDefault="00D877DB" w:rsidP="00D877DB">
      <w:pPr>
        <w:tabs>
          <w:tab w:val="left" w:pos="1405"/>
        </w:tabs>
        <w:spacing w:after="0" w:line="240" w:lineRule="auto"/>
        <w:ind w:firstLine="1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877DB">
        <w:rPr>
          <w:rFonts w:ascii="Times New Roman" w:hAnsi="Times New Roman" w:cs="Times New Roman"/>
          <w:sz w:val="28"/>
          <w:szCs w:val="28"/>
        </w:rPr>
        <w:t>формува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D551E2">
        <w:rPr>
          <w:rFonts w:ascii="Times New Roman" w:hAnsi="Times New Roman" w:cs="Times New Roman"/>
          <w:sz w:val="28"/>
          <w:szCs w:val="28"/>
        </w:rPr>
        <w:t xml:space="preserve"> та вт</w:t>
      </w:r>
      <w:r w:rsidRPr="00D877DB">
        <w:rPr>
          <w:rFonts w:ascii="Times New Roman" w:hAnsi="Times New Roman" w:cs="Times New Roman"/>
          <w:sz w:val="28"/>
          <w:szCs w:val="28"/>
        </w:rPr>
        <w:t>іл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D877DB">
        <w:rPr>
          <w:rFonts w:ascii="Times New Roman" w:hAnsi="Times New Roman" w:cs="Times New Roman"/>
          <w:sz w:val="28"/>
          <w:szCs w:val="28"/>
        </w:rPr>
        <w:t xml:space="preserve"> в життя довгостроков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877D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77DB">
        <w:rPr>
          <w:rFonts w:ascii="Times New Roman" w:hAnsi="Times New Roman" w:cs="Times New Roman"/>
          <w:sz w:val="28"/>
          <w:szCs w:val="28"/>
        </w:rPr>
        <w:t xml:space="preserve"> п</w:t>
      </w:r>
      <w:r w:rsidR="00C84C70" w:rsidRPr="00D877DB">
        <w:rPr>
          <w:rFonts w:ascii="Times New Roman" w:hAnsi="Times New Roman" w:cs="Times New Roman"/>
          <w:sz w:val="28"/>
          <w:szCs w:val="28"/>
        </w:rPr>
        <w:t>росування</w:t>
      </w:r>
      <w:r w:rsidR="00C84C70" w:rsidRPr="00D877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84C70" w:rsidRPr="00D877DB">
        <w:rPr>
          <w:rFonts w:ascii="Times New Roman" w:hAnsi="Times New Roman" w:cs="Times New Roman"/>
          <w:sz w:val="28"/>
          <w:szCs w:val="28"/>
        </w:rPr>
        <w:t>туристичної</w:t>
      </w:r>
      <w:r w:rsidR="00C84C70" w:rsidRPr="00D877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4C70" w:rsidRPr="00D877DB">
        <w:rPr>
          <w:rFonts w:ascii="Times New Roman" w:hAnsi="Times New Roman" w:cs="Times New Roman"/>
          <w:sz w:val="28"/>
          <w:szCs w:val="28"/>
        </w:rPr>
        <w:t>привабливості</w:t>
      </w:r>
      <w:r w:rsidR="00C84C70" w:rsidRPr="00D877D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84C70" w:rsidRPr="00D877DB">
        <w:rPr>
          <w:rFonts w:ascii="Times New Roman" w:hAnsi="Times New Roman" w:cs="Times New Roman"/>
          <w:sz w:val="28"/>
          <w:szCs w:val="28"/>
        </w:rPr>
        <w:t>міста</w:t>
      </w:r>
      <w:r w:rsidR="00C84C70" w:rsidRPr="00D877D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84C70" w:rsidRPr="00D877DB">
        <w:rPr>
          <w:rFonts w:ascii="Times New Roman" w:hAnsi="Times New Roman" w:cs="Times New Roman"/>
          <w:sz w:val="28"/>
          <w:szCs w:val="28"/>
        </w:rPr>
        <w:t>ЛЕГЕНД</w:t>
      </w:r>
      <w:r>
        <w:rPr>
          <w:rFonts w:ascii="Times New Roman" w:hAnsi="Times New Roman" w:cs="Times New Roman"/>
          <w:sz w:val="28"/>
          <w:szCs w:val="28"/>
        </w:rPr>
        <w:t xml:space="preserve"> на теренах держави та за кордоном</w:t>
      </w:r>
      <w:r w:rsidR="00C84C70" w:rsidRPr="00D877DB">
        <w:rPr>
          <w:rFonts w:ascii="Times New Roman" w:hAnsi="Times New Roman" w:cs="Times New Roman"/>
          <w:sz w:val="28"/>
          <w:szCs w:val="28"/>
        </w:rPr>
        <w:t>.</w:t>
      </w:r>
    </w:p>
    <w:p w:rsidR="00D877DB" w:rsidRDefault="00D877DB" w:rsidP="00D877DB">
      <w:pPr>
        <w:pStyle w:val="Table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</w:t>
      </w:r>
      <w:r w:rsidR="0096570A">
        <w:rPr>
          <w:sz w:val="28"/>
          <w:szCs w:val="28"/>
        </w:rPr>
        <w:t>а</w:t>
      </w:r>
      <w:r>
        <w:rPr>
          <w:sz w:val="28"/>
          <w:szCs w:val="28"/>
        </w:rPr>
        <w:t xml:space="preserve"> містить шість розділів (вступ, паспорт, аналіз стану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туризму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промоції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місті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Чернігів, </w:t>
      </w:r>
      <w:r>
        <w:rPr>
          <w:spacing w:val="58"/>
          <w:sz w:val="28"/>
          <w:szCs w:val="28"/>
        </w:rPr>
        <w:t xml:space="preserve"> фаховий </w:t>
      </w:r>
      <w:r>
        <w:rPr>
          <w:sz w:val="28"/>
          <w:szCs w:val="28"/>
        </w:rPr>
        <w:t>SWOT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аналіз туристичної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сфери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міста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Чернігів, а також визначену мета,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завдання 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пріоритетні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напрямки Програми, </w:t>
      </w:r>
      <w:r w:rsidR="005854AD">
        <w:rPr>
          <w:sz w:val="28"/>
          <w:szCs w:val="28"/>
        </w:rPr>
        <w:t xml:space="preserve">аналіз роботи КУ «Туристичний інформаційний центр» Чернігівської міської ради, </w:t>
      </w:r>
      <w:r>
        <w:rPr>
          <w:sz w:val="28"/>
          <w:szCs w:val="28"/>
        </w:rPr>
        <w:t>перелік заходів</w:t>
      </w:r>
      <w:r w:rsidR="005854AD">
        <w:rPr>
          <w:sz w:val="28"/>
          <w:szCs w:val="28"/>
        </w:rPr>
        <w:t xml:space="preserve"> та розділ контролю за виконанням Програми.</w:t>
      </w:r>
    </w:p>
    <w:p w:rsidR="00741DFA" w:rsidRDefault="00741DFA" w:rsidP="004E3BCC">
      <w:pPr>
        <w:pStyle w:val="TableParagraph"/>
        <w:jc w:val="both"/>
        <w:rPr>
          <w:sz w:val="28"/>
          <w:szCs w:val="28"/>
        </w:rPr>
      </w:pPr>
      <w:bookmarkStart w:id="0" w:name="_GoBack"/>
      <w:bookmarkEnd w:id="0"/>
    </w:p>
    <w:p w:rsidR="00741DFA" w:rsidRDefault="00741DFA" w:rsidP="00741DFA">
      <w:pPr>
        <w:pStyle w:val="TableParagraph"/>
        <w:ind w:left="0"/>
        <w:jc w:val="both"/>
        <w:rPr>
          <w:sz w:val="28"/>
          <w:szCs w:val="28"/>
        </w:rPr>
      </w:pPr>
    </w:p>
    <w:p w:rsidR="00D551E2" w:rsidRDefault="00D551E2" w:rsidP="00741DFA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</w:t>
      </w:r>
      <w:r w:rsidR="00741DFA">
        <w:rPr>
          <w:sz w:val="28"/>
          <w:szCs w:val="28"/>
        </w:rPr>
        <w:t xml:space="preserve"> культури</w:t>
      </w:r>
      <w:r>
        <w:rPr>
          <w:sz w:val="28"/>
          <w:szCs w:val="28"/>
        </w:rPr>
        <w:t xml:space="preserve"> та туризму</w:t>
      </w:r>
    </w:p>
    <w:p w:rsidR="00741DFA" w:rsidRPr="00D877DB" w:rsidRDefault="00D551E2" w:rsidP="00741DFA">
      <w:pPr>
        <w:pStyle w:val="TableParagraph"/>
        <w:ind w:left="0"/>
        <w:jc w:val="both"/>
      </w:pPr>
      <w:r>
        <w:rPr>
          <w:sz w:val="28"/>
          <w:szCs w:val="28"/>
        </w:rPr>
        <w:t>міської ради</w:t>
      </w:r>
      <w:r w:rsidR="00741DFA">
        <w:rPr>
          <w:sz w:val="28"/>
          <w:szCs w:val="28"/>
        </w:rPr>
        <w:tab/>
      </w:r>
      <w:r w:rsidR="00741DFA">
        <w:rPr>
          <w:sz w:val="28"/>
          <w:szCs w:val="28"/>
        </w:rPr>
        <w:tab/>
      </w:r>
      <w:r w:rsidR="00741DFA">
        <w:rPr>
          <w:sz w:val="28"/>
          <w:szCs w:val="28"/>
        </w:rPr>
        <w:tab/>
      </w:r>
      <w:r w:rsidR="00741DFA">
        <w:rPr>
          <w:sz w:val="28"/>
          <w:szCs w:val="28"/>
        </w:rPr>
        <w:tab/>
      </w:r>
      <w:r w:rsidR="00741DFA">
        <w:rPr>
          <w:sz w:val="28"/>
          <w:szCs w:val="28"/>
        </w:rPr>
        <w:tab/>
      </w:r>
      <w:r w:rsidR="00741DF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Олександр ШЕВЧУК</w:t>
      </w:r>
    </w:p>
    <w:sectPr w:rsidR="00741DFA" w:rsidRPr="00D877DB" w:rsidSect="003063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7D8F"/>
    <w:multiLevelType w:val="hybridMultilevel"/>
    <w:tmpl w:val="FFFFFFFF"/>
    <w:lvl w:ilvl="0" w:tplc="44282124">
      <w:start w:val="1"/>
      <w:numFmt w:val="decimal"/>
      <w:lvlText w:val="%1."/>
      <w:lvlJc w:val="left"/>
      <w:pPr>
        <w:ind w:left="1404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E84E996">
      <w:numFmt w:val="bullet"/>
      <w:lvlText w:val="•"/>
      <w:lvlJc w:val="left"/>
      <w:pPr>
        <w:ind w:left="2328" w:hanging="281"/>
      </w:pPr>
      <w:rPr>
        <w:rFonts w:hint="default"/>
      </w:rPr>
    </w:lvl>
    <w:lvl w:ilvl="2" w:tplc="CB90F10E">
      <w:numFmt w:val="bullet"/>
      <w:lvlText w:val="•"/>
      <w:lvlJc w:val="left"/>
      <w:pPr>
        <w:ind w:left="3257" w:hanging="281"/>
      </w:pPr>
      <w:rPr>
        <w:rFonts w:hint="default"/>
      </w:rPr>
    </w:lvl>
    <w:lvl w:ilvl="3" w:tplc="29169384">
      <w:numFmt w:val="bullet"/>
      <w:lvlText w:val="•"/>
      <w:lvlJc w:val="left"/>
      <w:pPr>
        <w:ind w:left="4185" w:hanging="281"/>
      </w:pPr>
      <w:rPr>
        <w:rFonts w:hint="default"/>
      </w:rPr>
    </w:lvl>
    <w:lvl w:ilvl="4" w:tplc="B30A243C">
      <w:numFmt w:val="bullet"/>
      <w:lvlText w:val="•"/>
      <w:lvlJc w:val="left"/>
      <w:pPr>
        <w:ind w:left="5114" w:hanging="281"/>
      </w:pPr>
      <w:rPr>
        <w:rFonts w:hint="default"/>
      </w:rPr>
    </w:lvl>
    <w:lvl w:ilvl="5" w:tplc="701EAF92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1480D63C">
      <w:numFmt w:val="bullet"/>
      <w:lvlText w:val="•"/>
      <w:lvlJc w:val="left"/>
      <w:pPr>
        <w:ind w:left="6971" w:hanging="281"/>
      </w:pPr>
      <w:rPr>
        <w:rFonts w:hint="default"/>
      </w:rPr>
    </w:lvl>
    <w:lvl w:ilvl="7" w:tplc="65D06FFE">
      <w:numFmt w:val="bullet"/>
      <w:lvlText w:val="•"/>
      <w:lvlJc w:val="left"/>
      <w:pPr>
        <w:ind w:left="7900" w:hanging="281"/>
      </w:pPr>
      <w:rPr>
        <w:rFonts w:hint="default"/>
      </w:rPr>
    </w:lvl>
    <w:lvl w:ilvl="8" w:tplc="FCC811F4">
      <w:numFmt w:val="bullet"/>
      <w:lvlText w:val="•"/>
      <w:lvlJc w:val="left"/>
      <w:pPr>
        <w:ind w:left="8829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C70"/>
    <w:rsid w:val="000154C7"/>
    <w:rsid w:val="003063DE"/>
    <w:rsid w:val="004E3BCC"/>
    <w:rsid w:val="005854AD"/>
    <w:rsid w:val="005E2490"/>
    <w:rsid w:val="006D14D6"/>
    <w:rsid w:val="00741DFA"/>
    <w:rsid w:val="0096570A"/>
    <w:rsid w:val="00C84C70"/>
    <w:rsid w:val="00CD7D86"/>
    <w:rsid w:val="00D551E2"/>
    <w:rsid w:val="00D8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4E813-1CC1-4FAF-B543-35D8FED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4C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rsid w:val="00C84C7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C84C70"/>
    <w:pPr>
      <w:widowControl w:val="0"/>
      <w:autoSpaceDE w:val="0"/>
      <w:autoSpaceDN w:val="0"/>
      <w:spacing w:after="0" w:line="240" w:lineRule="auto"/>
      <w:ind w:left="41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rsid w:val="00D877D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dcterms:created xsi:type="dcterms:W3CDTF">2021-07-16T06:06:00Z</dcterms:created>
  <dcterms:modified xsi:type="dcterms:W3CDTF">2021-08-09T09:21:00Z</dcterms:modified>
</cp:coreProperties>
</file>