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</w:rPr>
      </w:pPr>
      <w:r w:rsidRPr="00D65B9F">
        <w:rPr>
          <w:color w:val="000000" w:themeColor="text1"/>
          <w:sz w:val="28"/>
          <w:szCs w:val="28"/>
        </w:rPr>
        <w:t>ПОЯСНЮВАЛЬНА ЗАПИСКА</w:t>
      </w:r>
    </w:p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</w:rPr>
      </w:pPr>
    </w:p>
    <w:p w:rsidR="00A81A73" w:rsidRPr="00D65B9F" w:rsidRDefault="002F28C6" w:rsidP="00D65B9F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</w:t>
      </w:r>
      <w:r w:rsidR="00A81A73" w:rsidRPr="00D65B9F">
        <w:rPr>
          <w:color w:val="000000" w:themeColor="text1"/>
          <w:sz w:val="28"/>
          <w:szCs w:val="28"/>
          <w:lang w:eastAsia="uk-UA"/>
        </w:rPr>
        <w:t xml:space="preserve"> міської ради</w:t>
      </w:r>
    </w:p>
    <w:p w:rsidR="00A81A73" w:rsidRPr="00D65B9F" w:rsidRDefault="00A81A73" w:rsidP="00D65B9F">
      <w:pPr>
        <w:jc w:val="center"/>
        <w:rPr>
          <w:rStyle w:val="a4"/>
          <w:color w:val="000000" w:themeColor="text1"/>
        </w:rPr>
      </w:pPr>
      <w:r w:rsidRPr="00D65B9F">
        <w:rPr>
          <w:color w:val="000000" w:themeColor="text1"/>
          <w:sz w:val="28"/>
          <w:szCs w:val="28"/>
        </w:rPr>
        <w:t>«Про затвердження рішень комісії з розгляду питань щодо надання компенсації за пошкоджені об’єкти нерухомого майна внаслідок бойових дій,  терористичних актів, диверсій, спричинених збройною агресією Російської Федерації проти України</w:t>
      </w:r>
      <w:r w:rsidR="002F28C6">
        <w:rPr>
          <w:color w:val="000000" w:themeColor="text1"/>
          <w:sz w:val="28"/>
          <w:szCs w:val="28"/>
        </w:rPr>
        <w:t>»</w:t>
      </w:r>
    </w:p>
    <w:p w:rsidR="00A81A73" w:rsidRPr="00D65B9F" w:rsidRDefault="00A81A73" w:rsidP="00D65B9F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A81A73" w:rsidRPr="00060AA0" w:rsidRDefault="00913129" w:rsidP="00034F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A81A73" w:rsidRPr="00D65B9F">
        <w:rPr>
          <w:color w:val="000000" w:themeColor="text1"/>
          <w:sz w:val="28"/>
          <w:szCs w:val="28"/>
        </w:rPr>
        <w:t xml:space="preserve"> липня 2023 року було проведено 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</w:t>
      </w:r>
      <w:r w:rsidR="000372E1">
        <w:rPr>
          <w:color w:val="000000" w:themeColor="text1"/>
          <w:sz w:val="28"/>
          <w:szCs w:val="28"/>
        </w:rPr>
        <w:t>уті питання щодо надання</w:t>
      </w:r>
      <w:r w:rsidR="00A81A73" w:rsidRPr="00D65B9F">
        <w:rPr>
          <w:color w:val="000000" w:themeColor="text1"/>
          <w:sz w:val="28"/>
          <w:szCs w:val="28"/>
        </w:rPr>
        <w:t xml:space="preserve"> компенсації за пошкоджені об’єкти нерухомого майна внаслідок бойових дій, </w:t>
      </w:r>
      <w:r w:rsidR="00A81A73" w:rsidRPr="00060AA0">
        <w:rPr>
          <w:color w:val="000000" w:themeColor="text1"/>
          <w:sz w:val="28"/>
          <w:szCs w:val="28"/>
        </w:rPr>
        <w:t>терористичних актів, диверсій, спричинених збройною агресією Російської Федерації прот</w:t>
      </w:r>
      <w:r w:rsidR="000372E1" w:rsidRPr="00060AA0">
        <w:rPr>
          <w:color w:val="000000" w:themeColor="text1"/>
          <w:sz w:val="28"/>
          <w:szCs w:val="28"/>
        </w:rPr>
        <w:t>и України.</w:t>
      </w:r>
    </w:p>
    <w:p w:rsidR="000372E1" w:rsidRPr="00060AA0" w:rsidRDefault="000372E1" w:rsidP="00034FD4">
      <w:pPr>
        <w:ind w:firstLine="709"/>
        <w:jc w:val="both"/>
        <w:rPr>
          <w:rStyle w:val="a4"/>
        </w:rPr>
      </w:pPr>
      <w:r w:rsidRPr="00060AA0">
        <w:rPr>
          <w:color w:val="000000" w:themeColor="text1"/>
          <w:sz w:val="28"/>
          <w:szCs w:val="28"/>
        </w:rPr>
        <w:t>На засіданні комісії</w:t>
      </w:r>
      <w:r w:rsidR="00F90E9C" w:rsidRPr="00060AA0">
        <w:rPr>
          <w:color w:val="000000" w:themeColor="text1"/>
          <w:sz w:val="28"/>
          <w:szCs w:val="28"/>
        </w:rPr>
        <w:t xml:space="preserve"> було</w:t>
      </w:r>
      <w:r w:rsidRPr="00060AA0">
        <w:rPr>
          <w:color w:val="000000" w:themeColor="text1"/>
          <w:sz w:val="28"/>
          <w:szCs w:val="28"/>
        </w:rPr>
        <w:t xml:space="preserve"> </w:t>
      </w:r>
      <w:r w:rsidR="00913129">
        <w:rPr>
          <w:rStyle w:val="a4"/>
        </w:rPr>
        <w:t>прийнято 23</w:t>
      </w:r>
      <w:r w:rsidRPr="00060AA0">
        <w:rPr>
          <w:rStyle w:val="a4"/>
        </w:rPr>
        <w:t xml:space="preserve"> </w:t>
      </w:r>
      <w:r w:rsidR="00913129">
        <w:rPr>
          <w:rStyle w:val="a4"/>
        </w:rPr>
        <w:t>(двадцять три</w:t>
      </w:r>
      <w:r w:rsidR="00D963DC">
        <w:rPr>
          <w:rStyle w:val="a4"/>
        </w:rPr>
        <w:t>)</w:t>
      </w:r>
      <w:r w:rsidR="00913129">
        <w:rPr>
          <w:rStyle w:val="a4"/>
        </w:rPr>
        <w:t xml:space="preserve"> рішення</w:t>
      </w:r>
      <w:r w:rsidR="00F90E9C" w:rsidRPr="00060AA0">
        <w:rPr>
          <w:rStyle w:val="a4"/>
        </w:rPr>
        <w:t>,</w:t>
      </w:r>
      <w:r w:rsidRPr="00060AA0">
        <w:rPr>
          <w:rStyle w:val="a4"/>
        </w:rPr>
        <w:t xml:space="preserve"> з них:</w:t>
      </w:r>
    </w:p>
    <w:p w:rsidR="000372E1" w:rsidRPr="00060AA0" w:rsidRDefault="00C757D8" w:rsidP="008B358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</w:rPr>
        <w:t>13 (тринадцять</w:t>
      </w:r>
      <w:r w:rsidR="00D963DC">
        <w:rPr>
          <w:rStyle w:val="a4"/>
        </w:rPr>
        <w:t>)</w:t>
      </w:r>
      <w:r w:rsidR="000372E1" w:rsidRPr="00060AA0">
        <w:rPr>
          <w:rStyle w:val="a4"/>
        </w:rPr>
        <w:t xml:space="preserve"> рішень про надання</w:t>
      </w:r>
      <w:r w:rsidR="00F90E9C" w:rsidRPr="00060AA0">
        <w:rPr>
          <w:rStyle w:val="a4"/>
        </w:rPr>
        <w:t xml:space="preserve"> компенсації на загальну суму 1</w:t>
      </w:r>
      <w:r w:rsidR="00697CFB">
        <w:rPr>
          <w:rStyle w:val="a4"/>
        </w:rPr>
        <w:t> </w:t>
      </w:r>
      <w:r w:rsidR="008B358E">
        <w:rPr>
          <w:rStyle w:val="a4"/>
        </w:rPr>
        <w:t xml:space="preserve"> </w:t>
      </w:r>
      <w:r>
        <w:rPr>
          <w:rStyle w:val="a4"/>
        </w:rPr>
        <w:t>522 164,14</w:t>
      </w:r>
      <w:r w:rsidR="00F90E9C" w:rsidRPr="00060AA0">
        <w:rPr>
          <w:rStyle w:val="a4"/>
        </w:rPr>
        <w:t> </w:t>
      </w:r>
      <w:r w:rsidR="007D17B7">
        <w:rPr>
          <w:rStyle w:val="a4"/>
        </w:rPr>
        <w:t xml:space="preserve"> </w:t>
      </w:r>
      <w:proofErr w:type="spellStart"/>
      <w:r w:rsidR="007D17B7">
        <w:rPr>
          <w:rStyle w:val="a4"/>
        </w:rPr>
        <w:t>грн</w:t>
      </w:r>
      <w:proofErr w:type="spellEnd"/>
      <w:r w:rsidR="000372E1" w:rsidRPr="00060AA0">
        <w:rPr>
          <w:rStyle w:val="a4"/>
        </w:rPr>
        <w:t>;</w:t>
      </w:r>
    </w:p>
    <w:p w:rsidR="00913129" w:rsidRDefault="00913129" w:rsidP="008B358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</w:rPr>
        <w:t>3</w:t>
      </w:r>
      <w:r w:rsidR="000372E1" w:rsidRPr="00060AA0">
        <w:rPr>
          <w:rStyle w:val="a4"/>
        </w:rPr>
        <w:t xml:space="preserve"> </w:t>
      </w:r>
      <w:r>
        <w:rPr>
          <w:rStyle w:val="a4"/>
        </w:rPr>
        <w:t>(три</w:t>
      </w:r>
      <w:r w:rsidR="00D963DC">
        <w:rPr>
          <w:rStyle w:val="a4"/>
        </w:rPr>
        <w:t xml:space="preserve">) </w:t>
      </w:r>
      <w:r w:rsidR="000372E1" w:rsidRPr="00060AA0">
        <w:rPr>
          <w:rStyle w:val="a4"/>
        </w:rPr>
        <w:t>рішення про відмову (</w:t>
      </w:r>
      <w:r>
        <w:rPr>
          <w:rStyle w:val="a4"/>
        </w:rPr>
        <w:t>у зв’язку із відмовою заявників від компенсації);</w:t>
      </w:r>
    </w:p>
    <w:p w:rsidR="00C757D8" w:rsidRDefault="00913129" w:rsidP="00C757D8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</w:rPr>
      </w:pPr>
      <w:r>
        <w:rPr>
          <w:rStyle w:val="a4"/>
        </w:rPr>
        <w:t>7 (сім</w:t>
      </w:r>
      <w:r w:rsidR="00D963DC">
        <w:rPr>
          <w:rStyle w:val="a4"/>
        </w:rPr>
        <w:t>)</w:t>
      </w:r>
      <w:r w:rsidR="000372E1">
        <w:rPr>
          <w:rStyle w:val="a4"/>
        </w:rPr>
        <w:t xml:space="preserve"> рі</w:t>
      </w:r>
      <w:r>
        <w:rPr>
          <w:rStyle w:val="a4"/>
        </w:rPr>
        <w:t>шень</w:t>
      </w:r>
      <w:r w:rsidR="000372E1">
        <w:rPr>
          <w:rStyle w:val="a4"/>
        </w:rPr>
        <w:t xml:space="preserve"> про </w:t>
      </w:r>
      <w:r w:rsidR="000372E1" w:rsidRPr="006440DB">
        <w:rPr>
          <w:rStyle w:val="a4"/>
        </w:rPr>
        <w:t xml:space="preserve">зупинення </w:t>
      </w:r>
      <w:r>
        <w:rPr>
          <w:rStyle w:val="a4"/>
        </w:rPr>
        <w:t>(</w:t>
      </w:r>
      <w:r w:rsidR="003B2B04">
        <w:rPr>
          <w:rStyle w:val="a4"/>
        </w:rPr>
        <w:t xml:space="preserve">дві заяви - </w:t>
      </w:r>
      <w:r w:rsidRPr="006440DB">
        <w:rPr>
          <w:rStyle w:val="a4"/>
        </w:rPr>
        <w:t>заявник</w:t>
      </w:r>
      <w:r w:rsidR="003B2B04">
        <w:rPr>
          <w:rStyle w:val="a4"/>
        </w:rPr>
        <w:t>и не виходя</w:t>
      </w:r>
      <w:r w:rsidRPr="006440DB">
        <w:rPr>
          <w:rStyle w:val="a4"/>
        </w:rPr>
        <w:t>ть на зв’язок</w:t>
      </w:r>
      <w:r>
        <w:rPr>
          <w:rStyle w:val="a4"/>
        </w:rPr>
        <w:t>;</w:t>
      </w:r>
      <w:r w:rsidR="003B2B04">
        <w:rPr>
          <w:rStyle w:val="a4"/>
        </w:rPr>
        <w:t xml:space="preserve"> дві заяви - </w:t>
      </w:r>
      <w:r>
        <w:rPr>
          <w:rStyle w:val="a4"/>
        </w:rPr>
        <w:t xml:space="preserve">відсутня згода співвласника; </w:t>
      </w:r>
      <w:r w:rsidR="00C757D8">
        <w:rPr>
          <w:rStyle w:val="a4"/>
        </w:rPr>
        <w:t xml:space="preserve">дві заяви - </w:t>
      </w:r>
      <w:r w:rsidR="003B2B04" w:rsidRPr="00BC731B">
        <w:rPr>
          <w:color w:val="000000"/>
          <w:sz w:val="28"/>
          <w:szCs w:val="28"/>
        </w:rPr>
        <w:t xml:space="preserve">у зв’язку з </w:t>
      </w:r>
      <w:r w:rsidR="003B2B04">
        <w:rPr>
          <w:color w:val="000000"/>
          <w:sz w:val="28"/>
          <w:szCs w:val="28"/>
        </w:rPr>
        <w:t>відсутністю функціоналу реєстру для надання відмови по</w:t>
      </w:r>
      <w:r w:rsidR="003B2B04" w:rsidRPr="00BC731B">
        <w:rPr>
          <w:color w:val="000000"/>
          <w:sz w:val="28"/>
          <w:szCs w:val="28"/>
        </w:rPr>
        <w:t xml:space="preserve"> повністю відновлен</w:t>
      </w:r>
      <w:r w:rsidR="003B2B04">
        <w:rPr>
          <w:color w:val="000000"/>
          <w:sz w:val="28"/>
          <w:szCs w:val="28"/>
        </w:rPr>
        <w:t>их об’єктах</w:t>
      </w:r>
      <w:r w:rsidR="00C757D8">
        <w:rPr>
          <w:color w:val="000000"/>
          <w:sz w:val="28"/>
          <w:szCs w:val="28"/>
        </w:rPr>
        <w:t>; одна заява -</w:t>
      </w:r>
      <w:r w:rsidR="00C757D8" w:rsidRPr="00C757D8">
        <w:rPr>
          <w:rStyle w:val="a4"/>
        </w:rPr>
        <w:t xml:space="preserve"> </w:t>
      </w:r>
      <w:r w:rsidR="00C757D8">
        <w:rPr>
          <w:rStyle w:val="a4"/>
        </w:rPr>
        <w:t>у зв’язку з необхідністю доопрацювання та наявністю технічної помилки в реєстрі</w:t>
      </w:r>
      <w:r w:rsidR="00512FCD">
        <w:rPr>
          <w:rStyle w:val="a4"/>
        </w:rPr>
        <w:t>)</w:t>
      </w:r>
      <w:r w:rsidR="00C757D8">
        <w:rPr>
          <w:rStyle w:val="a4"/>
        </w:rPr>
        <w:t>.</w:t>
      </w:r>
    </w:p>
    <w:p w:rsidR="00060AA0" w:rsidRPr="00C757D8" w:rsidRDefault="00F90E9C" w:rsidP="00C757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57D8">
        <w:rPr>
          <w:color w:val="000000" w:themeColor="text1"/>
          <w:sz w:val="28"/>
          <w:szCs w:val="28"/>
        </w:rPr>
        <w:t xml:space="preserve">Необхідність затвердження уповноваженим органом рішення  комісії про зупинення розгляду </w:t>
      </w:r>
      <w:r w:rsidR="00D963DC" w:rsidRPr="00C757D8">
        <w:rPr>
          <w:color w:val="000000" w:themeColor="text1"/>
          <w:sz w:val="28"/>
          <w:szCs w:val="28"/>
        </w:rPr>
        <w:t>заяви</w:t>
      </w:r>
      <w:r w:rsidR="00C757D8" w:rsidRPr="00C757D8">
        <w:rPr>
          <w:color w:val="000000" w:themeColor="text1"/>
          <w:sz w:val="28"/>
          <w:szCs w:val="28"/>
        </w:rPr>
        <w:t xml:space="preserve"> </w:t>
      </w:r>
      <w:r w:rsidR="00C757D8">
        <w:rPr>
          <w:rStyle w:val="a4"/>
        </w:rPr>
        <w:t>постановою</w:t>
      </w:r>
      <w:r w:rsidR="00C757D8" w:rsidRPr="00060AA0">
        <w:rPr>
          <w:rStyle w:val="a4"/>
        </w:rPr>
        <w:t xml:space="preserve"> </w:t>
      </w:r>
      <w:r w:rsidR="00C757D8" w:rsidRPr="00C757D8">
        <w:rPr>
          <w:color w:val="000000" w:themeColor="text1"/>
          <w:sz w:val="28"/>
          <w:szCs w:val="28"/>
        </w:rPr>
        <w:t>Кабінету Міністрів України від 21 квітня 2023 року № 381 «Про затвердження Поряд</w:t>
      </w:r>
      <w:bookmarkStart w:id="0" w:name="_GoBack"/>
      <w:bookmarkEnd w:id="0"/>
      <w:r w:rsidR="00C757D8" w:rsidRPr="00C757D8">
        <w:rPr>
          <w:color w:val="000000" w:themeColor="text1"/>
          <w:sz w:val="28"/>
          <w:szCs w:val="28"/>
        </w:rPr>
        <w:t>ку надання компенсації для відновлення окремих категорій об’єктів нерухомого майна, пошкодженого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C757D8" w:rsidRPr="00C757D8">
        <w:rPr>
          <w:color w:val="000000" w:themeColor="text1"/>
          <w:sz w:val="28"/>
          <w:szCs w:val="28"/>
        </w:rPr>
        <w:t>єВідновлення</w:t>
      </w:r>
      <w:proofErr w:type="spellEnd"/>
      <w:r w:rsidR="00C757D8" w:rsidRPr="00C757D8">
        <w:rPr>
          <w:color w:val="000000" w:themeColor="text1"/>
          <w:sz w:val="28"/>
          <w:szCs w:val="28"/>
        </w:rPr>
        <w:t>»</w:t>
      </w:r>
      <w:r w:rsidR="00C757D8" w:rsidRPr="006440DB">
        <w:rPr>
          <w:rStyle w:val="a4"/>
        </w:rPr>
        <w:t xml:space="preserve"> </w:t>
      </w:r>
      <w:r w:rsidR="00C757D8" w:rsidRPr="00C757D8">
        <w:rPr>
          <w:color w:val="000000" w:themeColor="text1"/>
          <w:sz w:val="28"/>
          <w:szCs w:val="28"/>
        </w:rPr>
        <w:t>(зі</w:t>
      </w:r>
      <w:r w:rsidR="00101EC7">
        <w:rPr>
          <w:color w:val="000000" w:themeColor="text1"/>
          <w:sz w:val="28"/>
          <w:szCs w:val="28"/>
        </w:rPr>
        <w:t xml:space="preserve"> змінами)</w:t>
      </w:r>
      <w:r w:rsidR="00C757D8" w:rsidRPr="00C757D8">
        <w:rPr>
          <w:color w:val="000000" w:themeColor="text1"/>
          <w:sz w:val="28"/>
          <w:szCs w:val="28"/>
        </w:rPr>
        <w:t xml:space="preserve"> (далі – Порядок)</w:t>
      </w:r>
      <w:r w:rsidR="00C757D8">
        <w:rPr>
          <w:rStyle w:val="a4"/>
        </w:rPr>
        <w:t xml:space="preserve"> </w:t>
      </w:r>
      <w:r w:rsidR="00060AA0">
        <w:rPr>
          <w:color w:val="000000" w:themeColor="text1"/>
          <w:sz w:val="28"/>
          <w:szCs w:val="28"/>
        </w:rPr>
        <w:t>не передбачена.</w:t>
      </w:r>
    </w:p>
    <w:p w:rsidR="004A097E" w:rsidRPr="00060AA0" w:rsidRDefault="004A097E" w:rsidP="00C757D8">
      <w:pPr>
        <w:autoSpaceDE w:val="0"/>
        <w:autoSpaceDN w:val="0"/>
        <w:ind w:right="2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Відповідно до пункту 12 Порядку</w:t>
      </w:r>
      <w:r>
        <w:rPr>
          <w:color w:val="000000" w:themeColor="text1"/>
          <w:sz w:val="28"/>
          <w:szCs w:val="28"/>
        </w:rPr>
        <w:t xml:space="preserve"> за результатами розгляду заяви </w:t>
      </w:r>
      <w:r w:rsidRPr="00D65B9F">
        <w:rPr>
          <w:color w:val="000000" w:themeColor="text1"/>
          <w:sz w:val="28"/>
          <w:szCs w:val="28"/>
        </w:rPr>
        <w:t>комісія приймає рішення про надання/відмову у наданні компенсації</w:t>
      </w:r>
      <w:r>
        <w:rPr>
          <w:color w:val="000000" w:themeColor="text1"/>
          <w:sz w:val="28"/>
          <w:szCs w:val="28"/>
          <w:shd w:val="clear" w:color="auto" w:fill="FFFFFF"/>
        </w:rPr>
        <w:t>. У</w:t>
      </w:r>
      <w:r w:rsidRPr="00D65B9F">
        <w:rPr>
          <w:color w:val="000000" w:themeColor="text1"/>
          <w:sz w:val="28"/>
          <w:szCs w:val="28"/>
        </w:rPr>
        <w:t>повноважений орган розглядає прийняте комісією рішення разом із запереченнями заявника (якщо такі були подані) та приймає одне з таких рішень:</w:t>
      </w:r>
    </w:p>
    <w:p w:rsidR="004A097E" w:rsidRPr="00D65B9F" w:rsidRDefault="004A097E" w:rsidP="00060AA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1" w:name="n252"/>
      <w:bookmarkEnd w:id="1"/>
      <w:r w:rsidRPr="00D65B9F">
        <w:rPr>
          <w:color w:val="000000" w:themeColor="text1"/>
          <w:sz w:val="28"/>
          <w:szCs w:val="28"/>
          <w:lang w:val="uk-UA"/>
        </w:rPr>
        <w:t>затвердити рішення комісії про надання/відмову у наданні компенсації;</w:t>
      </w:r>
    </w:p>
    <w:p w:rsidR="004A097E" w:rsidRPr="004A097E" w:rsidRDefault="004A097E" w:rsidP="00060AA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bookmarkStart w:id="2" w:name="n253"/>
      <w:bookmarkEnd w:id="2"/>
      <w:r w:rsidRPr="00D65B9F">
        <w:rPr>
          <w:color w:val="000000" w:themeColor="text1"/>
          <w:sz w:val="28"/>
          <w:szCs w:val="28"/>
          <w:lang w:val="uk-UA"/>
        </w:rPr>
        <w:t>надіслати заяву на повторний розгляд комісією.</w:t>
      </w:r>
    </w:p>
    <w:p w:rsidR="004A097E" w:rsidRPr="004A097E" w:rsidRDefault="004A097E" w:rsidP="00060AA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Протягом строку</w:t>
      </w:r>
      <w:r w:rsidR="00D963DC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наданого </w:t>
      </w:r>
      <w:r>
        <w:rPr>
          <w:color w:val="000000" w:themeColor="text1"/>
          <w:sz w:val="28"/>
          <w:szCs w:val="28"/>
          <w:lang w:val="uk-UA"/>
        </w:rPr>
        <w:t>для подання заперечень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від заявників </w:t>
      </w:r>
      <w:r w:rsidRPr="00D65B9F">
        <w:rPr>
          <w:color w:val="000000" w:themeColor="text1"/>
          <w:sz w:val="28"/>
          <w:szCs w:val="28"/>
          <w:lang w:val="uk-UA"/>
        </w:rPr>
        <w:t xml:space="preserve">на </w:t>
      </w:r>
      <w:r w:rsidR="00D963DC">
        <w:rPr>
          <w:color w:val="000000" w:themeColor="text1"/>
          <w:sz w:val="28"/>
          <w:szCs w:val="28"/>
          <w:lang w:val="uk-UA"/>
        </w:rPr>
        <w:t>прийня</w:t>
      </w:r>
      <w:r>
        <w:rPr>
          <w:color w:val="000000" w:themeColor="text1"/>
          <w:sz w:val="28"/>
          <w:szCs w:val="28"/>
          <w:lang w:val="uk-UA"/>
        </w:rPr>
        <w:t>ті комісією рішення</w:t>
      </w:r>
      <w:r w:rsidR="00060AA0">
        <w:rPr>
          <w:color w:val="000000" w:themeColor="text1"/>
          <w:sz w:val="28"/>
          <w:szCs w:val="28"/>
          <w:lang w:val="uk-UA"/>
        </w:rPr>
        <w:t>,</w:t>
      </w:r>
      <w:r w:rsidR="007D17B7">
        <w:rPr>
          <w:color w:val="000000" w:themeColor="text1"/>
          <w:sz w:val="28"/>
          <w:szCs w:val="28"/>
          <w:lang w:val="uk-UA"/>
        </w:rPr>
        <w:t xml:space="preserve"> заперечень не надходило.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8B0CE7" w:rsidRDefault="008B358E" w:rsidP="00C757D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Враховуючи вищевикладене</w:t>
      </w:r>
      <w:r w:rsidR="00101EC7">
        <w:rPr>
          <w:color w:val="000000" w:themeColor="text1"/>
          <w:sz w:val="28"/>
          <w:szCs w:val="28"/>
          <w:lang w:val="uk-UA"/>
        </w:rPr>
        <w:t xml:space="preserve"> вище</w:t>
      </w:r>
      <w:r>
        <w:rPr>
          <w:color w:val="000000" w:themeColor="text1"/>
          <w:sz w:val="28"/>
          <w:szCs w:val="28"/>
          <w:lang w:val="uk-UA"/>
        </w:rPr>
        <w:t>,</w:t>
      </w:r>
      <w:r w:rsidR="00F90E9C">
        <w:rPr>
          <w:color w:val="000000" w:themeColor="text1"/>
          <w:sz w:val="28"/>
          <w:szCs w:val="28"/>
          <w:lang w:val="uk-UA"/>
        </w:rPr>
        <w:t xml:space="preserve"> просимо </w:t>
      </w:r>
      <w:r w:rsidR="00D963DC">
        <w:rPr>
          <w:color w:val="000000" w:themeColor="text1"/>
          <w:sz w:val="28"/>
          <w:szCs w:val="28"/>
          <w:lang w:val="uk-UA"/>
        </w:rPr>
        <w:t>затвердити прийня</w:t>
      </w:r>
      <w:r w:rsidR="00060AA0">
        <w:rPr>
          <w:color w:val="000000" w:themeColor="text1"/>
          <w:sz w:val="28"/>
          <w:szCs w:val="28"/>
          <w:lang w:val="uk-UA"/>
        </w:rPr>
        <w:t xml:space="preserve">ті </w:t>
      </w:r>
      <w:r w:rsidR="00060AA0" w:rsidRPr="00D65B9F">
        <w:rPr>
          <w:color w:val="000000" w:themeColor="text1"/>
          <w:sz w:val="28"/>
          <w:szCs w:val="28"/>
          <w:lang w:val="uk-UA"/>
        </w:rPr>
        <w:t>рішення комісії про надання/відмову у наданні компенсації</w:t>
      </w:r>
      <w:r w:rsidR="00060AA0">
        <w:rPr>
          <w:color w:val="000000" w:themeColor="text1"/>
          <w:sz w:val="28"/>
          <w:szCs w:val="28"/>
          <w:lang w:val="uk-UA"/>
        </w:rPr>
        <w:t>.</w:t>
      </w:r>
    </w:p>
    <w:p w:rsidR="00C757D8" w:rsidRPr="00C757D8" w:rsidRDefault="00C757D8" w:rsidP="00C757D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A81A73" w:rsidRPr="00D65B9F" w:rsidTr="00101EC7">
        <w:trPr>
          <w:trHeight w:val="910"/>
        </w:trPr>
        <w:tc>
          <w:tcPr>
            <w:tcW w:w="4785" w:type="dxa"/>
          </w:tcPr>
          <w:p w:rsidR="00A81A73" w:rsidRPr="00D65B9F" w:rsidRDefault="00A81A73" w:rsidP="00D65B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Начальник відділу організації роботи</w:t>
            </w:r>
          </w:p>
          <w:p w:rsidR="00A81A73" w:rsidRPr="00D65B9F" w:rsidRDefault="00A81A73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65B9F">
              <w:rPr>
                <w:color w:val="000000" w:themeColor="text1"/>
                <w:sz w:val="28"/>
                <w:szCs w:val="28"/>
              </w:rPr>
              <w:t>з питань компенсації за пошкоджене та знищене</w:t>
            </w:r>
            <w:r w:rsidR="00F90E9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65B9F">
              <w:rPr>
                <w:color w:val="000000" w:themeColor="text1"/>
                <w:sz w:val="28"/>
                <w:szCs w:val="28"/>
              </w:rPr>
              <w:t xml:space="preserve">нерухоме майно </w:t>
            </w:r>
            <w:r w:rsidR="00101EC7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4962" w:type="dxa"/>
            <w:hideMark/>
          </w:tcPr>
          <w:p w:rsidR="00101EC7" w:rsidRDefault="00101EC7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01EC7" w:rsidRDefault="00101EC7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81A73" w:rsidRPr="00D65B9F" w:rsidRDefault="00101EC7" w:rsidP="00101EC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D65B9F">
              <w:rPr>
                <w:color w:val="000000" w:themeColor="text1"/>
                <w:sz w:val="28"/>
                <w:szCs w:val="28"/>
              </w:rPr>
              <w:t>Олена БЕЙ-ЛОСЬ</w:t>
            </w:r>
          </w:p>
        </w:tc>
      </w:tr>
    </w:tbl>
    <w:p w:rsidR="00C757D8" w:rsidRPr="00D65B9F" w:rsidRDefault="00C757D8" w:rsidP="00C757D8">
      <w:pPr>
        <w:rPr>
          <w:color w:val="000000" w:themeColor="text1"/>
          <w:sz w:val="28"/>
          <w:szCs w:val="28"/>
        </w:rPr>
      </w:pPr>
    </w:p>
    <w:sectPr w:rsidR="00C757D8" w:rsidRPr="00D65B9F" w:rsidSect="00C757D8">
      <w:pgSz w:w="11906" w:h="16838"/>
      <w:pgMar w:top="680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D69"/>
    <w:multiLevelType w:val="hybridMultilevel"/>
    <w:tmpl w:val="43D0F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112B23"/>
    <w:multiLevelType w:val="hybridMultilevel"/>
    <w:tmpl w:val="DD5A6640"/>
    <w:lvl w:ilvl="0" w:tplc="8806C53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F404339"/>
    <w:multiLevelType w:val="hybridMultilevel"/>
    <w:tmpl w:val="0CAC78B6"/>
    <w:lvl w:ilvl="0" w:tplc="37F0587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35"/>
    <w:rsid w:val="00007235"/>
    <w:rsid w:val="00034FD4"/>
    <w:rsid w:val="000372E1"/>
    <w:rsid w:val="00060AA0"/>
    <w:rsid w:val="00101EC7"/>
    <w:rsid w:val="00234A0C"/>
    <w:rsid w:val="002F28C6"/>
    <w:rsid w:val="003B2B04"/>
    <w:rsid w:val="004A097E"/>
    <w:rsid w:val="00512FCD"/>
    <w:rsid w:val="00605E1B"/>
    <w:rsid w:val="00651361"/>
    <w:rsid w:val="00697CFB"/>
    <w:rsid w:val="007929CA"/>
    <w:rsid w:val="007D17B7"/>
    <w:rsid w:val="007F4888"/>
    <w:rsid w:val="008B0CE7"/>
    <w:rsid w:val="008B358E"/>
    <w:rsid w:val="00913129"/>
    <w:rsid w:val="00A81A73"/>
    <w:rsid w:val="00C757D8"/>
    <w:rsid w:val="00D65B9F"/>
    <w:rsid w:val="00D963DC"/>
    <w:rsid w:val="00F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1A7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A73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Strong"/>
    <w:basedOn w:val="a0"/>
    <w:uiPriority w:val="22"/>
    <w:qFormat/>
    <w:rsid w:val="00A81A73"/>
    <w:rPr>
      <w:b/>
      <w:bCs/>
    </w:rPr>
  </w:style>
  <w:style w:type="paragraph" w:styleId="a6">
    <w:name w:val="List Paragraph"/>
    <w:basedOn w:val="a"/>
    <w:uiPriority w:val="34"/>
    <w:qFormat/>
    <w:rsid w:val="00A81A73"/>
    <w:pPr>
      <w:ind w:left="720"/>
      <w:contextualSpacing/>
    </w:pPr>
  </w:style>
  <w:style w:type="paragraph" w:customStyle="1" w:styleId="rvps2">
    <w:name w:val="rvps2"/>
    <w:basedOn w:val="a"/>
    <w:rsid w:val="00D65B9F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65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1A7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A73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Strong"/>
    <w:basedOn w:val="a0"/>
    <w:uiPriority w:val="22"/>
    <w:qFormat/>
    <w:rsid w:val="00A81A73"/>
    <w:rPr>
      <w:b/>
      <w:bCs/>
    </w:rPr>
  </w:style>
  <w:style w:type="paragraph" w:styleId="a6">
    <w:name w:val="List Paragraph"/>
    <w:basedOn w:val="a"/>
    <w:uiPriority w:val="34"/>
    <w:qFormat/>
    <w:rsid w:val="00A81A73"/>
    <w:pPr>
      <w:ind w:left="720"/>
      <w:contextualSpacing/>
    </w:pPr>
  </w:style>
  <w:style w:type="paragraph" w:customStyle="1" w:styleId="rvps2">
    <w:name w:val="rvps2"/>
    <w:basedOn w:val="a"/>
    <w:rsid w:val="00D65B9F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6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7A8F-B262-4E55-960F-2AB5B431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2023-07-14T07:23:00Z</dcterms:created>
  <dcterms:modified xsi:type="dcterms:W3CDTF">2023-07-24T06:06:00Z</dcterms:modified>
</cp:coreProperties>
</file>