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0" w:rsidRDefault="009F707C" w:rsidP="009F707C">
      <w:pPr>
        <w:pStyle w:val="21"/>
        <w:shd w:val="clear" w:color="auto" w:fill="auto"/>
        <w:tabs>
          <w:tab w:val="left" w:leader="underscore" w:pos="5923"/>
          <w:tab w:val="left" w:leader="underscore" w:pos="7532"/>
        </w:tabs>
        <w:spacing w:before="0" w:after="0" w:line="320" w:lineRule="exact"/>
        <w:ind w:left="5300" w:right="980" w:firstLine="0"/>
        <w:jc w:val="left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eastAsia="uk-UA"/>
        </w:rPr>
        <w:t xml:space="preserve">ЗАТВЕРДЖЕНО </w:t>
      </w:r>
    </w:p>
    <w:p w:rsidR="009F707C" w:rsidRDefault="009F707C" w:rsidP="009F707C">
      <w:pPr>
        <w:pStyle w:val="21"/>
        <w:shd w:val="clear" w:color="auto" w:fill="auto"/>
        <w:tabs>
          <w:tab w:val="left" w:leader="underscore" w:pos="5923"/>
          <w:tab w:val="left" w:leader="underscore" w:pos="7532"/>
        </w:tabs>
        <w:spacing w:before="0" w:after="0" w:line="320" w:lineRule="exact"/>
        <w:ind w:left="5300" w:right="980" w:firstLine="0"/>
        <w:jc w:val="left"/>
        <w:rPr>
          <w:rStyle w:val="2"/>
          <w:color w:val="000000"/>
          <w:lang w:val="uk-UA" w:eastAsia="uk-UA"/>
        </w:rPr>
      </w:pP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міської ради </w:t>
      </w:r>
    </w:p>
    <w:p w:rsidR="009F707C" w:rsidRPr="009F707C" w:rsidRDefault="009F707C" w:rsidP="009F707C">
      <w:pPr>
        <w:pStyle w:val="21"/>
        <w:shd w:val="clear" w:color="auto" w:fill="auto"/>
        <w:tabs>
          <w:tab w:val="left" w:leader="underscore" w:pos="5923"/>
          <w:tab w:val="left" w:leader="underscore" w:pos="7532"/>
        </w:tabs>
        <w:spacing w:before="0" w:after="0" w:line="320" w:lineRule="exact"/>
        <w:ind w:left="5300" w:right="980" w:firstLine="0"/>
        <w:jc w:val="left"/>
        <w:rPr>
          <w:color w:val="000000"/>
          <w:shd w:val="clear" w:color="auto" w:fill="FFFFFF"/>
          <w:lang w:val="uk-UA" w:eastAsia="uk-UA"/>
        </w:rPr>
      </w:pPr>
      <w:r>
        <w:rPr>
          <w:rStyle w:val="2"/>
          <w:color w:val="000000"/>
          <w:lang w:val="uk-UA" w:eastAsia="uk-UA"/>
        </w:rPr>
        <w:t>____________</w:t>
      </w:r>
      <w:r>
        <w:rPr>
          <w:rStyle w:val="2"/>
          <w:color w:val="000000"/>
          <w:lang w:eastAsia="uk-UA"/>
        </w:rPr>
        <w:t>2018року</w:t>
      </w:r>
    </w:p>
    <w:p w:rsidR="00B95DA2" w:rsidRDefault="00B95DA2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21"/>
        <w:shd w:val="clear" w:color="auto" w:fill="auto"/>
        <w:spacing w:before="0" w:after="0" w:line="328" w:lineRule="exact"/>
        <w:ind w:right="400" w:firstLine="0"/>
        <w:jc w:val="center"/>
      </w:pP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  <w:r>
        <w:rPr>
          <w:rStyle w:val="2"/>
          <w:color w:val="000000"/>
          <w:lang w:eastAsia="uk-UA"/>
        </w:rPr>
        <w:br/>
        <w:t xml:space="preserve">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28" w:lineRule="exact"/>
        <w:ind w:right="400" w:firstLine="0"/>
        <w:jc w:val="center"/>
      </w:pP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2019 - 2021 роки</w:t>
      </w: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21"/>
        <w:shd w:val="clear" w:color="auto" w:fill="auto"/>
        <w:spacing w:before="0" w:after="0" w:line="280" w:lineRule="exact"/>
        <w:ind w:right="400" w:firstLine="0"/>
        <w:jc w:val="center"/>
      </w:pPr>
      <w:bookmarkStart w:id="0" w:name="_GoBack"/>
      <w:r>
        <w:rPr>
          <w:rStyle w:val="2"/>
          <w:color w:val="000000"/>
          <w:lang w:eastAsia="uk-UA"/>
        </w:rPr>
        <w:t xml:space="preserve">м. </w:t>
      </w:r>
      <w:proofErr w:type="spellStart"/>
      <w:r>
        <w:rPr>
          <w:rStyle w:val="2"/>
          <w:color w:val="000000"/>
          <w:lang w:eastAsia="uk-UA"/>
        </w:rPr>
        <w:t>Чернігів</w:t>
      </w:r>
      <w:proofErr w:type="spellEnd"/>
      <w:r>
        <w:rPr>
          <w:rStyle w:val="2"/>
          <w:color w:val="000000"/>
          <w:lang w:eastAsia="uk-UA"/>
        </w:rPr>
        <w:t xml:space="preserve"> - 2018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ік</w:t>
      </w:r>
      <w:proofErr w:type="spellEnd"/>
    </w:p>
    <w:bookmarkEnd w:id="0"/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0"/>
        <w:jc w:val="center"/>
      </w:pPr>
      <w:proofErr w:type="spellStart"/>
      <w:r>
        <w:rPr>
          <w:rStyle w:val="2"/>
          <w:color w:val="000000"/>
          <w:lang w:eastAsia="uk-UA"/>
        </w:rPr>
        <w:lastRenderedPageBreak/>
        <w:t>Змі</w:t>
      </w:r>
      <w:proofErr w:type="gramStart"/>
      <w:r>
        <w:rPr>
          <w:rStyle w:val="2"/>
          <w:color w:val="000000"/>
          <w:lang w:eastAsia="uk-UA"/>
        </w:rPr>
        <w:t>ст</w:t>
      </w:r>
      <w:proofErr w:type="spellEnd"/>
      <w:proofErr w:type="gramEnd"/>
    </w:p>
    <w:p w:rsidR="009F707C" w:rsidRDefault="009F707C" w:rsidP="009F707C">
      <w:pPr>
        <w:pStyle w:val="2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0" w:lineRule="exact"/>
        <w:ind w:firstLine="0"/>
      </w:pPr>
      <w:r>
        <w:rPr>
          <w:rStyle w:val="2"/>
          <w:color w:val="000000"/>
          <w:lang w:eastAsia="uk-UA"/>
        </w:rPr>
        <w:t xml:space="preserve">Паспорт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2019 -</w:t>
      </w:r>
    </w:p>
    <w:p w:rsidR="009F707C" w:rsidRDefault="009F707C" w:rsidP="009F707C">
      <w:pPr>
        <w:pStyle w:val="a5"/>
        <w:shd w:val="clear" w:color="auto" w:fill="auto"/>
        <w:tabs>
          <w:tab w:val="right" w:pos="9578"/>
        </w:tabs>
      </w:pPr>
      <w:r>
        <w:rPr>
          <w:rStyle w:val="a4"/>
          <w:color w:val="000000"/>
          <w:lang w:eastAsia="uk-UA"/>
        </w:rPr>
        <w:t>2021 роки</w:t>
      </w:r>
      <w:r>
        <w:rPr>
          <w:rStyle w:val="a4"/>
          <w:color w:val="000000"/>
          <w:lang w:eastAsia="uk-UA"/>
        </w:rPr>
        <w:tab/>
        <w:t>2</w:t>
      </w:r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76"/>
          <w:tab w:val="right" w:leader="dot" w:pos="9578"/>
        </w:tabs>
        <w:spacing w:after="92"/>
      </w:pPr>
      <w:proofErr w:type="spellStart"/>
      <w:r>
        <w:rPr>
          <w:rStyle w:val="a4"/>
          <w:color w:val="000000"/>
          <w:lang w:eastAsia="uk-UA"/>
        </w:rPr>
        <w:t>Загальні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положення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r>
        <w:rPr>
          <w:rStyle w:val="a4"/>
          <w:color w:val="000000"/>
          <w:lang w:eastAsia="uk-UA"/>
        </w:rPr>
        <w:tab/>
        <w:t>2</w:t>
      </w:r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76"/>
          <w:tab w:val="right" w:leader="dot" w:pos="9578"/>
        </w:tabs>
        <w:spacing w:after="87" w:line="280" w:lineRule="exact"/>
      </w:pPr>
      <w:proofErr w:type="spellStart"/>
      <w:r>
        <w:rPr>
          <w:rStyle w:val="a4"/>
          <w:color w:val="000000"/>
          <w:lang w:eastAsia="uk-UA"/>
        </w:rPr>
        <w:t>Визначення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проблеми</w:t>
      </w:r>
      <w:proofErr w:type="spellEnd"/>
      <w:r>
        <w:rPr>
          <w:rStyle w:val="a4"/>
          <w:color w:val="000000"/>
          <w:lang w:eastAsia="uk-UA"/>
        </w:rPr>
        <w:t xml:space="preserve">, на </w:t>
      </w:r>
      <w:proofErr w:type="spellStart"/>
      <w:r>
        <w:rPr>
          <w:rStyle w:val="a4"/>
          <w:color w:val="000000"/>
          <w:lang w:eastAsia="uk-UA"/>
        </w:rPr>
        <w:t>розв’язання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якої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спрямована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Програма</w:t>
      </w:r>
      <w:proofErr w:type="spellEnd"/>
      <w:r>
        <w:rPr>
          <w:rStyle w:val="a4"/>
          <w:color w:val="000000"/>
          <w:lang w:eastAsia="uk-UA"/>
        </w:rPr>
        <w:t xml:space="preserve"> </w:t>
      </w:r>
      <w:r>
        <w:rPr>
          <w:rStyle w:val="a4"/>
          <w:color w:val="000000"/>
          <w:lang w:eastAsia="uk-UA"/>
        </w:rPr>
        <w:tab/>
        <w:t>2</w:t>
      </w:r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80"/>
          <w:tab w:val="right" w:leader="dot" w:pos="9578"/>
        </w:tabs>
        <w:spacing w:after="63" w:line="280" w:lineRule="exact"/>
      </w:pPr>
      <w:r>
        <w:rPr>
          <w:rStyle w:val="a4"/>
          <w:color w:val="000000"/>
          <w:lang w:eastAsia="uk-UA"/>
        </w:rPr>
        <w:t xml:space="preserve">Мета </w:t>
      </w:r>
      <w:proofErr w:type="spellStart"/>
      <w:r>
        <w:rPr>
          <w:rStyle w:val="a4"/>
          <w:color w:val="000000"/>
          <w:lang w:eastAsia="uk-UA"/>
        </w:rPr>
        <w:t>Програми</w:t>
      </w:r>
      <w:proofErr w:type="spellEnd"/>
      <w:r>
        <w:rPr>
          <w:rStyle w:val="a4"/>
          <w:color w:val="000000"/>
          <w:lang w:eastAsia="uk-UA"/>
        </w:rPr>
        <w:tab/>
      </w:r>
      <w:proofErr w:type="gramStart"/>
      <w:r>
        <w:rPr>
          <w:rStyle w:val="a4"/>
          <w:color w:val="000000"/>
          <w:lang w:eastAsia="uk-UA"/>
        </w:rPr>
        <w:t>З</w:t>
      </w:r>
      <w:proofErr w:type="gramEnd"/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80"/>
        </w:tabs>
        <w:spacing w:line="324" w:lineRule="exact"/>
      </w:pPr>
      <w:proofErr w:type="spellStart"/>
      <w:r>
        <w:rPr>
          <w:rStyle w:val="a4"/>
          <w:color w:val="000000"/>
          <w:lang w:eastAsia="uk-UA"/>
        </w:rPr>
        <w:t>Обґрунтування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шляхів</w:t>
      </w:r>
      <w:proofErr w:type="spellEnd"/>
      <w:r>
        <w:rPr>
          <w:rStyle w:val="a4"/>
          <w:color w:val="000000"/>
          <w:lang w:eastAsia="uk-UA"/>
        </w:rPr>
        <w:t xml:space="preserve"> і </w:t>
      </w:r>
      <w:proofErr w:type="spellStart"/>
      <w:r>
        <w:rPr>
          <w:rStyle w:val="a4"/>
          <w:color w:val="000000"/>
          <w:lang w:eastAsia="uk-UA"/>
        </w:rPr>
        <w:t>засобів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розв’язання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проблеми</w:t>
      </w:r>
      <w:proofErr w:type="spellEnd"/>
      <w:r>
        <w:rPr>
          <w:rStyle w:val="a4"/>
          <w:color w:val="000000"/>
          <w:lang w:eastAsia="uk-UA"/>
        </w:rPr>
        <w:t xml:space="preserve">, строки </w:t>
      </w:r>
      <w:proofErr w:type="spellStart"/>
      <w:r>
        <w:rPr>
          <w:rStyle w:val="a4"/>
          <w:color w:val="000000"/>
          <w:lang w:eastAsia="uk-UA"/>
        </w:rPr>
        <w:t>виконання</w:t>
      </w:r>
      <w:proofErr w:type="spellEnd"/>
    </w:p>
    <w:p w:rsidR="009F707C" w:rsidRDefault="009F707C" w:rsidP="009F707C">
      <w:pPr>
        <w:pStyle w:val="a5"/>
        <w:shd w:val="clear" w:color="auto" w:fill="auto"/>
        <w:tabs>
          <w:tab w:val="right" w:leader="dot" w:pos="9578"/>
        </w:tabs>
        <w:spacing w:line="324" w:lineRule="exact"/>
      </w:pPr>
      <w:proofErr w:type="spellStart"/>
      <w:r>
        <w:rPr>
          <w:rStyle w:val="a4"/>
          <w:color w:val="000000"/>
          <w:lang w:eastAsia="uk-UA"/>
        </w:rPr>
        <w:t>Програми</w:t>
      </w:r>
      <w:proofErr w:type="spellEnd"/>
      <w:r>
        <w:rPr>
          <w:rStyle w:val="a4"/>
          <w:color w:val="000000"/>
          <w:lang w:eastAsia="uk-UA"/>
        </w:rPr>
        <w:tab/>
      </w:r>
      <w:proofErr w:type="gramStart"/>
      <w:r>
        <w:rPr>
          <w:rStyle w:val="a4"/>
          <w:color w:val="000000"/>
          <w:lang w:eastAsia="uk-UA"/>
        </w:rPr>
        <w:t>З</w:t>
      </w:r>
      <w:proofErr w:type="gramEnd"/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80"/>
          <w:tab w:val="right" w:leader="dot" w:pos="9578"/>
        </w:tabs>
        <w:spacing w:line="414" w:lineRule="exact"/>
      </w:pPr>
      <w:proofErr w:type="spellStart"/>
      <w:r>
        <w:rPr>
          <w:rStyle w:val="a4"/>
          <w:color w:val="000000"/>
          <w:lang w:eastAsia="uk-UA"/>
        </w:rPr>
        <w:t>Обсяги</w:t>
      </w:r>
      <w:proofErr w:type="spellEnd"/>
      <w:r>
        <w:rPr>
          <w:rStyle w:val="a4"/>
          <w:color w:val="000000"/>
          <w:lang w:eastAsia="uk-UA"/>
        </w:rPr>
        <w:t xml:space="preserve"> і </w:t>
      </w:r>
      <w:proofErr w:type="spellStart"/>
      <w:r>
        <w:rPr>
          <w:rStyle w:val="a4"/>
          <w:color w:val="000000"/>
          <w:lang w:eastAsia="uk-UA"/>
        </w:rPr>
        <w:t>джерела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фінансування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Програми</w:t>
      </w:r>
      <w:proofErr w:type="spellEnd"/>
      <w:r>
        <w:rPr>
          <w:rStyle w:val="a4"/>
          <w:color w:val="000000"/>
          <w:lang w:eastAsia="uk-UA"/>
        </w:rPr>
        <w:tab/>
      </w:r>
      <w:proofErr w:type="gramStart"/>
      <w:r>
        <w:rPr>
          <w:rStyle w:val="a4"/>
          <w:color w:val="000000"/>
          <w:lang w:eastAsia="uk-UA"/>
        </w:rPr>
        <w:t>З</w:t>
      </w:r>
      <w:proofErr w:type="gramEnd"/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80"/>
          <w:tab w:val="right" w:leader="dot" w:pos="9578"/>
        </w:tabs>
        <w:spacing w:line="414" w:lineRule="exact"/>
      </w:pPr>
      <w:proofErr w:type="spellStart"/>
      <w:r>
        <w:rPr>
          <w:rStyle w:val="a4"/>
          <w:color w:val="000000"/>
          <w:lang w:eastAsia="uk-UA"/>
        </w:rPr>
        <w:t>Очікувані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результати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виконання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Програми</w:t>
      </w:r>
      <w:proofErr w:type="spellEnd"/>
      <w:r>
        <w:rPr>
          <w:rStyle w:val="a4"/>
          <w:color w:val="000000"/>
          <w:lang w:eastAsia="uk-UA"/>
        </w:rPr>
        <w:tab/>
        <w:t>4</w:t>
      </w:r>
    </w:p>
    <w:p w:rsidR="009F707C" w:rsidRDefault="009F707C" w:rsidP="009F707C">
      <w:pPr>
        <w:pStyle w:val="a5"/>
        <w:numPr>
          <w:ilvl w:val="0"/>
          <w:numId w:val="1"/>
        </w:numPr>
        <w:shd w:val="clear" w:color="auto" w:fill="auto"/>
        <w:tabs>
          <w:tab w:val="left" w:pos="380"/>
          <w:tab w:val="right" w:leader="dot" w:pos="9578"/>
        </w:tabs>
        <w:spacing w:line="414" w:lineRule="exact"/>
      </w:pPr>
      <w:proofErr w:type="gramStart"/>
      <w:r>
        <w:rPr>
          <w:rStyle w:val="a4"/>
          <w:color w:val="000000"/>
          <w:lang w:eastAsia="uk-UA"/>
        </w:rPr>
        <w:t>Контроль за</w:t>
      </w:r>
      <w:proofErr w:type="gramEnd"/>
      <w:r>
        <w:rPr>
          <w:rStyle w:val="a4"/>
          <w:color w:val="000000"/>
          <w:lang w:eastAsia="uk-UA"/>
        </w:rPr>
        <w:t xml:space="preserve"> ходом </w:t>
      </w:r>
      <w:proofErr w:type="spellStart"/>
      <w:r>
        <w:rPr>
          <w:rStyle w:val="a4"/>
          <w:color w:val="000000"/>
          <w:lang w:eastAsia="uk-UA"/>
        </w:rPr>
        <w:t>виконання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Програми</w:t>
      </w:r>
      <w:proofErr w:type="spellEnd"/>
      <w:r>
        <w:rPr>
          <w:rStyle w:val="a4"/>
          <w:color w:val="000000"/>
          <w:lang w:eastAsia="uk-UA"/>
        </w:rPr>
        <w:tab/>
        <w:t>4</w:t>
      </w: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Pr="009F707C" w:rsidRDefault="009F707C" w:rsidP="009F707C">
      <w:pPr>
        <w:pStyle w:val="21"/>
        <w:numPr>
          <w:ilvl w:val="0"/>
          <w:numId w:val="2"/>
        </w:numPr>
        <w:shd w:val="clear" w:color="auto" w:fill="auto"/>
        <w:tabs>
          <w:tab w:val="left" w:pos="624"/>
        </w:tabs>
        <w:spacing w:before="0" w:after="0" w:line="280" w:lineRule="exact"/>
        <w:ind w:left="280" w:firstLine="0"/>
        <w:jc w:val="center"/>
        <w:rPr>
          <w:rStyle w:val="2"/>
          <w:shd w:val="clear" w:color="auto" w:fill="auto"/>
        </w:rPr>
      </w:pPr>
      <w:r>
        <w:rPr>
          <w:rStyle w:val="2"/>
          <w:color w:val="000000"/>
          <w:lang w:eastAsia="uk-UA"/>
        </w:rPr>
        <w:t xml:space="preserve">Паспорт </w:t>
      </w: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  <w:r>
        <w:rPr>
          <w:rStyle w:val="2"/>
          <w:color w:val="000000"/>
          <w:lang w:eastAsia="uk-UA"/>
        </w:rPr>
        <w:t xml:space="preserve">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2019 -</w:t>
      </w:r>
      <w:r w:rsidRPr="009F707C">
        <w:rPr>
          <w:rStyle w:val="2"/>
          <w:color w:val="000000"/>
          <w:lang w:eastAsia="uk-UA"/>
        </w:rPr>
        <w:t>2021 роки</w:t>
      </w:r>
    </w:p>
    <w:p w:rsidR="009F707C" w:rsidRDefault="009F707C" w:rsidP="009F707C">
      <w:pPr>
        <w:pStyle w:val="21"/>
        <w:shd w:val="clear" w:color="auto" w:fill="auto"/>
        <w:tabs>
          <w:tab w:val="left" w:pos="624"/>
        </w:tabs>
        <w:spacing w:before="0" w:after="0" w:line="280" w:lineRule="exact"/>
        <w:ind w:left="280" w:firstLine="0"/>
      </w:pP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Назва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: </w:t>
      </w: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  <w:r>
        <w:rPr>
          <w:rStyle w:val="2"/>
          <w:color w:val="000000"/>
          <w:lang w:eastAsia="uk-UA"/>
        </w:rPr>
        <w:t xml:space="preserve">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2019-2021 роки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 w:line="320" w:lineRule="exact"/>
        <w:ind w:firstLine="760"/>
      </w:pP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ідстава</w:t>
      </w:r>
      <w:proofErr w:type="spellEnd"/>
      <w:r>
        <w:rPr>
          <w:rStyle w:val="2"/>
          <w:color w:val="000000"/>
          <w:lang w:eastAsia="uk-UA"/>
        </w:rPr>
        <w:t xml:space="preserve"> для </w:t>
      </w:r>
      <w:proofErr w:type="spellStart"/>
      <w:r>
        <w:rPr>
          <w:rStyle w:val="2"/>
          <w:color w:val="000000"/>
          <w:lang w:eastAsia="uk-UA"/>
        </w:rPr>
        <w:t>розроблення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: Закон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«Про </w:t>
      </w:r>
      <w:proofErr w:type="spellStart"/>
      <w:proofErr w:type="gramStart"/>
      <w:r>
        <w:rPr>
          <w:rStyle w:val="2"/>
          <w:color w:val="000000"/>
          <w:lang w:eastAsia="uk-UA"/>
        </w:rPr>
        <w:t>м</w:t>
      </w:r>
      <w:proofErr w:type="gramEnd"/>
      <w:r>
        <w:rPr>
          <w:rStyle w:val="2"/>
          <w:color w:val="000000"/>
          <w:lang w:eastAsia="uk-UA"/>
        </w:rPr>
        <w:t>ісцеве</w:t>
      </w:r>
      <w:proofErr w:type="spellEnd"/>
    </w:p>
    <w:p w:rsidR="009F707C" w:rsidRDefault="009F707C" w:rsidP="009F707C">
      <w:pPr>
        <w:pStyle w:val="21"/>
        <w:shd w:val="clear" w:color="auto" w:fill="auto"/>
        <w:tabs>
          <w:tab w:val="left" w:pos="4876"/>
          <w:tab w:val="left" w:pos="5434"/>
        </w:tabs>
        <w:spacing w:before="0" w:after="0" w:line="320" w:lineRule="exact"/>
        <w:ind w:firstLine="0"/>
      </w:pP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 xml:space="preserve"> в </w:t>
      </w:r>
      <w:proofErr w:type="spellStart"/>
      <w:r>
        <w:rPr>
          <w:rStyle w:val="2"/>
          <w:color w:val="000000"/>
          <w:lang w:eastAsia="uk-UA"/>
        </w:rPr>
        <w:t>Україні</w:t>
      </w:r>
      <w:proofErr w:type="spellEnd"/>
      <w:r>
        <w:rPr>
          <w:rStyle w:val="2"/>
          <w:color w:val="000000"/>
          <w:lang w:eastAsia="uk-UA"/>
        </w:rPr>
        <w:t xml:space="preserve">», </w:t>
      </w:r>
      <w:proofErr w:type="spellStart"/>
      <w:r>
        <w:rPr>
          <w:rStyle w:val="2"/>
          <w:color w:val="000000"/>
          <w:lang w:eastAsia="uk-UA"/>
        </w:rPr>
        <w:t>Бюджетний</w:t>
      </w:r>
      <w:proofErr w:type="spellEnd"/>
      <w:r>
        <w:rPr>
          <w:rStyle w:val="2"/>
          <w:color w:val="000000"/>
          <w:lang w:eastAsia="uk-UA"/>
        </w:rPr>
        <w:t xml:space="preserve"> кодекс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, Постанова </w:t>
      </w:r>
      <w:proofErr w:type="spellStart"/>
      <w:r>
        <w:rPr>
          <w:rStyle w:val="2"/>
          <w:color w:val="000000"/>
          <w:lang w:eastAsia="uk-UA"/>
        </w:rPr>
        <w:t>Кабінету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Міні</w:t>
      </w:r>
      <w:proofErr w:type="gramStart"/>
      <w:r>
        <w:rPr>
          <w:rStyle w:val="2"/>
          <w:color w:val="000000"/>
          <w:lang w:eastAsia="uk-UA"/>
        </w:rPr>
        <w:t>стр</w:t>
      </w:r>
      <w:proofErr w:type="gramEnd"/>
      <w:r>
        <w:rPr>
          <w:rStyle w:val="2"/>
          <w:color w:val="000000"/>
          <w:lang w:eastAsia="uk-UA"/>
        </w:rPr>
        <w:t>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03.11.2010</w:t>
      </w:r>
      <w:r>
        <w:rPr>
          <w:rStyle w:val="2"/>
          <w:color w:val="000000"/>
          <w:lang w:eastAsia="uk-UA"/>
        </w:rPr>
        <w:tab/>
        <w:t>№</w:t>
      </w:r>
      <w:r>
        <w:rPr>
          <w:rStyle w:val="2"/>
          <w:color w:val="000000"/>
          <w:lang w:eastAsia="uk-UA"/>
        </w:rPr>
        <w:tab/>
        <w:t xml:space="preserve">996 «Про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участі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0"/>
      </w:pP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формуванні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реалізації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державної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політики</w:t>
      </w:r>
      <w:proofErr w:type="spellEnd"/>
      <w:r>
        <w:rPr>
          <w:rStyle w:val="2"/>
          <w:color w:val="000000"/>
          <w:lang w:eastAsia="uk-UA"/>
        </w:rPr>
        <w:t>» (</w:t>
      </w:r>
      <w:proofErr w:type="spellStart"/>
      <w:r>
        <w:rPr>
          <w:rStyle w:val="2"/>
          <w:color w:val="000000"/>
          <w:lang w:eastAsia="uk-UA"/>
        </w:rPr>
        <w:t>зі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змінами</w:t>
      </w:r>
      <w:proofErr w:type="spellEnd"/>
      <w:r>
        <w:rPr>
          <w:rStyle w:val="2"/>
          <w:color w:val="000000"/>
          <w:lang w:eastAsia="uk-UA"/>
        </w:rPr>
        <w:t>).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Розробник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: </w:t>
      </w:r>
      <w:proofErr w:type="spellStart"/>
      <w:r>
        <w:rPr>
          <w:rStyle w:val="2"/>
          <w:color w:val="000000"/>
          <w:lang w:eastAsia="uk-UA"/>
        </w:rPr>
        <w:t>Чернігівська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організація</w:t>
      </w:r>
      <w:proofErr w:type="spellEnd"/>
      <w:r>
        <w:rPr>
          <w:rStyle w:val="2"/>
          <w:color w:val="000000"/>
          <w:lang w:eastAsia="uk-UA"/>
        </w:rPr>
        <w:t xml:space="preserve"> «ДОБРОВОЛЬЦІ».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Відповідальний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виконавець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: управління </w:t>
      </w:r>
      <w:proofErr w:type="spellStart"/>
      <w:r>
        <w:rPr>
          <w:rStyle w:val="2"/>
          <w:color w:val="000000"/>
          <w:lang w:eastAsia="uk-UA"/>
        </w:rPr>
        <w:t>економічного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ради, управління </w:t>
      </w:r>
      <w:proofErr w:type="gramStart"/>
      <w:r>
        <w:rPr>
          <w:rStyle w:val="2"/>
          <w:color w:val="000000"/>
          <w:lang w:eastAsia="uk-UA"/>
        </w:rPr>
        <w:t>арх</w:t>
      </w:r>
      <w:proofErr w:type="gramEnd"/>
      <w:r>
        <w:rPr>
          <w:rStyle w:val="2"/>
          <w:color w:val="000000"/>
          <w:lang w:eastAsia="uk-UA"/>
        </w:rPr>
        <w:t xml:space="preserve">ітектури та </w:t>
      </w:r>
      <w:proofErr w:type="spellStart"/>
      <w:r>
        <w:rPr>
          <w:rStyle w:val="2"/>
          <w:color w:val="000000"/>
          <w:lang w:eastAsia="uk-UA"/>
        </w:rPr>
        <w:t>містобудування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ради, управління </w:t>
      </w:r>
      <w:proofErr w:type="spellStart"/>
      <w:r>
        <w:rPr>
          <w:rStyle w:val="2"/>
          <w:color w:val="000000"/>
          <w:lang w:eastAsia="uk-UA"/>
        </w:rPr>
        <w:t>культури</w:t>
      </w:r>
      <w:proofErr w:type="spellEnd"/>
      <w:r>
        <w:rPr>
          <w:rStyle w:val="2"/>
          <w:color w:val="000000"/>
          <w:lang w:eastAsia="uk-UA"/>
        </w:rPr>
        <w:t xml:space="preserve"> та туризму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ради, управління </w:t>
      </w:r>
      <w:proofErr w:type="spellStart"/>
      <w:r>
        <w:rPr>
          <w:rStyle w:val="2"/>
          <w:color w:val="000000"/>
          <w:lang w:eastAsia="uk-UA"/>
        </w:rPr>
        <w:t>культури</w:t>
      </w:r>
      <w:proofErr w:type="spellEnd"/>
      <w:r>
        <w:rPr>
          <w:rStyle w:val="2"/>
          <w:color w:val="000000"/>
          <w:lang w:eastAsia="uk-UA"/>
        </w:rPr>
        <w:t xml:space="preserve"> та туризму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 та управління у справах </w:t>
      </w:r>
      <w:proofErr w:type="spellStart"/>
      <w:r>
        <w:rPr>
          <w:rStyle w:val="2"/>
          <w:color w:val="000000"/>
          <w:lang w:eastAsia="uk-UA"/>
        </w:rPr>
        <w:t>сім'ї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proofErr w:type="gramStart"/>
      <w:r>
        <w:rPr>
          <w:rStyle w:val="2"/>
          <w:color w:val="000000"/>
          <w:lang w:eastAsia="uk-UA"/>
        </w:rPr>
        <w:t>молод</w:t>
      </w:r>
      <w:proofErr w:type="gramEnd"/>
      <w:r>
        <w:rPr>
          <w:rStyle w:val="2"/>
          <w:color w:val="000000"/>
          <w:lang w:eastAsia="uk-UA"/>
        </w:rPr>
        <w:t>і</w:t>
      </w:r>
      <w:proofErr w:type="spellEnd"/>
      <w:r>
        <w:rPr>
          <w:rStyle w:val="2"/>
          <w:color w:val="000000"/>
          <w:lang w:eastAsia="uk-UA"/>
        </w:rPr>
        <w:t xml:space="preserve"> та спорту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ради.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Співвиконавці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>:</w:t>
      </w:r>
    </w:p>
    <w:p w:rsidR="009F707C" w:rsidRDefault="009F707C" w:rsidP="009F707C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виконавчі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ради;</w:t>
      </w:r>
    </w:p>
    <w:p w:rsidR="009F707C" w:rsidRDefault="009F707C" w:rsidP="009F707C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комунальні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ідприємства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заклади</w:t>
      </w:r>
      <w:proofErr w:type="spellEnd"/>
      <w:r>
        <w:rPr>
          <w:rStyle w:val="2"/>
          <w:color w:val="000000"/>
          <w:lang w:eastAsia="uk-UA"/>
        </w:rPr>
        <w:t xml:space="preserve"> та установи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</w:t>
      </w:r>
    </w:p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0"/>
      </w:pPr>
      <w:r>
        <w:rPr>
          <w:rStyle w:val="2"/>
          <w:color w:val="000000"/>
          <w:lang w:eastAsia="uk-UA"/>
        </w:rPr>
        <w:t>ради.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Термін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>: 2019 - 2021 роки.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Перелі</w:t>
      </w:r>
      <w:proofErr w:type="gramStart"/>
      <w:r>
        <w:rPr>
          <w:rStyle w:val="2"/>
          <w:color w:val="000000"/>
          <w:lang w:eastAsia="uk-UA"/>
        </w:rPr>
        <w:t>к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бюджетів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беруть</w:t>
      </w:r>
      <w:proofErr w:type="spellEnd"/>
      <w:r>
        <w:rPr>
          <w:rStyle w:val="2"/>
          <w:color w:val="000000"/>
          <w:lang w:eastAsia="uk-UA"/>
        </w:rPr>
        <w:t xml:space="preserve"> участь у </w:t>
      </w:r>
      <w:proofErr w:type="spellStart"/>
      <w:r>
        <w:rPr>
          <w:rStyle w:val="2"/>
          <w:color w:val="000000"/>
          <w:lang w:eastAsia="uk-UA"/>
        </w:rPr>
        <w:t>виконанні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: </w:t>
      </w:r>
      <w:proofErr w:type="spellStart"/>
      <w:r>
        <w:rPr>
          <w:rStyle w:val="2"/>
          <w:color w:val="000000"/>
          <w:lang w:eastAsia="uk-UA"/>
        </w:rPr>
        <w:t>міський</w:t>
      </w:r>
      <w:proofErr w:type="spellEnd"/>
      <w:r>
        <w:rPr>
          <w:rStyle w:val="2"/>
          <w:color w:val="000000"/>
          <w:lang w:eastAsia="uk-UA"/>
        </w:rPr>
        <w:t xml:space="preserve"> бюджет.</w:t>
      </w:r>
    </w:p>
    <w:p w:rsidR="009F707C" w:rsidRDefault="009F707C" w:rsidP="009F707C">
      <w:pPr>
        <w:pStyle w:val="21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272" w:line="320" w:lineRule="exact"/>
        <w:ind w:firstLine="760"/>
      </w:pPr>
      <w:r>
        <w:rPr>
          <w:rStyle w:val="2"/>
          <w:color w:val="000000"/>
          <w:lang w:eastAsia="uk-UA"/>
        </w:rPr>
        <w:t xml:space="preserve">Контроль за </w:t>
      </w:r>
      <w:proofErr w:type="spellStart"/>
      <w:r>
        <w:rPr>
          <w:rStyle w:val="2"/>
          <w:color w:val="000000"/>
          <w:lang w:eastAsia="uk-UA"/>
        </w:rPr>
        <w:t>виконанням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міська</w:t>
      </w:r>
      <w:proofErr w:type="spellEnd"/>
      <w:r>
        <w:rPr>
          <w:rStyle w:val="2"/>
          <w:color w:val="000000"/>
          <w:lang w:eastAsia="uk-UA"/>
        </w:rPr>
        <w:t xml:space="preserve"> рада та </w:t>
      </w:r>
      <w:proofErr w:type="spellStart"/>
      <w:r>
        <w:rPr>
          <w:rStyle w:val="2"/>
          <w:color w:val="000000"/>
          <w:lang w:eastAsia="uk-UA"/>
        </w:rPr>
        <w:t>постійна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комісія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іально-економічного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підприємництва</w:t>
      </w:r>
      <w:proofErr w:type="spellEnd"/>
      <w:r>
        <w:rPr>
          <w:rStyle w:val="2"/>
          <w:color w:val="000000"/>
          <w:lang w:eastAsia="uk-UA"/>
        </w:rPr>
        <w:t xml:space="preserve">, туризму та </w:t>
      </w:r>
      <w:proofErr w:type="spellStart"/>
      <w:r>
        <w:rPr>
          <w:rStyle w:val="2"/>
          <w:color w:val="000000"/>
          <w:lang w:eastAsia="uk-UA"/>
        </w:rPr>
        <w:t>інвестиційної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діяльності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numPr>
          <w:ilvl w:val="0"/>
          <w:numId w:val="2"/>
        </w:numPr>
        <w:shd w:val="clear" w:color="auto" w:fill="auto"/>
        <w:tabs>
          <w:tab w:val="left" w:pos="3916"/>
        </w:tabs>
        <w:spacing w:before="0" w:after="302" w:line="280" w:lineRule="exact"/>
        <w:ind w:left="3540" w:firstLine="0"/>
      </w:pPr>
      <w:proofErr w:type="spellStart"/>
      <w:r>
        <w:rPr>
          <w:rStyle w:val="2"/>
          <w:color w:val="000000"/>
          <w:lang w:eastAsia="uk-UA"/>
        </w:rPr>
        <w:t>Загальні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положення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  <w:r>
        <w:rPr>
          <w:rStyle w:val="2"/>
          <w:color w:val="000000"/>
          <w:lang w:eastAsia="uk-UA"/>
        </w:rPr>
        <w:t xml:space="preserve">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на 2019 - 2021 роки (</w:t>
      </w:r>
      <w:proofErr w:type="spellStart"/>
      <w:r>
        <w:rPr>
          <w:rStyle w:val="2"/>
          <w:color w:val="000000"/>
          <w:lang w:eastAsia="uk-UA"/>
        </w:rPr>
        <w:t>далі</w:t>
      </w:r>
      <w:proofErr w:type="spellEnd"/>
      <w:r>
        <w:rPr>
          <w:rStyle w:val="2"/>
          <w:color w:val="000000"/>
          <w:lang w:eastAsia="uk-UA"/>
        </w:rPr>
        <w:t xml:space="preserve"> - </w:t>
      </w: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  <w:r>
        <w:rPr>
          <w:rStyle w:val="2"/>
          <w:color w:val="000000"/>
          <w:lang w:eastAsia="uk-UA"/>
        </w:rPr>
        <w:t xml:space="preserve">) </w:t>
      </w:r>
      <w:proofErr w:type="spellStart"/>
      <w:r>
        <w:rPr>
          <w:rStyle w:val="2"/>
          <w:color w:val="000000"/>
          <w:lang w:eastAsia="uk-UA"/>
        </w:rPr>
        <w:t>встановлює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регулює</w:t>
      </w:r>
      <w:proofErr w:type="spellEnd"/>
      <w:r>
        <w:rPr>
          <w:rStyle w:val="2"/>
          <w:color w:val="000000"/>
          <w:lang w:eastAsia="uk-UA"/>
        </w:rPr>
        <w:t xml:space="preserve"> систему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виконавчих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міської </w:t>
      </w:r>
      <w:proofErr w:type="gramStart"/>
      <w:r>
        <w:rPr>
          <w:rStyle w:val="2"/>
          <w:color w:val="000000"/>
          <w:lang w:eastAsia="uk-UA"/>
        </w:rPr>
        <w:t>ради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та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жителів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Чернігові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пошуку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ідей</w:t>
      </w:r>
      <w:proofErr w:type="spellEnd"/>
      <w:r>
        <w:rPr>
          <w:rStyle w:val="2"/>
          <w:color w:val="000000"/>
          <w:lang w:eastAsia="uk-UA"/>
        </w:rPr>
        <w:t xml:space="preserve"> для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shd w:val="clear" w:color="auto" w:fill="auto"/>
        <w:tabs>
          <w:tab w:val="left" w:pos="4876"/>
          <w:tab w:val="left" w:pos="5434"/>
        </w:tabs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Програму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розроблено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відповідно</w:t>
      </w:r>
      <w:proofErr w:type="spellEnd"/>
      <w:r>
        <w:rPr>
          <w:rStyle w:val="2"/>
          <w:color w:val="000000"/>
          <w:lang w:eastAsia="uk-UA"/>
        </w:rPr>
        <w:t xml:space="preserve"> до норм Бюджетного кодексу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, Закону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«Про </w:t>
      </w:r>
      <w:proofErr w:type="spellStart"/>
      <w:r>
        <w:rPr>
          <w:rStyle w:val="2"/>
          <w:color w:val="000000"/>
          <w:lang w:eastAsia="uk-UA"/>
        </w:rPr>
        <w:t>місцеве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 xml:space="preserve"> в </w:t>
      </w:r>
      <w:proofErr w:type="spellStart"/>
      <w:r>
        <w:rPr>
          <w:rStyle w:val="2"/>
          <w:color w:val="000000"/>
          <w:lang w:eastAsia="uk-UA"/>
        </w:rPr>
        <w:t>Україні</w:t>
      </w:r>
      <w:proofErr w:type="spellEnd"/>
      <w:r>
        <w:rPr>
          <w:rStyle w:val="2"/>
          <w:color w:val="000000"/>
          <w:lang w:eastAsia="uk-UA"/>
        </w:rPr>
        <w:t xml:space="preserve">», Постанови </w:t>
      </w:r>
      <w:proofErr w:type="spellStart"/>
      <w:r>
        <w:rPr>
          <w:rStyle w:val="2"/>
          <w:color w:val="000000"/>
          <w:lang w:eastAsia="uk-UA"/>
        </w:rPr>
        <w:t>Кабінету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Міні</w:t>
      </w:r>
      <w:proofErr w:type="gramStart"/>
      <w:r>
        <w:rPr>
          <w:rStyle w:val="2"/>
          <w:color w:val="000000"/>
          <w:lang w:eastAsia="uk-UA"/>
        </w:rPr>
        <w:t>стр</w:t>
      </w:r>
      <w:proofErr w:type="gramEnd"/>
      <w:r>
        <w:rPr>
          <w:rStyle w:val="2"/>
          <w:color w:val="000000"/>
          <w:lang w:eastAsia="uk-UA"/>
        </w:rPr>
        <w:t>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03.11.2010</w:t>
      </w:r>
      <w:r>
        <w:rPr>
          <w:rStyle w:val="2"/>
          <w:color w:val="000000"/>
          <w:lang w:eastAsia="uk-UA"/>
        </w:rPr>
        <w:tab/>
        <w:t>№</w:t>
      </w:r>
      <w:r>
        <w:rPr>
          <w:rStyle w:val="2"/>
          <w:color w:val="000000"/>
          <w:lang w:eastAsia="uk-UA"/>
        </w:rPr>
        <w:tab/>
        <w:t xml:space="preserve">996 «Про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участі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0"/>
      </w:pP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формуванні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реалізації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державної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політики</w:t>
      </w:r>
      <w:proofErr w:type="spellEnd"/>
      <w:r>
        <w:rPr>
          <w:rStyle w:val="2"/>
          <w:color w:val="000000"/>
          <w:lang w:eastAsia="uk-UA"/>
        </w:rPr>
        <w:t>» (</w:t>
      </w:r>
      <w:proofErr w:type="spellStart"/>
      <w:r>
        <w:rPr>
          <w:rStyle w:val="2"/>
          <w:color w:val="000000"/>
          <w:lang w:eastAsia="uk-UA"/>
        </w:rPr>
        <w:t>зі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змінами</w:t>
      </w:r>
      <w:proofErr w:type="spellEnd"/>
      <w:r>
        <w:rPr>
          <w:rStyle w:val="2"/>
          <w:color w:val="000000"/>
          <w:lang w:eastAsia="uk-UA"/>
        </w:rPr>
        <w:t>).</w:t>
      </w:r>
    </w:p>
    <w:p w:rsidR="009F707C" w:rsidRDefault="009F707C" w:rsidP="009F707C">
      <w:pPr>
        <w:pStyle w:val="21"/>
        <w:shd w:val="clear" w:color="auto" w:fill="auto"/>
        <w:spacing w:before="0" w:after="272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Механізм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пошуку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визначено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Положенням</w:t>
      </w:r>
      <w:proofErr w:type="spellEnd"/>
      <w:r>
        <w:rPr>
          <w:rStyle w:val="2"/>
          <w:color w:val="000000"/>
          <w:lang w:eastAsia="uk-UA"/>
        </w:rPr>
        <w:t xml:space="preserve"> про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муніципальних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іальних</w:t>
      </w:r>
      <w:proofErr w:type="spellEnd"/>
      <w:r>
        <w:rPr>
          <w:rStyle w:val="2"/>
          <w:color w:val="000000"/>
          <w:lang w:eastAsia="uk-UA"/>
        </w:rPr>
        <w:t xml:space="preserve"> структур (</w:t>
      </w:r>
      <w:proofErr w:type="spellStart"/>
      <w:r>
        <w:rPr>
          <w:rStyle w:val="2"/>
          <w:color w:val="000000"/>
          <w:lang w:eastAsia="uk-UA"/>
        </w:rPr>
        <w:t>Додаток</w:t>
      </w:r>
      <w:proofErr w:type="spellEnd"/>
      <w:r>
        <w:rPr>
          <w:rStyle w:val="2"/>
          <w:color w:val="000000"/>
          <w:lang w:eastAsia="uk-UA"/>
        </w:rPr>
        <w:t xml:space="preserve"> - 1).</w:t>
      </w:r>
    </w:p>
    <w:p w:rsidR="009F707C" w:rsidRDefault="009F707C" w:rsidP="009F707C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342" w:line="28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Визначення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проблеми</w:t>
      </w:r>
      <w:proofErr w:type="spellEnd"/>
      <w:r>
        <w:rPr>
          <w:rStyle w:val="2"/>
          <w:color w:val="000000"/>
          <w:lang w:eastAsia="uk-UA"/>
        </w:rPr>
        <w:t xml:space="preserve">, на </w:t>
      </w:r>
      <w:proofErr w:type="spellStart"/>
      <w:r>
        <w:rPr>
          <w:rStyle w:val="2"/>
          <w:color w:val="000000"/>
          <w:lang w:eastAsia="uk-UA"/>
        </w:rPr>
        <w:t>розв’язання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якої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спрямована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Програма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280" w:lineRule="exact"/>
        <w:ind w:firstLine="760"/>
      </w:pPr>
      <w:r>
        <w:rPr>
          <w:rStyle w:val="2"/>
          <w:color w:val="000000"/>
          <w:lang w:eastAsia="uk-UA"/>
        </w:rPr>
        <w:t xml:space="preserve">У </w:t>
      </w:r>
      <w:proofErr w:type="spellStart"/>
      <w:r>
        <w:rPr>
          <w:rStyle w:val="2"/>
          <w:color w:val="000000"/>
          <w:lang w:eastAsia="uk-UA"/>
        </w:rPr>
        <w:t>сучасному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громадянському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суспільстві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зросла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активність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330" w:line="317" w:lineRule="exact"/>
        <w:ind w:firstLine="0"/>
      </w:pPr>
      <w:r>
        <w:rPr>
          <w:rStyle w:val="2"/>
          <w:color w:val="000000"/>
          <w:lang w:eastAsia="uk-UA"/>
        </w:rPr>
        <w:lastRenderedPageBreak/>
        <w:t xml:space="preserve">людей і </w:t>
      </w:r>
      <w:proofErr w:type="spellStart"/>
      <w:r>
        <w:rPr>
          <w:rStyle w:val="2"/>
          <w:color w:val="000000"/>
          <w:lang w:eastAsia="uk-UA"/>
        </w:rPr>
        <w:t>з’явились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активісти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бажання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долучатись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вирішення</w:t>
      </w:r>
      <w:proofErr w:type="spellEnd"/>
      <w:r>
        <w:rPr>
          <w:rStyle w:val="2"/>
          <w:color w:val="000000"/>
          <w:lang w:eastAsia="uk-UA"/>
        </w:rPr>
        <w:t xml:space="preserve"> проблем </w:t>
      </w:r>
      <w:proofErr w:type="spellStart"/>
      <w:proofErr w:type="gramStart"/>
      <w:r>
        <w:rPr>
          <w:rStyle w:val="2"/>
          <w:color w:val="000000"/>
          <w:lang w:eastAsia="uk-UA"/>
        </w:rPr>
        <w:t>м</w:t>
      </w:r>
      <w:proofErr w:type="gramEnd"/>
      <w:r>
        <w:rPr>
          <w:rStyle w:val="2"/>
          <w:color w:val="000000"/>
          <w:lang w:eastAsia="uk-UA"/>
        </w:rPr>
        <w:t>іста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бачать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розвиток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процвітання</w:t>
      </w:r>
      <w:proofErr w:type="spellEnd"/>
      <w:r>
        <w:rPr>
          <w:rStyle w:val="2"/>
          <w:color w:val="000000"/>
          <w:lang w:eastAsia="uk-UA"/>
        </w:rPr>
        <w:t xml:space="preserve">. У </w:t>
      </w:r>
      <w:proofErr w:type="spellStart"/>
      <w:r>
        <w:rPr>
          <w:rStyle w:val="2"/>
          <w:color w:val="000000"/>
          <w:lang w:eastAsia="uk-UA"/>
        </w:rPr>
        <w:t>жителів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виникають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ідеї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концепції</w:t>
      </w:r>
      <w:proofErr w:type="spellEnd"/>
      <w:r>
        <w:rPr>
          <w:rStyle w:val="2"/>
          <w:color w:val="000000"/>
          <w:lang w:eastAsia="uk-UA"/>
        </w:rPr>
        <w:t xml:space="preserve">, як </w:t>
      </w:r>
      <w:proofErr w:type="spellStart"/>
      <w:r>
        <w:rPr>
          <w:rStyle w:val="2"/>
          <w:color w:val="000000"/>
          <w:lang w:eastAsia="uk-UA"/>
        </w:rPr>
        <w:t>поліпшити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місто</w:t>
      </w:r>
      <w:proofErr w:type="spellEnd"/>
      <w:r>
        <w:rPr>
          <w:rStyle w:val="2"/>
          <w:color w:val="000000"/>
          <w:lang w:eastAsia="uk-UA"/>
        </w:rPr>
        <w:t xml:space="preserve">.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активність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суспільства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вимагає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дієвих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інструментів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співпраці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залучення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вирішення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життєдіяльності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. </w:t>
      </w:r>
      <w:proofErr w:type="spellStart"/>
      <w:r>
        <w:rPr>
          <w:rStyle w:val="2"/>
          <w:color w:val="000000"/>
          <w:lang w:eastAsia="uk-UA"/>
        </w:rPr>
        <w:t>Вдалим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вирішенням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цієї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проблеми</w:t>
      </w:r>
      <w:proofErr w:type="spellEnd"/>
      <w:r>
        <w:rPr>
          <w:rStyle w:val="2"/>
          <w:color w:val="000000"/>
          <w:lang w:eastAsia="uk-UA"/>
        </w:rPr>
        <w:t xml:space="preserve"> є низка </w:t>
      </w:r>
      <w:proofErr w:type="spellStart"/>
      <w:r>
        <w:rPr>
          <w:rStyle w:val="2"/>
          <w:color w:val="000000"/>
          <w:lang w:eastAsia="uk-UA"/>
        </w:rPr>
        <w:t>мотиваційних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напрямків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комунікації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громадськістю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, а </w:t>
      </w:r>
      <w:proofErr w:type="spellStart"/>
      <w:r>
        <w:rPr>
          <w:rStyle w:val="2"/>
          <w:color w:val="000000"/>
          <w:lang w:eastAsia="uk-UA"/>
        </w:rPr>
        <w:t>також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запровадження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нових</w:t>
      </w:r>
      <w:proofErr w:type="spellEnd"/>
      <w:r>
        <w:rPr>
          <w:rStyle w:val="2"/>
          <w:color w:val="000000"/>
          <w:lang w:eastAsia="uk-UA"/>
        </w:rPr>
        <w:t xml:space="preserve"> форм </w:t>
      </w:r>
      <w:proofErr w:type="spellStart"/>
      <w:r>
        <w:rPr>
          <w:rStyle w:val="2"/>
          <w:color w:val="000000"/>
          <w:lang w:eastAsia="uk-UA"/>
        </w:rPr>
        <w:t>співпраці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між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владою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громадськістю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numPr>
          <w:ilvl w:val="0"/>
          <w:numId w:val="2"/>
        </w:numPr>
        <w:shd w:val="clear" w:color="auto" w:fill="auto"/>
        <w:tabs>
          <w:tab w:val="left" w:pos="4104"/>
        </w:tabs>
        <w:spacing w:before="0" w:after="253" w:line="280" w:lineRule="exact"/>
        <w:ind w:left="3780" w:firstLine="0"/>
      </w:pPr>
      <w:r>
        <w:rPr>
          <w:rStyle w:val="2"/>
          <w:color w:val="000000"/>
          <w:lang w:eastAsia="uk-UA"/>
        </w:rPr>
        <w:t xml:space="preserve">Мета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17" w:lineRule="exact"/>
        <w:ind w:firstLine="760"/>
      </w:pPr>
      <w:proofErr w:type="spellStart"/>
      <w:r>
        <w:rPr>
          <w:rStyle w:val="2"/>
          <w:color w:val="000000"/>
          <w:lang w:eastAsia="uk-UA"/>
        </w:rPr>
        <w:t>Програму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націлено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ефективного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механізму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громадськістю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громадськими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об’єднаннями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ефективне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налагодження</w:t>
      </w:r>
      <w:proofErr w:type="spellEnd"/>
      <w:r>
        <w:rPr>
          <w:rStyle w:val="2"/>
          <w:color w:val="000000"/>
          <w:lang w:eastAsia="uk-UA"/>
        </w:rPr>
        <w:t xml:space="preserve"> системного </w:t>
      </w:r>
      <w:proofErr w:type="spellStart"/>
      <w:r>
        <w:rPr>
          <w:rStyle w:val="2"/>
          <w:color w:val="000000"/>
          <w:lang w:eastAsia="uk-UA"/>
        </w:rPr>
        <w:t>діалогу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місцевими</w:t>
      </w:r>
      <w:proofErr w:type="spellEnd"/>
      <w:r>
        <w:rPr>
          <w:rStyle w:val="2"/>
          <w:color w:val="000000"/>
          <w:lang w:eastAsia="uk-UA"/>
        </w:rPr>
        <w:t xml:space="preserve"> жителями, </w:t>
      </w:r>
      <w:proofErr w:type="spellStart"/>
      <w:r>
        <w:rPr>
          <w:rStyle w:val="2"/>
          <w:color w:val="000000"/>
          <w:lang w:eastAsia="uk-UA"/>
        </w:rPr>
        <w:t>залучення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організацій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участі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місцевому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завдань</w:t>
      </w:r>
      <w:proofErr w:type="spellEnd"/>
      <w:r>
        <w:rPr>
          <w:rStyle w:val="2"/>
          <w:color w:val="000000"/>
          <w:lang w:eastAsia="uk-UA"/>
        </w:rPr>
        <w:t xml:space="preserve"> міської ради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розв'язання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іально-економічних</w:t>
      </w:r>
      <w:proofErr w:type="spellEnd"/>
      <w:r>
        <w:rPr>
          <w:rStyle w:val="2"/>
          <w:color w:val="000000"/>
          <w:lang w:eastAsia="uk-UA"/>
        </w:rPr>
        <w:t xml:space="preserve"> проблем </w:t>
      </w:r>
      <w:proofErr w:type="spellStart"/>
      <w:proofErr w:type="gramStart"/>
      <w:r>
        <w:rPr>
          <w:rStyle w:val="2"/>
          <w:color w:val="000000"/>
          <w:lang w:eastAsia="uk-UA"/>
        </w:rPr>
        <w:t>м</w:t>
      </w:r>
      <w:proofErr w:type="gramEnd"/>
      <w:r>
        <w:rPr>
          <w:rStyle w:val="2"/>
          <w:color w:val="000000"/>
          <w:lang w:eastAsia="uk-UA"/>
        </w:rPr>
        <w:t>іста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сприятливих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передумов</w:t>
      </w:r>
      <w:proofErr w:type="spellEnd"/>
      <w:r>
        <w:rPr>
          <w:rStyle w:val="2"/>
          <w:color w:val="000000"/>
          <w:lang w:eastAsia="uk-UA"/>
        </w:rPr>
        <w:t xml:space="preserve"> для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ініціатив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shd w:val="clear" w:color="auto" w:fill="auto"/>
        <w:spacing w:before="0" w:after="300" w:line="320" w:lineRule="exact"/>
        <w:ind w:firstLine="760"/>
      </w:pPr>
      <w:r>
        <w:rPr>
          <w:rStyle w:val="2"/>
          <w:color w:val="000000"/>
          <w:lang w:eastAsia="uk-UA"/>
        </w:rPr>
        <w:t xml:space="preserve">Затвердження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посприяє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залученню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громадян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налагодження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зв’язку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між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мешканцями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громадськими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організаціями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поліпшення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координації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зусиль</w:t>
      </w:r>
      <w:proofErr w:type="spellEnd"/>
      <w:r>
        <w:rPr>
          <w:rStyle w:val="2"/>
          <w:color w:val="000000"/>
          <w:lang w:eastAsia="uk-UA"/>
        </w:rPr>
        <w:t xml:space="preserve"> міської </w:t>
      </w:r>
      <w:proofErr w:type="spellStart"/>
      <w:r>
        <w:rPr>
          <w:rStyle w:val="2"/>
          <w:color w:val="000000"/>
          <w:lang w:eastAsia="uk-UA"/>
        </w:rPr>
        <w:t>влади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сфері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іально-економічної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культурної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політики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поліпшення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життєдіяльності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територіальної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сприятиме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запровадженню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демократичного </w:t>
      </w:r>
      <w:proofErr w:type="spellStart"/>
      <w:r>
        <w:rPr>
          <w:rStyle w:val="2"/>
          <w:color w:val="000000"/>
          <w:lang w:eastAsia="uk-UA"/>
        </w:rPr>
        <w:t>обговорення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прийняття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рішень</w:t>
      </w:r>
      <w:proofErr w:type="spellEnd"/>
      <w:r>
        <w:rPr>
          <w:rStyle w:val="2"/>
          <w:color w:val="000000"/>
          <w:lang w:eastAsia="uk-UA"/>
        </w:rPr>
        <w:t xml:space="preserve"> по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допоможе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зміцнити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довіру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громадян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до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numPr>
          <w:ilvl w:val="0"/>
          <w:numId w:val="2"/>
        </w:numPr>
        <w:shd w:val="clear" w:color="auto" w:fill="auto"/>
        <w:tabs>
          <w:tab w:val="left" w:pos="1753"/>
          <w:tab w:val="left" w:pos="3686"/>
          <w:tab w:val="left" w:pos="8364"/>
        </w:tabs>
        <w:spacing w:before="0" w:after="300" w:line="320" w:lineRule="exact"/>
        <w:ind w:left="2694" w:right="993"/>
        <w:jc w:val="center"/>
      </w:pPr>
      <w:proofErr w:type="spellStart"/>
      <w:r>
        <w:rPr>
          <w:rStyle w:val="2"/>
          <w:color w:val="000000"/>
          <w:lang w:eastAsia="uk-UA"/>
        </w:rPr>
        <w:t>Обґрунтування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шляхів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засобів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розв’язання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проблеми</w:t>
      </w:r>
      <w:proofErr w:type="spellEnd"/>
      <w:r>
        <w:rPr>
          <w:rStyle w:val="2"/>
          <w:color w:val="000000"/>
          <w:lang w:eastAsia="uk-UA"/>
        </w:rPr>
        <w:t xml:space="preserve">, строки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Вирішення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проблеми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здійснюється</w:t>
      </w:r>
      <w:proofErr w:type="spellEnd"/>
      <w:r>
        <w:rPr>
          <w:rStyle w:val="2"/>
          <w:color w:val="000000"/>
          <w:lang w:eastAsia="uk-UA"/>
        </w:rPr>
        <w:t xml:space="preserve"> шляхом </w:t>
      </w:r>
      <w:proofErr w:type="spellStart"/>
      <w:r>
        <w:rPr>
          <w:rStyle w:val="2"/>
          <w:color w:val="000000"/>
          <w:lang w:eastAsia="uk-UA"/>
        </w:rPr>
        <w:t>розроблення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механізму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мотиваційної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виконавчих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міської ради та </w:t>
      </w:r>
      <w:proofErr w:type="spellStart"/>
      <w:r>
        <w:rPr>
          <w:rStyle w:val="2"/>
          <w:color w:val="000000"/>
          <w:lang w:eastAsia="uk-UA"/>
        </w:rPr>
        <w:t>громадян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сфері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розробці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іально-економічної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політики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естетичного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вигляду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концепції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потенціалів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концепції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налагодження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співпраці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між</w:t>
      </w:r>
      <w:proofErr w:type="spellEnd"/>
      <w:r>
        <w:rPr>
          <w:rStyle w:val="2"/>
          <w:color w:val="000000"/>
          <w:lang w:eastAsia="uk-UA"/>
        </w:rPr>
        <w:t xml:space="preserve"> органами міської </w:t>
      </w:r>
      <w:proofErr w:type="spellStart"/>
      <w:r>
        <w:rPr>
          <w:rStyle w:val="2"/>
          <w:color w:val="000000"/>
          <w:lang w:eastAsia="uk-UA"/>
        </w:rPr>
        <w:t>влади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громадськими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організаціями</w:t>
      </w:r>
      <w:proofErr w:type="spellEnd"/>
      <w:r>
        <w:rPr>
          <w:rStyle w:val="2"/>
          <w:color w:val="000000"/>
          <w:lang w:eastAsia="uk-UA"/>
        </w:rPr>
        <w:t xml:space="preserve">. Через </w:t>
      </w:r>
      <w:proofErr w:type="spellStart"/>
      <w:r>
        <w:rPr>
          <w:rStyle w:val="2"/>
          <w:color w:val="000000"/>
          <w:lang w:eastAsia="uk-UA"/>
        </w:rPr>
        <w:t>цю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збільшиться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залучення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жителів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прийняття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ішень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місцевому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рівні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розв’язанням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найбільш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нагальних</w:t>
      </w:r>
      <w:proofErr w:type="spellEnd"/>
      <w:r>
        <w:rPr>
          <w:rStyle w:val="2"/>
          <w:color w:val="000000"/>
          <w:lang w:eastAsia="uk-UA"/>
        </w:rPr>
        <w:t xml:space="preserve"> проблем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shd w:val="clear" w:color="auto" w:fill="auto"/>
        <w:spacing w:before="0" w:after="0" w:line="320" w:lineRule="exact"/>
        <w:ind w:firstLine="760"/>
      </w:pP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розраховано</w:t>
      </w:r>
      <w:proofErr w:type="spellEnd"/>
      <w:r>
        <w:rPr>
          <w:rStyle w:val="2"/>
          <w:color w:val="000000"/>
          <w:lang w:eastAsia="uk-UA"/>
        </w:rPr>
        <w:t xml:space="preserve"> на 2019 - 2021 роки.</w:t>
      </w: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21"/>
        <w:numPr>
          <w:ilvl w:val="0"/>
          <w:numId w:val="2"/>
        </w:numPr>
        <w:shd w:val="clear" w:color="auto" w:fill="auto"/>
        <w:tabs>
          <w:tab w:val="left" w:pos="2533"/>
        </w:tabs>
        <w:spacing w:before="0" w:after="242" w:line="280" w:lineRule="exact"/>
        <w:ind w:left="2220" w:firstLine="0"/>
      </w:pPr>
      <w:proofErr w:type="spellStart"/>
      <w:r>
        <w:rPr>
          <w:rStyle w:val="2"/>
          <w:color w:val="000000"/>
          <w:lang w:eastAsia="uk-UA"/>
        </w:rPr>
        <w:t>Обсяги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джерела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9F707C" w:rsidRDefault="009F707C" w:rsidP="009F707C">
      <w:pPr>
        <w:pStyle w:val="21"/>
        <w:shd w:val="clear" w:color="auto" w:fill="auto"/>
        <w:spacing w:before="0" w:after="0" w:line="317" w:lineRule="exact"/>
        <w:ind w:firstLine="760"/>
      </w:pPr>
      <w:proofErr w:type="spellStart"/>
      <w:r>
        <w:rPr>
          <w:rStyle w:val="2"/>
          <w:color w:val="000000"/>
          <w:lang w:eastAsia="uk-UA"/>
        </w:rPr>
        <w:t>Фінансування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відповідно</w:t>
      </w:r>
      <w:proofErr w:type="spellEnd"/>
      <w:r>
        <w:rPr>
          <w:rStyle w:val="2"/>
          <w:color w:val="000000"/>
          <w:lang w:eastAsia="uk-UA"/>
        </w:rPr>
        <w:t xml:space="preserve"> до чинного </w:t>
      </w:r>
      <w:proofErr w:type="spellStart"/>
      <w:r>
        <w:rPr>
          <w:rStyle w:val="2"/>
          <w:color w:val="000000"/>
          <w:lang w:eastAsia="uk-UA"/>
        </w:rPr>
        <w:t>законодавства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основі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Положенням</w:t>
      </w:r>
      <w:proofErr w:type="spellEnd"/>
      <w:r>
        <w:rPr>
          <w:rStyle w:val="2"/>
          <w:color w:val="000000"/>
          <w:lang w:eastAsia="uk-UA"/>
        </w:rPr>
        <w:t xml:space="preserve"> про конкурс </w:t>
      </w:r>
      <w:proofErr w:type="spellStart"/>
      <w:r>
        <w:rPr>
          <w:rStyle w:val="2"/>
          <w:color w:val="000000"/>
          <w:lang w:eastAsia="uk-UA"/>
        </w:rPr>
        <w:t>концепцій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муніципальних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іальних</w:t>
      </w:r>
      <w:proofErr w:type="spellEnd"/>
      <w:r>
        <w:rPr>
          <w:rStyle w:val="2"/>
          <w:color w:val="000000"/>
          <w:lang w:eastAsia="uk-UA"/>
        </w:rPr>
        <w:t xml:space="preserve"> структур за </w:t>
      </w:r>
      <w:proofErr w:type="spellStart"/>
      <w:r>
        <w:rPr>
          <w:rStyle w:val="2"/>
          <w:color w:val="000000"/>
          <w:lang w:eastAsia="uk-UA"/>
        </w:rPr>
        <w:t>рахунок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коштів</w:t>
      </w:r>
      <w:proofErr w:type="spellEnd"/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a3"/>
        <w:jc w:val="both"/>
        <w:rPr>
          <w:lang w:val="uk-UA"/>
        </w:rPr>
      </w:pPr>
    </w:p>
    <w:p w:rsidR="009F707C" w:rsidRDefault="009F707C" w:rsidP="009F707C">
      <w:pPr>
        <w:pStyle w:val="1"/>
        <w:shd w:val="clear" w:color="auto" w:fill="auto"/>
      </w:pPr>
      <w:proofErr w:type="spellStart"/>
      <w:r>
        <w:rPr>
          <w:rStyle w:val="a6"/>
          <w:color w:val="000000"/>
          <w:lang w:eastAsia="uk-UA"/>
        </w:rPr>
        <w:lastRenderedPageBreak/>
        <w:t>міського</w:t>
      </w:r>
      <w:proofErr w:type="spellEnd"/>
      <w:r>
        <w:rPr>
          <w:rStyle w:val="a6"/>
          <w:color w:val="000000"/>
          <w:lang w:eastAsia="uk-UA"/>
        </w:rPr>
        <w:t xml:space="preserve"> бюджету та </w:t>
      </w:r>
      <w:proofErr w:type="spellStart"/>
      <w:r>
        <w:rPr>
          <w:rStyle w:val="a6"/>
          <w:color w:val="000000"/>
          <w:lang w:eastAsia="uk-UA"/>
        </w:rPr>
        <w:t>визначається</w:t>
      </w:r>
      <w:proofErr w:type="spellEnd"/>
      <w:r>
        <w:rPr>
          <w:rStyle w:val="a6"/>
          <w:color w:val="000000"/>
          <w:lang w:eastAsia="uk-UA"/>
        </w:rPr>
        <w:t xml:space="preserve"> у </w:t>
      </w:r>
      <w:proofErr w:type="spellStart"/>
      <w:proofErr w:type="gramStart"/>
      <w:r>
        <w:rPr>
          <w:rStyle w:val="a6"/>
          <w:color w:val="000000"/>
          <w:lang w:eastAsia="uk-UA"/>
        </w:rPr>
        <w:t>р</w:t>
      </w:r>
      <w:proofErr w:type="gramEnd"/>
      <w:r>
        <w:rPr>
          <w:rStyle w:val="a6"/>
          <w:color w:val="000000"/>
          <w:lang w:eastAsia="uk-UA"/>
        </w:rPr>
        <w:t>ішенні</w:t>
      </w:r>
      <w:proofErr w:type="spellEnd"/>
      <w:r>
        <w:rPr>
          <w:rStyle w:val="a6"/>
          <w:color w:val="000000"/>
          <w:lang w:eastAsia="uk-UA"/>
        </w:rPr>
        <w:t xml:space="preserve"> міської ради про </w:t>
      </w:r>
      <w:proofErr w:type="spellStart"/>
      <w:r>
        <w:rPr>
          <w:rStyle w:val="a6"/>
          <w:color w:val="000000"/>
          <w:lang w:eastAsia="uk-UA"/>
        </w:rPr>
        <w:t>міський</w:t>
      </w:r>
      <w:proofErr w:type="spellEnd"/>
      <w:r>
        <w:rPr>
          <w:rStyle w:val="a6"/>
          <w:color w:val="000000"/>
          <w:lang w:eastAsia="uk-UA"/>
        </w:rPr>
        <w:t xml:space="preserve"> бюджет на </w:t>
      </w:r>
      <w:proofErr w:type="spellStart"/>
      <w:r>
        <w:rPr>
          <w:rStyle w:val="a6"/>
          <w:color w:val="000000"/>
          <w:lang w:eastAsia="uk-UA"/>
        </w:rPr>
        <w:t>відповідний</w:t>
      </w:r>
      <w:proofErr w:type="spellEnd"/>
      <w:r>
        <w:rPr>
          <w:rStyle w:val="a6"/>
          <w:color w:val="000000"/>
          <w:lang w:eastAsia="uk-UA"/>
        </w:rPr>
        <w:t xml:space="preserve"> </w:t>
      </w:r>
      <w:proofErr w:type="spellStart"/>
      <w:r>
        <w:rPr>
          <w:rStyle w:val="a6"/>
          <w:color w:val="000000"/>
          <w:lang w:eastAsia="uk-UA"/>
        </w:rPr>
        <w:t>рік</w:t>
      </w:r>
      <w:proofErr w:type="spellEnd"/>
      <w:r>
        <w:rPr>
          <w:rStyle w:val="a6"/>
          <w:color w:val="000000"/>
          <w:lang w:eastAsia="uk-UA"/>
        </w:rPr>
        <w:t>.</w:t>
      </w:r>
    </w:p>
    <w:p w:rsidR="009F707C" w:rsidRDefault="009F707C" w:rsidP="009F707C">
      <w:pPr>
        <w:pStyle w:val="1"/>
        <w:shd w:val="clear" w:color="auto" w:fill="auto"/>
        <w:ind w:left="720"/>
        <w:jc w:val="left"/>
      </w:pPr>
      <w:proofErr w:type="spellStart"/>
      <w:r>
        <w:rPr>
          <w:rStyle w:val="a6"/>
          <w:color w:val="000000"/>
          <w:lang w:eastAsia="uk-UA"/>
        </w:rPr>
        <w:t>Реалізація</w:t>
      </w:r>
      <w:proofErr w:type="spellEnd"/>
      <w:r>
        <w:rPr>
          <w:rStyle w:val="a6"/>
          <w:color w:val="000000"/>
          <w:lang w:eastAsia="uk-UA"/>
        </w:rPr>
        <w:t xml:space="preserve"> </w:t>
      </w:r>
      <w:proofErr w:type="spellStart"/>
      <w:r>
        <w:rPr>
          <w:rStyle w:val="a6"/>
          <w:color w:val="000000"/>
          <w:lang w:eastAsia="uk-UA"/>
        </w:rPr>
        <w:t>Програми</w:t>
      </w:r>
      <w:proofErr w:type="spellEnd"/>
      <w:r>
        <w:rPr>
          <w:rStyle w:val="a6"/>
          <w:color w:val="000000"/>
          <w:lang w:eastAsia="uk-UA"/>
        </w:rPr>
        <w:t xml:space="preserve"> </w:t>
      </w:r>
      <w:proofErr w:type="spellStart"/>
      <w:r>
        <w:rPr>
          <w:rStyle w:val="a6"/>
          <w:color w:val="000000"/>
          <w:lang w:eastAsia="uk-UA"/>
        </w:rPr>
        <w:t>розрахована</w:t>
      </w:r>
      <w:proofErr w:type="spellEnd"/>
      <w:r>
        <w:rPr>
          <w:rStyle w:val="a6"/>
          <w:color w:val="000000"/>
          <w:lang w:eastAsia="uk-UA"/>
        </w:rPr>
        <w:t xml:space="preserve"> на 3 роки, а </w:t>
      </w:r>
      <w:proofErr w:type="spellStart"/>
      <w:r>
        <w:rPr>
          <w:rStyle w:val="a6"/>
          <w:color w:val="000000"/>
          <w:lang w:eastAsia="uk-UA"/>
        </w:rPr>
        <w:t>саме</w:t>
      </w:r>
      <w:proofErr w:type="spellEnd"/>
      <w:r>
        <w:rPr>
          <w:rStyle w:val="a6"/>
          <w:color w:val="000000"/>
          <w:lang w:eastAsia="uk-UA"/>
        </w:rPr>
        <w:t xml:space="preserve"> на 2019-2021 роки </w:t>
      </w:r>
      <w:proofErr w:type="spellStart"/>
      <w:r>
        <w:rPr>
          <w:rStyle w:val="a6"/>
          <w:color w:val="000000"/>
          <w:lang w:eastAsia="uk-UA"/>
        </w:rPr>
        <w:t>Розрахунки</w:t>
      </w:r>
      <w:proofErr w:type="spellEnd"/>
      <w:r>
        <w:rPr>
          <w:rStyle w:val="a6"/>
          <w:color w:val="000000"/>
          <w:lang w:eastAsia="uk-UA"/>
        </w:rPr>
        <w:t xml:space="preserve"> </w:t>
      </w:r>
      <w:proofErr w:type="spellStart"/>
      <w:r>
        <w:rPr>
          <w:rStyle w:val="a6"/>
          <w:color w:val="000000"/>
          <w:lang w:eastAsia="uk-UA"/>
        </w:rPr>
        <w:t>наведені</w:t>
      </w:r>
      <w:proofErr w:type="spellEnd"/>
      <w:r>
        <w:rPr>
          <w:rStyle w:val="a6"/>
          <w:color w:val="000000"/>
          <w:lang w:eastAsia="uk-UA"/>
        </w:rPr>
        <w:t xml:space="preserve"> </w:t>
      </w:r>
      <w:proofErr w:type="gramStart"/>
      <w:r>
        <w:rPr>
          <w:rStyle w:val="a6"/>
          <w:color w:val="000000"/>
          <w:lang w:eastAsia="uk-UA"/>
        </w:rPr>
        <w:t>в</w:t>
      </w:r>
      <w:proofErr w:type="gramEnd"/>
      <w:r>
        <w:rPr>
          <w:rStyle w:val="a6"/>
          <w:color w:val="000000"/>
          <w:lang w:eastAsia="uk-UA"/>
        </w:rPr>
        <w:t xml:space="preserve"> </w:t>
      </w:r>
      <w:proofErr w:type="spellStart"/>
      <w:r>
        <w:rPr>
          <w:rStyle w:val="a6"/>
          <w:color w:val="000000"/>
          <w:lang w:eastAsia="uk-UA"/>
        </w:rPr>
        <w:t>таблиці</w:t>
      </w:r>
      <w:proofErr w:type="spellEnd"/>
      <w:r>
        <w:rPr>
          <w:rStyle w:val="a6"/>
          <w:color w:val="000000"/>
          <w:lang w:eastAsia="uk-UA"/>
        </w:rPr>
        <w:t xml:space="preserve"> 1.</w:t>
      </w:r>
    </w:p>
    <w:p w:rsidR="009F707C" w:rsidRPr="009F707C" w:rsidRDefault="009F707C" w:rsidP="009F707C">
      <w:pPr>
        <w:pStyle w:val="a3"/>
        <w:jc w:val="both"/>
      </w:pPr>
      <w:proofErr w:type="spellStart"/>
      <w:r>
        <w:rPr>
          <w:rStyle w:val="a7"/>
          <w:color w:val="000000"/>
          <w:lang w:eastAsia="uk-UA"/>
        </w:rPr>
        <w:t>Таблиця</w:t>
      </w:r>
      <w:proofErr w:type="spellEnd"/>
      <w:r>
        <w:rPr>
          <w:rStyle w:val="a7"/>
          <w:color w:val="000000"/>
          <w:lang w:eastAsia="uk-UA"/>
        </w:rPr>
        <w:t xml:space="preserve"> 1 </w:t>
      </w:r>
      <w:proofErr w:type="spellStart"/>
      <w:r>
        <w:rPr>
          <w:rStyle w:val="a7"/>
          <w:color w:val="000000"/>
          <w:lang w:eastAsia="uk-UA"/>
        </w:rPr>
        <w:t>розрахунки</w:t>
      </w:r>
      <w:proofErr w:type="spellEnd"/>
      <w:r>
        <w:rPr>
          <w:rStyle w:val="a7"/>
          <w:color w:val="000000"/>
          <w:lang w:eastAsia="uk-UA"/>
        </w:rPr>
        <w:t xml:space="preserve"> </w:t>
      </w:r>
      <w:proofErr w:type="spellStart"/>
      <w:r>
        <w:rPr>
          <w:rStyle w:val="a7"/>
          <w:color w:val="000000"/>
          <w:lang w:eastAsia="uk-UA"/>
        </w:rPr>
        <w:t>фінансового</w:t>
      </w:r>
      <w:proofErr w:type="spellEnd"/>
      <w:r>
        <w:rPr>
          <w:rStyle w:val="a7"/>
          <w:color w:val="000000"/>
          <w:lang w:eastAsia="uk-UA"/>
        </w:rPr>
        <w:t xml:space="preserve"> </w:t>
      </w:r>
      <w:proofErr w:type="spellStart"/>
      <w:r>
        <w:rPr>
          <w:rStyle w:val="a7"/>
          <w:color w:val="000000"/>
          <w:lang w:eastAsia="uk-UA"/>
        </w:rPr>
        <w:t>забезпечення</w:t>
      </w:r>
      <w:proofErr w:type="spellEnd"/>
      <w:r>
        <w:rPr>
          <w:rStyle w:val="a7"/>
          <w:color w:val="000000"/>
          <w:lang w:eastAsia="uk-UA"/>
        </w:rPr>
        <w:t xml:space="preserve"> </w:t>
      </w:r>
      <w:proofErr w:type="spellStart"/>
      <w:r>
        <w:rPr>
          <w:rStyle w:val="a7"/>
          <w:color w:val="000000"/>
          <w:lang w:eastAsia="uk-UA"/>
        </w:rPr>
        <w:t>Програми</w:t>
      </w:r>
      <w:proofErr w:type="spellEnd"/>
    </w:p>
    <w:p w:rsidR="009F707C" w:rsidRDefault="009F707C" w:rsidP="009F707C">
      <w:pPr>
        <w:pStyle w:val="a3"/>
        <w:jc w:val="both"/>
        <w:rPr>
          <w:rStyle w:val="a7"/>
          <w:color w:val="000000"/>
          <w:lang w:val="uk-UA" w:eastAsia="uk-UA"/>
        </w:rPr>
      </w:pPr>
      <w:proofErr w:type="spellStart"/>
      <w:r>
        <w:rPr>
          <w:rStyle w:val="a7"/>
          <w:color w:val="000000"/>
          <w:lang w:eastAsia="uk-UA"/>
        </w:rPr>
        <w:t>Таблиця</w:t>
      </w:r>
      <w:proofErr w:type="spellEnd"/>
      <w:r>
        <w:rPr>
          <w:rStyle w:val="a7"/>
          <w:color w:val="000000"/>
          <w:lang w:eastAsia="uk-UA"/>
        </w:rPr>
        <w:t xml:space="preserve"> 1 </w:t>
      </w:r>
      <w:proofErr w:type="spellStart"/>
      <w:r>
        <w:rPr>
          <w:rStyle w:val="a7"/>
          <w:color w:val="000000"/>
          <w:lang w:eastAsia="uk-UA"/>
        </w:rPr>
        <w:t>розрахунки</w:t>
      </w:r>
      <w:proofErr w:type="spellEnd"/>
      <w:r>
        <w:rPr>
          <w:rStyle w:val="a7"/>
          <w:color w:val="000000"/>
          <w:lang w:eastAsia="uk-UA"/>
        </w:rPr>
        <w:t xml:space="preserve"> </w:t>
      </w:r>
      <w:proofErr w:type="spellStart"/>
      <w:r>
        <w:rPr>
          <w:rStyle w:val="a7"/>
          <w:color w:val="000000"/>
          <w:lang w:eastAsia="uk-UA"/>
        </w:rPr>
        <w:t>фінансового</w:t>
      </w:r>
      <w:proofErr w:type="spellEnd"/>
      <w:r>
        <w:rPr>
          <w:rStyle w:val="a7"/>
          <w:color w:val="000000"/>
          <w:lang w:eastAsia="uk-UA"/>
        </w:rPr>
        <w:t xml:space="preserve"> </w:t>
      </w:r>
      <w:proofErr w:type="spellStart"/>
      <w:r>
        <w:rPr>
          <w:rStyle w:val="a7"/>
          <w:color w:val="000000"/>
          <w:lang w:eastAsia="uk-UA"/>
        </w:rPr>
        <w:t>забезпечення</w:t>
      </w:r>
      <w:proofErr w:type="spellEnd"/>
      <w:r>
        <w:rPr>
          <w:rStyle w:val="a7"/>
          <w:color w:val="000000"/>
          <w:lang w:eastAsia="uk-UA"/>
        </w:rPr>
        <w:t xml:space="preserve"> </w:t>
      </w:r>
      <w:proofErr w:type="spellStart"/>
      <w:r>
        <w:rPr>
          <w:rStyle w:val="a7"/>
          <w:color w:val="000000"/>
          <w:lang w:eastAsia="uk-UA"/>
        </w:rPr>
        <w:t>Програми</w:t>
      </w:r>
      <w:proofErr w:type="spellEnd"/>
      <w:r>
        <w:rPr>
          <w:rStyle w:val="a7"/>
          <w:color w:val="000000"/>
          <w:lang w:eastAsia="uk-UA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276"/>
        <w:gridCol w:w="1969"/>
        <w:gridCol w:w="1973"/>
        <w:gridCol w:w="1969"/>
      </w:tblGrid>
      <w:tr w:rsidR="009F707C" w:rsidTr="00106395">
        <w:trPr>
          <w:trHeight w:hRule="exact" w:val="5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№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Вид конкурс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66" w:lineRule="exact"/>
              <w:ind w:firstLine="0"/>
              <w:jc w:val="center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Обсяг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коштів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які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пропонується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залучити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Програми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(тис</w:t>
            </w:r>
            <w:proofErr w:type="gramStart"/>
            <w:r>
              <w:rPr>
                <w:rStyle w:val="212pt"/>
                <w:color w:val="000000"/>
                <w:lang w:eastAsia="uk-UA"/>
              </w:rPr>
              <w:t>.</w:t>
            </w:r>
            <w:proofErr w:type="gram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Style w:val="212pt"/>
                <w:color w:val="000000"/>
                <w:lang w:eastAsia="uk-UA"/>
              </w:rPr>
              <w:t>г</w:t>
            </w:r>
            <w:proofErr w:type="gramEnd"/>
            <w:r>
              <w:rPr>
                <w:rStyle w:val="212pt"/>
                <w:color w:val="000000"/>
                <w:lang w:eastAsia="uk-UA"/>
              </w:rPr>
              <w:t>рн.)</w:t>
            </w:r>
          </w:p>
        </w:tc>
      </w:tr>
      <w:tr w:rsidR="009F707C" w:rsidTr="00106395">
        <w:trPr>
          <w:trHeight w:hRule="exact" w:val="28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66" w:lineRule="exact"/>
              <w:ind w:firstLine="0"/>
              <w:jc w:val="center"/>
            </w:pP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66" w:lineRule="exact"/>
              <w:ind w:firstLine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2019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2020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2021</w:t>
            </w:r>
          </w:p>
        </w:tc>
      </w:tr>
      <w:tr w:rsidR="009F707C" w:rsidTr="00106395">
        <w:trPr>
          <w:trHeight w:hRule="exact"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Загальноміські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концепції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1000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1000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1000</w:t>
            </w:r>
          </w:p>
        </w:tc>
      </w:tr>
      <w:tr w:rsidR="009F707C" w:rsidTr="00106395">
        <w:trPr>
          <w:trHeight w:hRule="exact"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Мін</w:t>
            </w:r>
            <w:proofErr w:type="gramStart"/>
            <w:r>
              <w:rPr>
                <w:rStyle w:val="212pt"/>
                <w:color w:val="000000"/>
                <w:lang w:eastAsia="uk-UA"/>
              </w:rPr>
              <w:t>і-</w:t>
            </w:r>
            <w:proofErr w:type="gramEnd"/>
            <w:r>
              <w:rPr>
                <w:rStyle w:val="212pt"/>
                <w:color w:val="000000"/>
                <w:lang w:eastAsia="uk-UA"/>
              </w:rPr>
              <w:t>концепції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300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300</w:t>
            </w:r>
          </w:p>
        </w:tc>
      </w:tr>
      <w:tr w:rsidR="009F707C" w:rsidTr="00106395">
        <w:trPr>
          <w:trHeight w:hRule="exact" w:val="2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Всього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1 300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1 300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7C" w:rsidRDefault="009F707C" w:rsidP="00106395">
            <w:pPr>
              <w:pStyle w:val="21"/>
              <w:framePr w:w="9857" w:h="1721" w:wrap="none" w:vAnchor="page" w:hAnchor="page" w:x="1596" w:y="27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eastAsia="uk-UA"/>
              </w:rPr>
              <w:t>1 300</w:t>
            </w:r>
          </w:p>
        </w:tc>
      </w:tr>
    </w:tbl>
    <w:p w:rsidR="009F707C" w:rsidRDefault="009F707C" w:rsidP="009F707C">
      <w:pPr>
        <w:pStyle w:val="21"/>
        <w:framePr w:w="9857" w:h="10314" w:hRule="exact" w:wrap="none" w:vAnchor="page" w:hAnchor="page" w:x="1596" w:y="4720"/>
        <w:shd w:val="clear" w:color="auto" w:fill="auto"/>
        <w:spacing w:before="0" w:after="332" w:line="320" w:lineRule="exact"/>
        <w:ind w:left="160" w:firstLine="680"/>
        <w:rPr>
          <w:rStyle w:val="2"/>
          <w:color w:val="000000"/>
          <w:lang w:val="uk-UA" w:eastAsia="uk-UA"/>
        </w:rPr>
      </w:pPr>
      <w:proofErr w:type="spellStart"/>
      <w:r>
        <w:rPr>
          <w:rStyle w:val="2"/>
          <w:color w:val="000000"/>
          <w:lang w:eastAsia="uk-UA"/>
        </w:rPr>
        <w:t>Головними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розпорядниками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коштів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міського</w:t>
      </w:r>
      <w:proofErr w:type="spellEnd"/>
      <w:r>
        <w:rPr>
          <w:rStyle w:val="2"/>
          <w:color w:val="000000"/>
          <w:lang w:eastAsia="uk-UA"/>
        </w:rPr>
        <w:t xml:space="preserve"> бюджету, </w:t>
      </w:r>
      <w:proofErr w:type="spellStart"/>
      <w:r>
        <w:rPr>
          <w:rStyle w:val="2"/>
          <w:color w:val="000000"/>
          <w:lang w:eastAsia="uk-UA"/>
        </w:rPr>
        <w:t>передбачених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реалізацію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, є </w:t>
      </w:r>
      <w:proofErr w:type="spellStart"/>
      <w:r>
        <w:rPr>
          <w:rStyle w:val="2"/>
          <w:color w:val="000000"/>
          <w:lang w:eastAsia="uk-UA"/>
        </w:rPr>
        <w:t>виконавчий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комітет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</w:t>
      </w:r>
      <w:proofErr w:type="gramStart"/>
      <w:r>
        <w:rPr>
          <w:rStyle w:val="2"/>
          <w:color w:val="000000"/>
          <w:lang w:eastAsia="uk-UA"/>
        </w:rPr>
        <w:t>ради</w:t>
      </w:r>
      <w:proofErr w:type="gram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2"/>
        </w:numPr>
        <w:shd w:val="clear" w:color="auto" w:fill="auto"/>
        <w:tabs>
          <w:tab w:val="left" w:pos="2613"/>
        </w:tabs>
        <w:spacing w:before="0" w:after="302" w:line="280" w:lineRule="exact"/>
        <w:ind w:left="2240" w:firstLine="0"/>
      </w:pPr>
      <w:proofErr w:type="spellStart"/>
      <w:r>
        <w:rPr>
          <w:rStyle w:val="2"/>
          <w:color w:val="000000"/>
          <w:lang w:eastAsia="uk-UA"/>
        </w:rPr>
        <w:t>Очікувані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9F707C" w:rsidRDefault="009F707C" w:rsidP="009F707C">
      <w:pPr>
        <w:pStyle w:val="21"/>
        <w:framePr w:w="9857" w:h="10314" w:hRule="exact" w:wrap="none" w:vAnchor="page" w:hAnchor="page" w:x="1596" w:y="4720"/>
        <w:shd w:val="clear" w:color="auto" w:fill="auto"/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Очікуваними</w:t>
      </w:r>
      <w:proofErr w:type="spellEnd"/>
      <w:r>
        <w:rPr>
          <w:rStyle w:val="2"/>
          <w:color w:val="000000"/>
          <w:lang w:eastAsia="uk-UA"/>
        </w:rPr>
        <w:t xml:space="preserve"> результатами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proofErr w:type="gramStart"/>
      <w:r>
        <w:rPr>
          <w:rStyle w:val="2"/>
          <w:color w:val="000000"/>
          <w:lang w:eastAsia="uk-UA"/>
        </w:rPr>
        <w:t xml:space="preserve"> є:</w:t>
      </w:r>
      <w:proofErr w:type="gramEnd"/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встановлення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партнерських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відносин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між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владою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громадськими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активістами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організаціями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зазначених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Програмі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напрямів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співпраці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зростання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активності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вирішення</w:t>
      </w:r>
      <w:proofErr w:type="spellEnd"/>
      <w:r>
        <w:rPr>
          <w:rStyle w:val="2"/>
          <w:color w:val="000000"/>
          <w:lang w:eastAsia="uk-UA"/>
        </w:rPr>
        <w:t xml:space="preserve"> проблем </w:t>
      </w:r>
      <w:proofErr w:type="gramStart"/>
      <w:r>
        <w:rPr>
          <w:rStyle w:val="2"/>
          <w:color w:val="000000"/>
          <w:lang w:eastAsia="uk-UA"/>
        </w:rPr>
        <w:t>м</w:t>
      </w:r>
      <w:proofErr w:type="gramEnd"/>
      <w:r>
        <w:rPr>
          <w:rStyle w:val="2"/>
          <w:color w:val="000000"/>
          <w:lang w:eastAsia="uk-UA"/>
        </w:rPr>
        <w:t xml:space="preserve">іської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інтеграція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зусиль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м. </w:t>
      </w:r>
      <w:proofErr w:type="spellStart"/>
      <w:r>
        <w:rPr>
          <w:rStyle w:val="2"/>
          <w:color w:val="000000"/>
          <w:lang w:eastAsia="uk-UA"/>
        </w:rPr>
        <w:t>Чернігі</w:t>
      </w:r>
      <w:proofErr w:type="gramStart"/>
      <w:r>
        <w:rPr>
          <w:rStyle w:val="2"/>
          <w:color w:val="000000"/>
          <w:lang w:eastAsia="uk-UA"/>
        </w:rPr>
        <w:t>в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впровадження</w:t>
      </w:r>
      <w:proofErr w:type="spellEnd"/>
      <w:r>
        <w:rPr>
          <w:rStyle w:val="2"/>
          <w:color w:val="000000"/>
          <w:lang w:eastAsia="uk-UA"/>
        </w:rPr>
        <w:t xml:space="preserve"> в </w:t>
      </w:r>
      <w:proofErr w:type="spellStart"/>
      <w:r>
        <w:rPr>
          <w:rStyle w:val="2"/>
          <w:color w:val="000000"/>
          <w:lang w:eastAsia="uk-UA"/>
        </w:rPr>
        <w:t>життя</w:t>
      </w:r>
      <w:proofErr w:type="spellEnd"/>
      <w:r>
        <w:rPr>
          <w:rStyle w:val="2"/>
          <w:color w:val="000000"/>
          <w:lang w:eastAsia="uk-UA"/>
        </w:rPr>
        <w:t xml:space="preserve"> мети та </w:t>
      </w:r>
      <w:proofErr w:type="spellStart"/>
      <w:r>
        <w:rPr>
          <w:rStyle w:val="2"/>
          <w:color w:val="000000"/>
          <w:lang w:eastAsia="uk-UA"/>
        </w:rPr>
        <w:t>завдань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створення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ефективного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механізму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виконавчих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міської </w:t>
      </w:r>
      <w:proofErr w:type="gramStart"/>
      <w:r>
        <w:rPr>
          <w:rStyle w:val="2"/>
          <w:color w:val="000000"/>
          <w:lang w:eastAsia="uk-UA"/>
        </w:rPr>
        <w:t>ради</w:t>
      </w:r>
      <w:proofErr w:type="gram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жителів</w:t>
      </w:r>
      <w:proofErr w:type="spellEnd"/>
      <w:r>
        <w:rPr>
          <w:rStyle w:val="2"/>
          <w:color w:val="000000"/>
          <w:lang w:eastAsia="uk-UA"/>
        </w:rPr>
        <w:t xml:space="preserve"> м. </w:t>
      </w:r>
      <w:proofErr w:type="spellStart"/>
      <w:r>
        <w:rPr>
          <w:rStyle w:val="2"/>
          <w:color w:val="000000"/>
          <w:lang w:eastAsia="uk-UA"/>
        </w:rPr>
        <w:t>Чернігова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залучення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жителів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прийнятої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формування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довіри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громадян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до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0" w:lineRule="exact"/>
        <w:ind w:left="160" w:firstLine="680"/>
      </w:pP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ідвищення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відкритості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діяльності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вирішення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хвилюють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жителів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м</w:t>
      </w:r>
      <w:proofErr w:type="gramEnd"/>
      <w:r>
        <w:rPr>
          <w:rStyle w:val="2"/>
          <w:color w:val="000000"/>
          <w:lang w:eastAsia="uk-UA"/>
        </w:rPr>
        <w:t>іста</w:t>
      </w:r>
      <w:proofErr w:type="spellEnd"/>
      <w:r>
        <w:rPr>
          <w:rStyle w:val="2"/>
          <w:color w:val="000000"/>
          <w:lang w:eastAsia="uk-UA"/>
        </w:rPr>
        <w:t>;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активізація</w:t>
      </w:r>
      <w:proofErr w:type="spellEnd"/>
      <w:r>
        <w:rPr>
          <w:rStyle w:val="2"/>
          <w:color w:val="000000"/>
          <w:lang w:eastAsia="uk-UA"/>
        </w:rPr>
        <w:t xml:space="preserve"> громад у </w:t>
      </w:r>
      <w:proofErr w:type="spellStart"/>
      <w:r>
        <w:rPr>
          <w:rStyle w:val="2"/>
          <w:color w:val="000000"/>
          <w:lang w:eastAsia="uk-UA"/>
        </w:rPr>
        <w:t>вирішенні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актуальних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місцевих</w:t>
      </w:r>
      <w:proofErr w:type="spellEnd"/>
      <w:r>
        <w:rPr>
          <w:rStyle w:val="2"/>
          <w:color w:val="000000"/>
          <w:lang w:eastAsia="uk-UA"/>
        </w:rPr>
        <w:t xml:space="preserve"> проблем.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shd w:val="clear" w:color="auto" w:fill="auto"/>
        <w:spacing w:before="0" w:after="0" w:line="320" w:lineRule="exact"/>
        <w:ind w:left="160" w:firstLine="680"/>
      </w:pPr>
      <w:proofErr w:type="spellStart"/>
      <w:r>
        <w:rPr>
          <w:rStyle w:val="2"/>
          <w:color w:val="000000"/>
          <w:lang w:eastAsia="uk-UA"/>
        </w:rPr>
        <w:t>Реалізація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дасть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змогу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допомогти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населенню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зрозуміти</w:t>
      </w:r>
      <w:proofErr w:type="spellEnd"/>
    </w:p>
    <w:p w:rsidR="009F707C" w:rsidRDefault="009F707C" w:rsidP="009F707C">
      <w:pPr>
        <w:pStyle w:val="21"/>
        <w:framePr w:w="9857" w:h="10314" w:hRule="exact" w:wrap="none" w:vAnchor="page" w:hAnchor="page" w:x="1596" w:y="4720"/>
        <w:shd w:val="clear" w:color="auto" w:fill="auto"/>
        <w:spacing w:before="0" w:after="332" w:line="320" w:lineRule="exact"/>
        <w:ind w:left="160" w:firstLine="0"/>
        <w:jc w:val="left"/>
      </w:pPr>
      <w:proofErr w:type="spellStart"/>
      <w:r>
        <w:rPr>
          <w:rStyle w:val="2"/>
          <w:color w:val="000000"/>
          <w:lang w:eastAsia="uk-UA"/>
        </w:rPr>
        <w:t>важливість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громади</w:t>
      </w:r>
      <w:proofErr w:type="spellEnd"/>
      <w:r>
        <w:rPr>
          <w:rStyle w:val="2"/>
          <w:color w:val="000000"/>
          <w:lang w:eastAsia="uk-UA"/>
        </w:rPr>
        <w:t xml:space="preserve"> з органами </w:t>
      </w:r>
      <w:proofErr w:type="spellStart"/>
      <w:proofErr w:type="gramStart"/>
      <w:r>
        <w:rPr>
          <w:rStyle w:val="2"/>
          <w:color w:val="000000"/>
          <w:lang w:eastAsia="uk-UA"/>
        </w:rPr>
        <w:t>м</w:t>
      </w:r>
      <w:proofErr w:type="gramEnd"/>
      <w:r>
        <w:rPr>
          <w:rStyle w:val="2"/>
          <w:color w:val="000000"/>
          <w:lang w:eastAsia="uk-UA"/>
        </w:rPr>
        <w:t>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Default="009F707C" w:rsidP="009F707C">
      <w:pPr>
        <w:pStyle w:val="21"/>
        <w:framePr w:w="9857" w:h="10314" w:hRule="exact" w:wrap="none" w:vAnchor="page" w:hAnchor="page" w:x="1596" w:y="4720"/>
        <w:numPr>
          <w:ilvl w:val="0"/>
          <w:numId w:val="2"/>
        </w:numPr>
        <w:shd w:val="clear" w:color="auto" w:fill="auto"/>
        <w:tabs>
          <w:tab w:val="left" w:pos="2793"/>
        </w:tabs>
        <w:spacing w:before="0" w:after="316" w:line="280" w:lineRule="exact"/>
        <w:ind w:left="2420" w:firstLine="0"/>
      </w:pPr>
      <w:proofErr w:type="gramStart"/>
      <w:r>
        <w:rPr>
          <w:rStyle w:val="2"/>
          <w:color w:val="000000"/>
          <w:lang w:eastAsia="uk-UA"/>
        </w:rPr>
        <w:t>Контроль за</w:t>
      </w:r>
      <w:proofErr w:type="gramEnd"/>
      <w:r>
        <w:rPr>
          <w:rStyle w:val="2"/>
          <w:color w:val="000000"/>
          <w:lang w:eastAsia="uk-UA"/>
        </w:rPr>
        <w:t xml:space="preserve"> ходом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</w:p>
    <w:p w:rsidR="009F707C" w:rsidRDefault="009F707C" w:rsidP="009F707C">
      <w:pPr>
        <w:pStyle w:val="21"/>
        <w:framePr w:w="9857" w:h="10314" w:hRule="exact" w:wrap="none" w:vAnchor="page" w:hAnchor="page" w:x="1596" w:y="4720"/>
        <w:shd w:val="clear" w:color="auto" w:fill="auto"/>
        <w:spacing w:before="0" w:after="0" w:line="317" w:lineRule="exact"/>
        <w:ind w:left="160" w:firstLine="680"/>
      </w:pPr>
      <w:r>
        <w:rPr>
          <w:rStyle w:val="2"/>
          <w:color w:val="000000"/>
          <w:lang w:eastAsia="uk-UA"/>
        </w:rPr>
        <w:t xml:space="preserve">Контроль за </w:t>
      </w:r>
      <w:proofErr w:type="spellStart"/>
      <w:r>
        <w:rPr>
          <w:rStyle w:val="2"/>
          <w:color w:val="000000"/>
          <w:lang w:eastAsia="uk-UA"/>
        </w:rPr>
        <w:t>виконанням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міська</w:t>
      </w:r>
      <w:proofErr w:type="spellEnd"/>
      <w:r>
        <w:rPr>
          <w:rStyle w:val="2"/>
          <w:color w:val="000000"/>
          <w:lang w:eastAsia="uk-UA"/>
        </w:rPr>
        <w:t xml:space="preserve"> рада, </w:t>
      </w:r>
      <w:proofErr w:type="spellStart"/>
      <w:r>
        <w:rPr>
          <w:rStyle w:val="2"/>
          <w:color w:val="000000"/>
          <w:lang w:eastAsia="uk-UA"/>
        </w:rPr>
        <w:t>постійна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комісія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соц</w:t>
      </w:r>
      <w:proofErr w:type="gramEnd"/>
      <w:r>
        <w:rPr>
          <w:rStyle w:val="2"/>
          <w:color w:val="000000"/>
          <w:lang w:eastAsia="uk-UA"/>
        </w:rPr>
        <w:t>іально-економічного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підприємництва</w:t>
      </w:r>
      <w:proofErr w:type="spellEnd"/>
      <w:r>
        <w:rPr>
          <w:rStyle w:val="2"/>
          <w:color w:val="000000"/>
          <w:lang w:eastAsia="uk-UA"/>
        </w:rPr>
        <w:t xml:space="preserve">, туризму та </w:t>
      </w:r>
      <w:proofErr w:type="spellStart"/>
      <w:r>
        <w:rPr>
          <w:rStyle w:val="2"/>
          <w:color w:val="000000"/>
          <w:lang w:eastAsia="uk-UA"/>
        </w:rPr>
        <w:t>інвестиційної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діяльності</w:t>
      </w:r>
      <w:proofErr w:type="spellEnd"/>
      <w:r>
        <w:rPr>
          <w:rStyle w:val="2"/>
          <w:color w:val="000000"/>
          <w:lang w:eastAsia="uk-UA"/>
        </w:rPr>
        <w:t xml:space="preserve"> та управління </w:t>
      </w:r>
      <w:proofErr w:type="spellStart"/>
      <w:r>
        <w:rPr>
          <w:rStyle w:val="2"/>
          <w:color w:val="000000"/>
          <w:lang w:eastAsia="uk-UA"/>
        </w:rPr>
        <w:t>економічного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розвитку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Чернігівської</w:t>
      </w:r>
      <w:proofErr w:type="spellEnd"/>
      <w:r>
        <w:rPr>
          <w:rStyle w:val="2"/>
          <w:color w:val="000000"/>
          <w:lang w:eastAsia="uk-UA"/>
        </w:rPr>
        <w:t xml:space="preserve"> міської ради.</w:t>
      </w:r>
    </w:p>
    <w:p w:rsidR="009F707C" w:rsidRPr="009F707C" w:rsidRDefault="009F707C" w:rsidP="009F707C">
      <w:pPr>
        <w:pStyle w:val="21"/>
        <w:framePr w:w="9857" w:h="10314" w:hRule="exact" w:wrap="none" w:vAnchor="page" w:hAnchor="page" w:x="1596" w:y="4720"/>
        <w:shd w:val="clear" w:color="auto" w:fill="auto"/>
        <w:spacing w:before="0" w:after="332" w:line="320" w:lineRule="exact"/>
        <w:ind w:left="160" w:firstLine="680"/>
        <w:rPr>
          <w:lang w:val="uk-UA"/>
        </w:rPr>
      </w:pPr>
      <w:proofErr w:type="spellStart"/>
      <w:r>
        <w:rPr>
          <w:rStyle w:val="2"/>
          <w:color w:val="000000"/>
          <w:lang w:eastAsia="uk-UA"/>
        </w:rPr>
        <w:t>Відповідальні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виконавці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процесі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забезпечують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цільове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ефективне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використання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бюджетних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коштів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протягом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усього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терміну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реалізації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Програми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у</w:t>
      </w:r>
      <w:proofErr w:type="gramEnd"/>
      <w:r>
        <w:rPr>
          <w:rStyle w:val="2"/>
          <w:color w:val="000000"/>
          <w:lang w:eastAsia="uk-UA"/>
        </w:rPr>
        <w:t xml:space="preserve"> межах </w:t>
      </w:r>
      <w:proofErr w:type="spellStart"/>
      <w:r>
        <w:rPr>
          <w:rStyle w:val="2"/>
          <w:color w:val="000000"/>
          <w:lang w:eastAsia="uk-UA"/>
        </w:rPr>
        <w:t>визначених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бюджетних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призначень</w:t>
      </w:r>
      <w:proofErr w:type="spellEnd"/>
      <w:r>
        <w:rPr>
          <w:rStyle w:val="2"/>
          <w:color w:val="000000"/>
          <w:lang w:eastAsia="uk-UA"/>
        </w:rPr>
        <w:t>.</w:t>
      </w:r>
    </w:p>
    <w:p w:rsidR="009F707C" w:rsidRPr="009F707C" w:rsidRDefault="009F707C" w:rsidP="009F707C">
      <w:pPr>
        <w:pStyle w:val="a3"/>
        <w:jc w:val="both"/>
        <w:rPr>
          <w:lang w:val="uk-UA"/>
        </w:rPr>
      </w:pPr>
    </w:p>
    <w:sectPr w:rsidR="009F707C" w:rsidRPr="009F707C" w:rsidSect="009F7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DC32B15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5880615F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C"/>
    <w:rsid w:val="008A43F0"/>
    <w:rsid w:val="009F707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07C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rsid w:val="009F707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07C"/>
    <w:pPr>
      <w:widowControl w:val="0"/>
      <w:shd w:val="clear" w:color="auto" w:fill="FFFFFF"/>
      <w:spacing w:before="540" w:after="420" w:line="240" w:lineRule="atLeast"/>
      <w:ind w:hanging="1720"/>
      <w:jc w:val="both"/>
    </w:pPr>
  </w:style>
  <w:style w:type="character" w:customStyle="1" w:styleId="a4">
    <w:name w:val="Оглавление_"/>
    <w:basedOn w:val="a0"/>
    <w:link w:val="a5"/>
    <w:uiPriority w:val="99"/>
    <w:rsid w:val="009F707C"/>
    <w:rPr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9F707C"/>
    <w:pPr>
      <w:widowControl w:val="0"/>
      <w:shd w:val="clear" w:color="auto" w:fill="FFFFFF"/>
      <w:spacing w:after="0" w:line="320" w:lineRule="exact"/>
      <w:jc w:val="both"/>
    </w:pPr>
  </w:style>
  <w:style w:type="character" w:customStyle="1" w:styleId="a6">
    <w:name w:val="Подпись к таблице_"/>
    <w:basedOn w:val="a0"/>
    <w:link w:val="1"/>
    <w:uiPriority w:val="99"/>
    <w:rsid w:val="009F707C"/>
    <w:rPr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F707C"/>
    <w:pPr>
      <w:widowControl w:val="0"/>
      <w:shd w:val="clear" w:color="auto" w:fill="FFFFFF"/>
      <w:spacing w:after="0" w:line="320" w:lineRule="exact"/>
      <w:jc w:val="both"/>
    </w:pPr>
  </w:style>
  <w:style w:type="character" w:customStyle="1" w:styleId="a7">
    <w:name w:val="Подпись к таблице"/>
    <w:basedOn w:val="a6"/>
    <w:uiPriority w:val="99"/>
    <w:rsid w:val="009F707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9F707C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ArialNarrow">
    <w:name w:val="Заголовок №2 + Arial Narrow"/>
    <w:aliases w:val="15 pt,Курсив"/>
    <w:basedOn w:val="a0"/>
    <w:uiPriority w:val="99"/>
    <w:rsid w:val="009F707C"/>
    <w:rPr>
      <w:rFonts w:ascii="Arial Narrow" w:hAnsi="Arial Narrow" w:cs="Arial Narrow"/>
      <w:i/>
      <w:iCs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07C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rsid w:val="009F707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07C"/>
    <w:pPr>
      <w:widowControl w:val="0"/>
      <w:shd w:val="clear" w:color="auto" w:fill="FFFFFF"/>
      <w:spacing w:before="540" w:after="420" w:line="240" w:lineRule="atLeast"/>
      <w:ind w:hanging="1720"/>
      <w:jc w:val="both"/>
    </w:pPr>
  </w:style>
  <w:style w:type="character" w:customStyle="1" w:styleId="a4">
    <w:name w:val="Оглавление_"/>
    <w:basedOn w:val="a0"/>
    <w:link w:val="a5"/>
    <w:uiPriority w:val="99"/>
    <w:rsid w:val="009F707C"/>
    <w:rPr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9F707C"/>
    <w:pPr>
      <w:widowControl w:val="0"/>
      <w:shd w:val="clear" w:color="auto" w:fill="FFFFFF"/>
      <w:spacing w:after="0" w:line="320" w:lineRule="exact"/>
      <w:jc w:val="both"/>
    </w:pPr>
  </w:style>
  <w:style w:type="character" w:customStyle="1" w:styleId="a6">
    <w:name w:val="Подпись к таблице_"/>
    <w:basedOn w:val="a0"/>
    <w:link w:val="1"/>
    <w:uiPriority w:val="99"/>
    <w:rsid w:val="009F707C"/>
    <w:rPr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F707C"/>
    <w:pPr>
      <w:widowControl w:val="0"/>
      <w:shd w:val="clear" w:color="auto" w:fill="FFFFFF"/>
      <w:spacing w:after="0" w:line="320" w:lineRule="exact"/>
      <w:jc w:val="both"/>
    </w:pPr>
  </w:style>
  <w:style w:type="character" w:customStyle="1" w:styleId="a7">
    <w:name w:val="Подпись к таблице"/>
    <w:basedOn w:val="a6"/>
    <w:uiPriority w:val="99"/>
    <w:rsid w:val="009F707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9F707C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ArialNarrow">
    <w:name w:val="Заголовок №2 + Arial Narrow"/>
    <w:aliases w:val="15 pt,Курсив"/>
    <w:basedOn w:val="a0"/>
    <w:uiPriority w:val="99"/>
    <w:rsid w:val="009F707C"/>
    <w:rPr>
      <w:rFonts w:ascii="Arial Narrow" w:hAnsi="Arial Narrow" w:cs="Arial Narrow"/>
      <w:i/>
      <w:iCs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2018-09-17T12:02:00Z</dcterms:created>
  <dcterms:modified xsi:type="dcterms:W3CDTF">2018-09-17T12:16:00Z</dcterms:modified>
</cp:coreProperties>
</file>