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A23C6A">
        <w:t>ь</w:t>
      </w:r>
      <w:r>
        <w:t xml:space="preserve"> </w:t>
      </w:r>
      <w:r w:rsidR="00A23C6A" w:rsidRPr="001D7725">
        <w:rPr>
          <w:color w:val="000000" w:themeColor="text1"/>
        </w:rPr>
        <w:t xml:space="preserve">фізичних осіб </w:t>
      </w:r>
      <w:r w:rsidR="00B66792">
        <w:t xml:space="preserve">стосовно переведення </w:t>
      </w:r>
      <w:r w:rsidR="00A23C6A">
        <w:t>квартир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м. Чернігова, затвердженого рішенням Чернігівської міської ради від 28 грудня 2011 року</w:t>
      </w:r>
      <w:r w:rsidR="00A4181E">
        <w:t xml:space="preserve">       </w:t>
      </w:r>
      <w:r w:rsidR="00A758FA">
        <w:t xml:space="preserve"> (16 сесія 6 скликання)</w:t>
      </w:r>
      <w:r w:rsidR="006F2FF2">
        <w:t>)</w:t>
      </w:r>
      <w:r w:rsidR="00A23C6A" w:rsidRPr="00A23C6A">
        <w:t xml:space="preserve"> </w:t>
      </w:r>
      <w:r w:rsidR="00A23C6A">
        <w:t xml:space="preserve">зі змінами </w:t>
      </w:r>
      <w:r w:rsidR="00A23C6A" w:rsidRPr="00A23C6A">
        <w:rPr>
          <w:color w:val="000000" w:themeColor="text1"/>
        </w:rPr>
        <w:t>(№ 3/VIII-</w:t>
      </w:r>
      <w:r w:rsidR="009517CF" w:rsidRPr="009517CF">
        <w:rPr>
          <w:color w:val="000000" w:themeColor="text1"/>
        </w:rPr>
        <w:t>16</w:t>
      </w:r>
      <w:r w:rsidR="00A23C6A" w:rsidRPr="001D7725">
        <w:t>)</w:t>
      </w:r>
      <w:r w:rsidR="003A2D2C">
        <w:t>.</w:t>
      </w:r>
    </w:p>
    <w:p w:rsidR="00A23C6A" w:rsidRDefault="00A758FA" w:rsidP="00A758FA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3A2D2C" w:rsidRDefault="00A23C6A" w:rsidP="00A23C6A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>По п</w:t>
      </w:r>
      <w:r w:rsidR="00CC76B5">
        <w:rPr>
          <w:b/>
        </w:rPr>
        <w:t>ідпункту</w:t>
      </w:r>
      <w:r>
        <w:rPr>
          <w:b/>
        </w:rPr>
        <w:t xml:space="preserve"> 1.1. </w:t>
      </w:r>
      <w:r w:rsidRPr="00A23C6A">
        <w:t>Пере</w:t>
      </w:r>
      <w:r>
        <w:t xml:space="preserve">водиться з житлового фонду до нежитлового </w:t>
      </w:r>
      <w:r w:rsidR="00A4181E" w:rsidRPr="00A4181E">
        <w:rPr>
          <w:color w:val="000000" w:themeColor="text1"/>
        </w:rPr>
        <w:t>одно</w:t>
      </w:r>
      <w:r w:rsidR="008A5119" w:rsidRPr="00A4181E">
        <w:rPr>
          <w:color w:val="000000" w:themeColor="text1"/>
        </w:rPr>
        <w:t>кімнатна</w:t>
      </w:r>
      <w:r w:rsidR="008A5119">
        <w:t xml:space="preserve"> </w:t>
      </w:r>
      <w:r>
        <w:t>к</w:t>
      </w:r>
      <w:r w:rsidRPr="006F0A6B">
        <w:rPr>
          <w:color w:val="000000" w:themeColor="text1"/>
        </w:rPr>
        <w:t>вартир</w:t>
      </w:r>
      <w:r>
        <w:rPr>
          <w:color w:val="000000" w:themeColor="text1"/>
        </w:rPr>
        <w:t>а</w:t>
      </w:r>
      <w:r w:rsidRPr="006F0A6B">
        <w:rPr>
          <w:color w:val="000000" w:themeColor="text1"/>
        </w:rPr>
        <w:t xml:space="preserve"> № </w:t>
      </w:r>
      <w:r w:rsidR="00245F29">
        <w:rPr>
          <w:color w:val="000000" w:themeColor="text1"/>
        </w:rPr>
        <w:t>126</w:t>
      </w:r>
      <w:r w:rsidRPr="006F0A6B">
        <w:rPr>
          <w:color w:val="000000" w:themeColor="text1"/>
        </w:rPr>
        <w:t xml:space="preserve"> по вулиці </w:t>
      </w:r>
      <w:proofErr w:type="spellStart"/>
      <w:r w:rsidR="00245F29">
        <w:rPr>
          <w:color w:val="000000" w:themeColor="text1"/>
        </w:rPr>
        <w:t>Жабинського</w:t>
      </w:r>
      <w:proofErr w:type="spellEnd"/>
      <w:r w:rsidR="00245F29">
        <w:rPr>
          <w:color w:val="000000" w:themeColor="text1"/>
        </w:rPr>
        <w:t>, 2в</w:t>
      </w:r>
      <w:r>
        <w:rPr>
          <w:color w:val="000000" w:themeColor="text1"/>
        </w:rPr>
        <w:t xml:space="preserve">, </w:t>
      </w:r>
      <w:r w:rsidR="008A5119">
        <w:t xml:space="preserve">яка розташована </w:t>
      </w:r>
      <w:r>
        <w:t xml:space="preserve"> на </w:t>
      </w:r>
      <w:r w:rsidR="008A5119">
        <w:t xml:space="preserve">               </w:t>
      </w:r>
      <w:r w:rsidR="00245F29">
        <w:t>першому</w:t>
      </w:r>
      <w:r>
        <w:t xml:space="preserve"> поверсі </w:t>
      </w:r>
      <w:r w:rsidR="00245F29" w:rsidRPr="009C00EC">
        <w:rPr>
          <w:color w:val="000000" w:themeColor="text1"/>
        </w:rPr>
        <w:t>дев’яти</w:t>
      </w:r>
      <w:r w:rsidRPr="00A4181E">
        <w:rPr>
          <w:color w:val="000000" w:themeColor="text1"/>
        </w:rPr>
        <w:t>поверхового</w:t>
      </w:r>
      <w:r>
        <w:t xml:space="preserve"> будинку</w:t>
      </w:r>
      <w:r w:rsidR="00CC76B5">
        <w:t xml:space="preserve">, загальною площею </w:t>
      </w:r>
      <w:r w:rsidR="00A4181E" w:rsidRPr="00A4181E">
        <w:rPr>
          <w:color w:val="000000" w:themeColor="text1"/>
        </w:rPr>
        <w:t>51,2</w:t>
      </w:r>
      <w:r w:rsidR="00CC76B5">
        <w:t xml:space="preserve"> </w:t>
      </w:r>
      <w:proofErr w:type="spellStart"/>
      <w:r w:rsidR="00CC76B5">
        <w:t>кв.м</w:t>
      </w:r>
      <w:proofErr w:type="spellEnd"/>
      <w:r w:rsidR="00CC76B5">
        <w:t>.</w:t>
      </w:r>
    </w:p>
    <w:p w:rsidR="009C00EC" w:rsidRDefault="009C00EC" w:rsidP="00CC76B5">
      <w:pPr>
        <w:tabs>
          <w:tab w:val="left" w:pos="-2500"/>
        </w:tabs>
        <w:jc w:val="both"/>
        <w:rPr>
          <w:b/>
        </w:rPr>
      </w:pPr>
    </w:p>
    <w:p w:rsidR="00245F29" w:rsidRDefault="00CC76B5" w:rsidP="00245F29">
      <w:pPr>
        <w:tabs>
          <w:tab w:val="left" w:pos="-2500"/>
        </w:tabs>
        <w:jc w:val="both"/>
      </w:pPr>
      <w:r>
        <w:rPr>
          <w:b/>
        </w:rPr>
        <w:tab/>
        <w:t xml:space="preserve">По підпункту 1.2. </w:t>
      </w:r>
      <w:r w:rsidR="00245F29" w:rsidRPr="00A23C6A">
        <w:t>Пере</w:t>
      </w:r>
      <w:r w:rsidR="00245F29">
        <w:t xml:space="preserve">водиться з житлового фонду до нежитлового </w:t>
      </w:r>
      <w:r w:rsidR="00A4181E" w:rsidRPr="00A4181E">
        <w:rPr>
          <w:color w:val="000000" w:themeColor="text1"/>
        </w:rPr>
        <w:t>однокімнатна</w:t>
      </w:r>
      <w:r w:rsidR="00245F29">
        <w:t xml:space="preserve"> к</w:t>
      </w:r>
      <w:r w:rsidR="00245F29" w:rsidRPr="006F0A6B">
        <w:rPr>
          <w:color w:val="000000" w:themeColor="text1"/>
        </w:rPr>
        <w:t>вартир</w:t>
      </w:r>
      <w:r w:rsidR="00245F29">
        <w:rPr>
          <w:color w:val="000000" w:themeColor="text1"/>
        </w:rPr>
        <w:t>а</w:t>
      </w:r>
      <w:r w:rsidR="00245F29" w:rsidRPr="006F0A6B">
        <w:rPr>
          <w:color w:val="000000" w:themeColor="text1"/>
        </w:rPr>
        <w:t xml:space="preserve"> № </w:t>
      </w:r>
      <w:r w:rsidR="00245F29">
        <w:rPr>
          <w:color w:val="000000" w:themeColor="text1"/>
        </w:rPr>
        <w:t>127</w:t>
      </w:r>
      <w:r w:rsidR="00245F29" w:rsidRPr="006F0A6B">
        <w:rPr>
          <w:color w:val="000000" w:themeColor="text1"/>
        </w:rPr>
        <w:t xml:space="preserve"> по вулиці </w:t>
      </w:r>
      <w:proofErr w:type="spellStart"/>
      <w:r w:rsidR="00245F29">
        <w:rPr>
          <w:color w:val="000000" w:themeColor="text1"/>
        </w:rPr>
        <w:t>Жабинського</w:t>
      </w:r>
      <w:proofErr w:type="spellEnd"/>
      <w:r w:rsidR="00245F29">
        <w:rPr>
          <w:color w:val="000000" w:themeColor="text1"/>
        </w:rPr>
        <w:t xml:space="preserve">, 2в, </w:t>
      </w:r>
      <w:r w:rsidR="00245F29">
        <w:t xml:space="preserve">яка розташована  на                першому поверсі </w:t>
      </w:r>
      <w:r w:rsidR="00245F29" w:rsidRPr="000274F7">
        <w:rPr>
          <w:color w:val="000000" w:themeColor="text1"/>
        </w:rPr>
        <w:t>дев’яти</w:t>
      </w:r>
      <w:r w:rsidR="00245F29" w:rsidRPr="00A4181E">
        <w:rPr>
          <w:color w:val="000000" w:themeColor="text1"/>
        </w:rPr>
        <w:t xml:space="preserve">поверхового </w:t>
      </w:r>
      <w:r w:rsidR="00245F29">
        <w:t xml:space="preserve">будинку, загальною площею </w:t>
      </w:r>
      <w:r w:rsidR="00A4181E" w:rsidRPr="00A4181E">
        <w:rPr>
          <w:color w:val="000000" w:themeColor="text1"/>
        </w:rPr>
        <w:t>51,4</w:t>
      </w:r>
      <w:r w:rsidR="00A4181E">
        <w:rPr>
          <w:color w:val="000000" w:themeColor="text1"/>
        </w:rPr>
        <w:t xml:space="preserve"> </w:t>
      </w:r>
      <w:r w:rsidR="00245F29" w:rsidRPr="00A4181E">
        <w:rPr>
          <w:color w:val="000000" w:themeColor="text1"/>
        </w:rPr>
        <w:t>кв</w:t>
      </w:r>
      <w:r w:rsidR="00245F29">
        <w:t>.м.</w:t>
      </w:r>
    </w:p>
    <w:p w:rsidR="00CC76B5" w:rsidRDefault="00CC76B5" w:rsidP="00A23C6A">
      <w:pPr>
        <w:tabs>
          <w:tab w:val="left" w:pos="-2500"/>
        </w:tabs>
        <w:jc w:val="both"/>
      </w:pPr>
    </w:p>
    <w:p w:rsidR="000274F7" w:rsidRPr="00070B73" w:rsidRDefault="000274F7" w:rsidP="00A23C6A">
      <w:pPr>
        <w:tabs>
          <w:tab w:val="left" w:pos="-2500"/>
        </w:tabs>
        <w:jc w:val="both"/>
        <w:rPr>
          <w:sz w:val="40"/>
        </w:rPr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                                 С.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D9" w:rsidRDefault="004C13D9" w:rsidP="00915976">
      <w:r>
        <w:separator/>
      </w:r>
    </w:p>
  </w:endnote>
  <w:endnote w:type="continuationSeparator" w:id="0">
    <w:p w:rsidR="004C13D9" w:rsidRDefault="004C13D9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D9" w:rsidRDefault="004C13D9" w:rsidP="00915976">
      <w:r>
        <w:separator/>
      </w:r>
    </w:p>
  </w:footnote>
  <w:footnote w:type="continuationSeparator" w:id="0">
    <w:p w:rsidR="004C13D9" w:rsidRDefault="004C13D9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D16329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BBB"/>
    <w:rsid w:val="000274F7"/>
    <w:rsid w:val="00033340"/>
    <w:rsid w:val="00055A4C"/>
    <w:rsid w:val="000614F2"/>
    <w:rsid w:val="00061798"/>
    <w:rsid w:val="00070B73"/>
    <w:rsid w:val="00072BEB"/>
    <w:rsid w:val="000C301B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153F"/>
    <w:rsid w:val="001561B1"/>
    <w:rsid w:val="00166FA0"/>
    <w:rsid w:val="001728D2"/>
    <w:rsid w:val="001909FF"/>
    <w:rsid w:val="001A37E1"/>
    <w:rsid w:val="001B04B0"/>
    <w:rsid w:val="001E01E3"/>
    <w:rsid w:val="001E3586"/>
    <w:rsid w:val="00212654"/>
    <w:rsid w:val="00222834"/>
    <w:rsid w:val="002336D3"/>
    <w:rsid w:val="00245F29"/>
    <w:rsid w:val="002841D9"/>
    <w:rsid w:val="002A4E3A"/>
    <w:rsid w:val="002B5796"/>
    <w:rsid w:val="002E103A"/>
    <w:rsid w:val="002F3BC9"/>
    <w:rsid w:val="00311BBE"/>
    <w:rsid w:val="00342D77"/>
    <w:rsid w:val="00342DA6"/>
    <w:rsid w:val="00353C00"/>
    <w:rsid w:val="00360420"/>
    <w:rsid w:val="00366DD4"/>
    <w:rsid w:val="00367FA0"/>
    <w:rsid w:val="00382CBB"/>
    <w:rsid w:val="003853EA"/>
    <w:rsid w:val="003A2D2C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B3DE3"/>
    <w:rsid w:val="004C13D9"/>
    <w:rsid w:val="004F0426"/>
    <w:rsid w:val="004F459E"/>
    <w:rsid w:val="004F7EFC"/>
    <w:rsid w:val="00537714"/>
    <w:rsid w:val="005751A9"/>
    <w:rsid w:val="00577455"/>
    <w:rsid w:val="00582980"/>
    <w:rsid w:val="005A28A5"/>
    <w:rsid w:val="005A3668"/>
    <w:rsid w:val="005B1E7A"/>
    <w:rsid w:val="005E48F3"/>
    <w:rsid w:val="005F3045"/>
    <w:rsid w:val="00605AD5"/>
    <w:rsid w:val="0061195C"/>
    <w:rsid w:val="00627171"/>
    <w:rsid w:val="00636EBB"/>
    <w:rsid w:val="00642A51"/>
    <w:rsid w:val="006645C6"/>
    <w:rsid w:val="006D3EC6"/>
    <w:rsid w:val="006E0943"/>
    <w:rsid w:val="006F0DC4"/>
    <w:rsid w:val="006F2FF2"/>
    <w:rsid w:val="00710EDC"/>
    <w:rsid w:val="0072512E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E3E5C"/>
    <w:rsid w:val="007E5D5E"/>
    <w:rsid w:val="007E601B"/>
    <w:rsid w:val="007F6D04"/>
    <w:rsid w:val="00807BFE"/>
    <w:rsid w:val="00812C4A"/>
    <w:rsid w:val="0082341E"/>
    <w:rsid w:val="0082544C"/>
    <w:rsid w:val="008373B5"/>
    <w:rsid w:val="00846FE1"/>
    <w:rsid w:val="00851735"/>
    <w:rsid w:val="0089039E"/>
    <w:rsid w:val="008A346D"/>
    <w:rsid w:val="008A5119"/>
    <w:rsid w:val="008A6591"/>
    <w:rsid w:val="008B007F"/>
    <w:rsid w:val="008B2C05"/>
    <w:rsid w:val="008B3F26"/>
    <w:rsid w:val="008E0D6B"/>
    <w:rsid w:val="008F4C86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9C00EC"/>
    <w:rsid w:val="00A23C6A"/>
    <w:rsid w:val="00A26308"/>
    <w:rsid w:val="00A4181E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7184"/>
    <w:rsid w:val="00B31720"/>
    <w:rsid w:val="00B6260E"/>
    <w:rsid w:val="00B66792"/>
    <w:rsid w:val="00B71A94"/>
    <w:rsid w:val="00B85C60"/>
    <w:rsid w:val="00B96132"/>
    <w:rsid w:val="00BD0CF7"/>
    <w:rsid w:val="00BF48AC"/>
    <w:rsid w:val="00C00DF0"/>
    <w:rsid w:val="00C06FEB"/>
    <w:rsid w:val="00C104A1"/>
    <w:rsid w:val="00C16B5A"/>
    <w:rsid w:val="00C30C14"/>
    <w:rsid w:val="00C31F35"/>
    <w:rsid w:val="00C55355"/>
    <w:rsid w:val="00C678F0"/>
    <w:rsid w:val="00C7532E"/>
    <w:rsid w:val="00C8203D"/>
    <w:rsid w:val="00C87D2A"/>
    <w:rsid w:val="00CC76B5"/>
    <w:rsid w:val="00CD487E"/>
    <w:rsid w:val="00CE0F40"/>
    <w:rsid w:val="00D0686C"/>
    <w:rsid w:val="00D074AE"/>
    <w:rsid w:val="00D16329"/>
    <w:rsid w:val="00D2714A"/>
    <w:rsid w:val="00D402AC"/>
    <w:rsid w:val="00D509FE"/>
    <w:rsid w:val="00D57273"/>
    <w:rsid w:val="00D67CD3"/>
    <w:rsid w:val="00D960C1"/>
    <w:rsid w:val="00D97D45"/>
    <w:rsid w:val="00DB1A36"/>
    <w:rsid w:val="00DC3DBD"/>
    <w:rsid w:val="00DD0D96"/>
    <w:rsid w:val="00DF19A4"/>
    <w:rsid w:val="00E15C3D"/>
    <w:rsid w:val="00E359DB"/>
    <w:rsid w:val="00E452BE"/>
    <w:rsid w:val="00E605D4"/>
    <w:rsid w:val="00E63586"/>
    <w:rsid w:val="00E72A92"/>
    <w:rsid w:val="00E91871"/>
    <w:rsid w:val="00E9473C"/>
    <w:rsid w:val="00EC7DE3"/>
    <w:rsid w:val="00ED6A20"/>
    <w:rsid w:val="00EF4D85"/>
    <w:rsid w:val="00F10002"/>
    <w:rsid w:val="00F32DB3"/>
    <w:rsid w:val="00F35D3D"/>
    <w:rsid w:val="00F61D11"/>
    <w:rsid w:val="00F71B5D"/>
    <w:rsid w:val="00F77233"/>
    <w:rsid w:val="00F77D3F"/>
    <w:rsid w:val="00F801EF"/>
    <w:rsid w:val="00F84736"/>
    <w:rsid w:val="00F9772E"/>
    <w:rsid w:val="00FE0242"/>
    <w:rsid w:val="00FE3874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18061-77D2-4E29-B1AE-7E88DA65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4</cp:revision>
  <cp:lastPrinted>2020-12-23T13:47:00Z</cp:lastPrinted>
  <dcterms:created xsi:type="dcterms:W3CDTF">2021-03-24T07:41:00Z</dcterms:created>
  <dcterms:modified xsi:type="dcterms:W3CDTF">2021-03-26T06:33:00Z</dcterms:modified>
</cp:coreProperties>
</file>