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3D" w:rsidRPr="00D41C94" w:rsidRDefault="00196F3D" w:rsidP="00196F3D">
      <w:pPr>
        <w:ind w:left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 xml:space="preserve">Додаток </w:t>
      </w:r>
    </w:p>
    <w:p w:rsidR="00196F3D" w:rsidRPr="00D41C94" w:rsidRDefault="00196F3D" w:rsidP="00196F3D">
      <w:pPr>
        <w:ind w:left="5103"/>
        <w:rPr>
          <w:bCs/>
          <w:sz w:val="28"/>
          <w:szCs w:val="28"/>
          <w:lang w:val="uk-UA"/>
        </w:rPr>
      </w:pPr>
      <w:r w:rsidRPr="00D41C94">
        <w:rPr>
          <w:bCs/>
          <w:sz w:val="28"/>
          <w:szCs w:val="28"/>
          <w:lang w:val="uk-UA"/>
        </w:rPr>
        <w:t>до розпорядження міського голови</w:t>
      </w:r>
    </w:p>
    <w:p w:rsidR="00196F3D" w:rsidRPr="00D41C94" w:rsidRDefault="00196F3D" w:rsidP="00196F3D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 червня</w:t>
      </w:r>
      <w:r w:rsidRPr="00D41C94">
        <w:rPr>
          <w:bCs/>
          <w:sz w:val="28"/>
          <w:szCs w:val="28"/>
          <w:lang w:val="uk-UA"/>
        </w:rPr>
        <w:t xml:space="preserve"> 2013 року №</w:t>
      </w:r>
      <w:r>
        <w:rPr>
          <w:bCs/>
          <w:sz w:val="28"/>
          <w:szCs w:val="28"/>
          <w:lang w:val="uk-UA"/>
        </w:rPr>
        <w:t xml:space="preserve"> 96-р</w:t>
      </w:r>
    </w:p>
    <w:p w:rsidR="00196F3D" w:rsidRDefault="00196F3D" w:rsidP="00196F3D">
      <w:pPr>
        <w:jc w:val="center"/>
        <w:rPr>
          <w:b/>
          <w:bCs/>
          <w:sz w:val="28"/>
          <w:lang w:val="uk-UA"/>
        </w:rPr>
      </w:pPr>
    </w:p>
    <w:p w:rsidR="00196F3D" w:rsidRDefault="00196F3D" w:rsidP="00196F3D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 xml:space="preserve">Організаційний комітет </w:t>
      </w:r>
    </w:p>
    <w:p w:rsidR="00196F3D" w:rsidRDefault="00196F3D" w:rsidP="00196F3D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з підготовки та проведення загальноміського свята Трійці</w:t>
      </w:r>
    </w:p>
    <w:p w:rsidR="00196F3D" w:rsidRDefault="00196F3D" w:rsidP="00196F3D">
      <w:pPr>
        <w:pStyle w:val="2"/>
        <w:jc w:val="both"/>
        <w:rPr>
          <w:b w:val="0"/>
          <w:bCs w:val="0"/>
        </w:rPr>
      </w:pPr>
    </w:p>
    <w:p w:rsidR="00196F3D" w:rsidRPr="00CE4FCC" w:rsidRDefault="00196F3D" w:rsidP="00196F3D">
      <w:pPr>
        <w:rPr>
          <w:lang w:val="uk-UA"/>
        </w:rPr>
      </w:pPr>
    </w:p>
    <w:tbl>
      <w:tblPr>
        <w:tblW w:w="4943" w:type="pct"/>
        <w:tblLook w:val="0000" w:firstRow="0" w:lastRow="0" w:firstColumn="0" w:lastColumn="0" w:noHBand="0" w:noVBand="0"/>
      </w:tblPr>
      <w:tblGrid>
        <w:gridCol w:w="3444"/>
        <w:gridCol w:w="5950"/>
        <w:gridCol w:w="68"/>
      </w:tblGrid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Романова 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Анна Анатоліївна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заступник Чернігівського міського голови, голова організаційного комітету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Васюта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Олег Павлович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начальник управління культури Чернігівської міської ради, заступник голови організаційного комітету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pStyle w:val="a3"/>
            </w:pPr>
            <w:proofErr w:type="spellStart"/>
            <w:r>
              <w:t>Мазна</w:t>
            </w:r>
            <w:proofErr w:type="spellEnd"/>
          </w:p>
          <w:p w:rsidR="00196F3D" w:rsidRDefault="00196F3D" w:rsidP="00B3730E">
            <w:pPr>
              <w:pStyle w:val="a3"/>
            </w:pPr>
            <w:r>
              <w:t>Юліана Юріївна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головний спеціаліст управління культури Чернігівської міської ради, секретар організаційного комітету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pStyle w:val="a3"/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bCs/>
                <w:iCs/>
                <w:sz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lang w:val="uk-UA"/>
              </w:rPr>
              <w:t>Алістратов</w:t>
            </w:r>
            <w:proofErr w:type="spellEnd"/>
            <w:r>
              <w:rPr>
                <w:bCs/>
                <w:iCs/>
                <w:sz w:val="28"/>
                <w:lang w:val="uk-UA"/>
              </w:rPr>
              <w:t xml:space="preserve"> </w:t>
            </w:r>
          </w:p>
          <w:p w:rsidR="00196F3D" w:rsidRDefault="00196F3D" w:rsidP="00B3730E">
            <w:pPr>
              <w:rPr>
                <w:bCs/>
                <w:iCs/>
                <w:sz w:val="28"/>
                <w:lang w:val="uk-UA"/>
              </w:rPr>
            </w:pPr>
            <w:r>
              <w:rPr>
                <w:bCs/>
                <w:iCs/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ind w:right="-33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начальник міського відділу УМВС України в Чернігівській області (за згодою)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bCs/>
                <w:iCs/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ind w:right="-334"/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Бойко 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Іванович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начальник управління охорони здоров’я Чернігівської міської ради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Бреус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Володимирович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– начальник Чернігівського міського відділу </w:t>
            </w:r>
            <w:proofErr w:type="spellStart"/>
            <w:r>
              <w:rPr>
                <w:sz w:val="28"/>
                <w:lang w:val="uk-UA"/>
              </w:rPr>
              <w:t>Держтехногенбезпеки</w:t>
            </w:r>
            <w:proofErr w:type="spellEnd"/>
            <w:r>
              <w:rPr>
                <w:sz w:val="28"/>
                <w:lang w:val="uk-UA"/>
              </w:rPr>
              <w:t xml:space="preserve"> в Чернігівській області (за згодою)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Вінниченко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Марія Миколаївна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директор комунального клубного закладу «Палац культури художньої творчості дітей, юнацтва та молоді»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</w:trPr>
        <w:tc>
          <w:tcPr>
            <w:tcW w:w="1820" w:type="pct"/>
          </w:tcPr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устян</w:t>
            </w:r>
            <w:proofErr w:type="spellEnd"/>
          </w:p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Іванівн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44" w:type="pct"/>
            <w:vAlign w:val="center"/>
          </w:tcPr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г</w:t>
            </w:r>
            <w:proofErr w:type="spellStart"/>
            <w:r>
              <w:rPr>
                <w:sz w:val="28"/>
                <w:szCs w:val="28"/>
              </w:rPr>
              <w:t>енеральний</w:t>
            </w:r>
            <w:proofErr w:type="spellEnd"/>
            <w:r>
              <w:rPr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Телерадіоаген</w:t>
            </w:r>
            <w:proofErr w:type="spellEnd"/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Кривенко 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Володимир Григорович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начальник управління житлово-комунального господарства Чернігівської міської ради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Мокроусова</w:t>
            </w:r>
            <w:proofErr w:type="spellEnd"/>
          </w:p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3180" w:type="pct"/>
            <w:gridSpan w:val="2"/>
            <w:vAlign w:val="center"/>
          </w:tcPr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директор-редактор комунального </w:t>
            </w:r>
          </w:p>
          <w:p w:rsidR="00196F3D" w:rsidRDefault="00196F3D" w:rsidP="00B37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підприємства «Редакція Чернігівської міської газети «Чернігівські відомості» Чернігівської міської ради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Решетнюк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Раїса Іванівна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голова Чернігівського відділу Союзу українок (за згодою)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Соломаха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Ірина Григорівна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начальник відділу зв’язків з громадськістю Чернігівської міської ради</w:t>
            </w: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</w:p>
        </w:tc>
      </w:tr>
      <w:tr w:rsidR="00196F3D" w:rsidTr="00B3730E">
        <w:tblPrEx>
          <w:tblCellMar>
            <w:top w:w="0" w:type="dxa"/>
            <w:bottom w:w="0" w:type="dxa"/>
          </w:tblCellMar>
        </w:tblPrEx>
        <w:tc>
          <w:tcPr>
            <w:tcW w:w="1820" w:type="pct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Хольченков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Володимир Єгорович</w:t>
            </w:r>
          </w:p>
        </w:tc>
        <w:tc>
          <w:tcPr>
            <w:tcW w:w="3180" w:type="pct"/>
            <w:gridSpan w:val="2"/>
          </w:tcPr>
          <w:p w:rsidR="00196F3D" w:rsidRDefault="00196F3D" w:rsidP="00B3730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 директор комунального підприємства «Центральний парк культури та відпочинку» Чернігівської міської ради</w:t>
            </w:r>
          </w:p>
        </w:tc>
      </w:tr>
    </w:tbl>
    <w:p w:rsidR="00196F3D" w:rsidRDefault="00196F3D" w:rsidP="00196F3D">
      <w:pPr>
        <w:rPr>
          <w:sz w:val="28"/>
          <w:lang w:val="uk-UA"/>
        </w:rPr>
      </w:pPr>
    </w:p>
    <w:p w:rsidR="00196F3D" w:rsidRDefault="00196F3D" w:rsidP="00196F3D">
      <w:pPr>
        <w:rPr>
          <w:sz w:val="28"/>
          <w:lang w:val="uk-UA"/>
        </w:rPr>
      </w:pPr>
    </w:p>
    <w:p w:rsidR="00196F3D" w:rsidRDefault="00196F3D" w:rsidP="00196F3D">
      <w:pPr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– </w:t>
      </w:r>
    </w:p>
    <w:p w:rsidR="00196F3D" w:rsidRDefault="00196F3D" w:rsidP="00196F3D">
      <w:pPr>
        <w:jc w:val="both"/>
        <w:rPr>
          <w:sz w:val="28"/>
        </w:rPr>
      </w:pPr>
      <w:proofErr w:type="spellStart"/>
      <w:r>
        <w:rPr>
          <w:sz w:val="28"/>
        </w:rPr>
        <w:t>керуючий</w:t>
      </w:r>
      <w:proofErr w:type="spellEnd"/>
      <w:r>
        <w:rPr>
          <w:sz w:val="28"/>
        </w:rPr>
        <w:t xml:space="preserve"> справами </w:t>
      </w:r>
      <w:proofErr w:type="spellStart"/>
      <w:r>
        <w:rPr>
          <w:sz w:val="28"/>
        </w:rPr>
        <w:t>виконкому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  <w:r>
        <w:rPr>
          <w:sz w:val="28"/>
        </w:rPr>
        <w:t>С.</w:t>
      </w:r>
      <w:r>
        <w:rPr>
          <w:sz w:val="28"/>
          <w:lang w:val="uk-UA"/>
        </w:rPr>
        <w:t xml:space="preserve"> </w:t>
      </w:r>
      <w:r>
        <w:rPr>
          <w:sz w:val="28"/>
        </w:rPr>
        <w:t>Г.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Віхров</w:t>
      </w:r>
      <w:proofErr w:type="spellEnd"/>
    </w:p>
    <w:p w:rsidR="00425742" w:rsidRDefault="00425742"/>
    <w:sectPr w:rsidR="0042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D"/>
    <w:rsid w:val="00196F3D"/>
    <w:rsid w:val="004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F3D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F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96F3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96F3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F3D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F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196F3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96F3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2013-06-10T06:51:00Z</dcterms:created>
  <dcterms:modified xsi:type="dcterms:W3CDTF">2013-06-10T07:03:00Z</dcterms:modified>
</cp:coreProperties>
</file>