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10" w:rsidRDefault="00CC24E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05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«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E9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</w:t>
      </w:r>
    </w:p>
    <w:p w:rsidR="00952C62" w:rsidRPr="00AC79B6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9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E96764" w:rsidRP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C79B6" w:rsidRP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54A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1554A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5D77B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</w:t>
      </w:r>
      <w:r w:rsidR="005D77B8" w:rsidRPr="005D77B8">
        <w:rPr>
          <w:rFonts w:ascii="Times New Roman" w:eastAsia="Times New Roman" w:hAnsi="Times New Roman" w:cs="Times New Roman"/>
          <w:sz w:val="2"/>
          <w:szCs w:val="2"/>
          <w:u w:val="single"/>
          <w:lang w:val="uk-UA" w:eastAsia="ru-RU"/>
        </w:rPr>
        <w:t>.</w:t>
      </w:r>
      <w:r w:rsidR="005D77B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</w:t>
      </w:r>
      <w:r w:rsidR="00CC24E0" w:rsidRP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52C62" w:rsidRPr="00952C62" w:rsidRDefault="00952C62" w:rsidP="00952C62">
      <w:pPr>
        <w:shd w:val="clear" w:color="auto" w:fill="FFFFFF"/>
        <w:spacing w:after="0" w:line="322" w:lineRule="exact"/>
        <w:ind w:left="4536" w:right="29" w:hanging="283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ПРОГРАМА</w:t>
      </w: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2C62" w:rsidRPr="00952C62" w:rsidRDefault="00952C62" w:rsidP="00952C62">
      <w:pPr>
        <w:shd w:val="clear" w:color="auto" w:fill="FFFFFF"/>
        <w:tabs>
          <w:tab w:val="left" w:pos="1368"/>
          <w:tab w:val="left" w:pos="364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3"/>
          <w:sz w:val="36"/>
          <w:szCs w:val="36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 охорони життя людей на водних об’єктах</w:t>
      </w:r>
      <w:r w:rsidRPr="00952C62">
        <w:rPr>
          <w:rFonts w:ascii="Times New Roman" w:eastAsia="Times New Roman" w:hAnsi="Times New Roman" w:cs="Times New Roman"/>
          <w:spacing w:val="-3"/>
          <w:sz w:val="36"/>
          <w:szCs w:val="36"/>
          <w:lang w:val="uk-UA" w:eastAsia="ru-RU"/>
        </w:rPr>
        <w:t xml:space="preserve"> </w:t>
      </w:r>
    </w:p>
    <w:p w:rsidR="00952C62" w:rsidRPr="00952C62" w:rsidRDefault="00957ED0" w:rsidP="00952C62">
      <w:pPr>
        <w:shd w:val="clear" w:color="auto" w:fill="FFFFFF"/>
        <w:tabs>
          <w:tab w:val="left" w:pos="1368"/>
          <w:tab w:val="left" w:pos="364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у 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міст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Чернігов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на 20</w:t>
      </w:r>
      <w:r w:rsidR="00CC24E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21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-202</w:t>
      </w:r>
      <w:r w:rsidR="00CC24E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5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роки</w:t>
      </w: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Default="00952C62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 Чернігів,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C24E0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4E0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4E0" w:rsidRPr="00952C62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47C0" w:rsidRDefault="00952C62" w:rsidP="00952C62">
      <w:pPr>
        <w:tabs>
          <w:tab w:val="left" w:pos="3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</w:p>
    <w:p w:rsidR="00671534" w:rsidRDefault="00671534" w:rsidP="006647C0">
      <w:pPr>
        <w:tabs>
          <w:tab w:val="left" w:pos="39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6647C0">
      <w:pPr>
        <w:tabs>
          <w:tab w:val="left" w:pos="39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</w:t>
      </w:r>
    </w:p>
    <w:p w:rsidR="00952C62" w:rsidRPr="00952C62" w:rsidRDefault="00952C62" w:rsidP="0095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Програма з охорони життя людей на водних об’єктах у місті Чернігові на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- 202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(далі - Програма) спрямована на реалізацію вимог законодавства України: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цивільного захисту України (ст.22, 23, 48), Водного кодексу України (ст.47), Бюджетного кодексу України (п.11 ст.91),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Президента України від 14 липня 2001 року №190/2001-рп “Про невідкладні заходи щодо запобігання загибелі людей на водних об’єктах”, постанови Кабінету Міністрів України від 6 березня 2002 року </w:t>
      </w:r>
      <w:r w:rsidR="0095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№264 “Про затвердження Порядку обліку місць масового відпочинку населення на водних об’єктах”, наказу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МВС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від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CC24E0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CC24E0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4E0" w:rsidRPr="00CC24E0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0" w:name="n4"/>
      <w:bookmarkEnd w:id="0"/>
      <w:r w:rsidR="00CC24E0" w:rsidRPr="00CC24E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Про затвердження Правил охорони життя людей на водних об’єктах України»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створення безпечних умов для користування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водними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об’єктами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відпочинку населення на воді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3C6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Стан справ з охорони життя людей на водних об’єктах.</w:t>
      </w:r>
    </w:p>
    <w:p w:rsidR="00952C62" w:rsidRDefault="00BD7087" w:rsidP="003C6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Програми.</w:t>
      </w:r>
    </w:p>
    <w:p w:rsidR="006775C8" w:rsidRPr="00952C62" w:rsidRDefault="006775C8" w:rsidP="0067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A95" w:rsidRDefault="00950C9A" w:rsidP="00800F2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умов перебування людей на відпочинку біля водойм м. Чернігова  є спільним завданням міської ради, територіальних органів державної виконавчої влади та громадськості міста. </w:t>
      </w:r>
    </w:p>
    <w:p w:rsidR="00FA126B" w:rsidRDefault="00417A95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Існуюча система взаємодії та координації діяльності відповідальних за це структур місцевої та державної влади щодо попередження нещасних випадків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дозволяє тримати ситуацію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контролем і дає, в цілому</w:t>
      </w:r>
      <w:r w:rsidR="00484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позитивні результати.</w:t>
      </w:r>
      <w:r w:rsidR="00FA126B" w:rsidRPr="00FA1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126B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у мешканців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 xml:space="preserve">міста великої кількості варіантів вибору місць відпочинку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берег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річок Десна та Стрижень,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 які протікають містом,</w:t>
      </w:r>
      <w:r w:rsidR="00982849" w:rsidRPr="0098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інших водних об’єктів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на свій розсуд</w:t>
      </w:r>
      <w:r w:rsidR="00E8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і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не обладнаних для відпочинку,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>є 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 xml:space="preserve">м виникнення </w:t>
      </w:r>
      <w:r w:rsidR="00BD7087">
        <w:rPr>
          <w:rFonts w:ascii="Times New Roman" w:hAnsi="Times New Roman" w:cs="Times New Roman"/>
          <w:sz w:val="28"/>
          <w:szCs w:val="28"/>
          <w:lang w:val="uk-UA"/>
        </w:rPr>
        <w:t>нещасних випадків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небезпечних подій 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>незалежно від пори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434A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091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Так за 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останні п’ять років</w:t>
      </w:r>
      <w:r w:rsidR="00857091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A126B">
        <w:rPr>
          <w:rFonts w:ascii="Times New Roman" w:hAnsi="Times New Roman" w:cs="Times New Roman"/>
          <w:sz w:val="28"/>
          <w:szCs w:val="28"/>
        </w:rPr>
        <w:t>на водних об’єктах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загинуло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48434A">
        <w:rPr>
          <w:rFonts w:ascii="Times New Roman" w:hAnsi="Times New Roman" w:cs="Times New Roman"/>
          <w:sz w:val="28"/>
          <w:szCs w:val="28"/>
          <w:lang w:val="uk-UA"/>
        </w:rPr>
        <w:t>, що на 25% менше ніж за період з 2011року  по 2015 рік (загинуло 45 людей</w:t>
      </w:r>
      <w:r w:rsidR="00E8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34A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3 дітей).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126B" w:rsidRPr="00FA126B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sz w:val="28"/>
          <w:szCs w:val="28"/>
          <w:lang w:val="uk-UA"/>
        </w:rPr>
        <w:t>ість нещасних випадків (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припадають на літні місяці,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людини загинули взимку, 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навесні і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восени.</w:t>
      </w:r>
    </w:p>
    <w:p w:rsidR="00FA126B" w:rsidRDefault="00857091" w:rsidP="008570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A126B">
        <w:rPr>
          <w:rFonts w:ascii="Times New Roman" w:hAnsi="Times New Roman" w:cs="Times New Roman"/>
          <w:sz w:val="28"/>
          <w:szCs w:val="28"/>
          <w:lang w:val="uk-UA"/>
        </w:rPr>
        <w:t>Найбільш небезпечні для купання (де гинули люди)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не обладнані належним чином для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місця біля</w:t>
      </w:r>
      <w:r w:rsidR="00FA126B">
        <w:rPr>
          <w:rFonts w:ascii="Times New Roman" w:hAnsi="Times New Roman" w:cs="Times New Roman"/>
          <w:sz w:val="28"/>
          <w:szCs w:val="28"/>
          <w:lang w:val="uk-UA"/>
        </w:rPr>
        <w:t xml:space="preserve"> пішохідного мосту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річку Десна, район міського пляжу «Золотий берег», річка Стрижень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межах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ландшафтного парку «Ялівщина»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гідро кар’єр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«Лісковиця»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57091" w:rsidRDefault="00857091" w:rsidP="00857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основі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трагічних випадків</w:t>
      </w:r>
      <w:r w:rsidR="007A5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переважає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людський фактор -  невиконання або нехтування встановленими правилами поведінки на воді, а саме купання у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необлаштованих для цього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місцях,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 не перевірене та не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очищене дно водойм,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вживання спиртних напоїв при купанні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купання дітей без нагляду дорослих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тощо</w:t>
      </w:r>
      <w:r w:rsidR="00D948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90FC8" w:rsidRDefault="00D90FC8" w:rsidP="00D90F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із ситуації, яка склалася 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останні роки, належить охопити значно більше коло 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щодо безпеки на воді під час </w:t>
      </w:r>
      <w:r w:rsidR="003126E7" w:rsidRPr="00952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відпочи</w:t>
      </w:r>
      <w:r w:rsidR="00312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нку людей</w:t>
      </w:r>
      <w:r w:rsidR="003126E7" w:rsidRPr="00952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влітку та при любительському і спортивному рибальстві протягом року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26E7" w:rsidRPr="00952C62" w:rsidRDefault="003126E7" w:rsidP="00D90F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52C62" w:rsidRPr="00952C62" w:rsidRDefault="00952C62" w:rsidP="003126E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II. Мета та основні завдання  Програми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3F99" w:rsidRDefault="003B3F99" w:rsidP="009F1AAD">
      <w:pPr>
        <w:spacing w:before="120"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реалізація державної політики щодо запобігання нещасним випадкам на водних об’єктах міста,</w:t>
      </w:r>
      <w:r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залучення сил та засобів, які можуть виконувати рятувальні роботи з пошуку та рятування людей,  активне проведення організаційних та профілактичних заходів, повний моніторинг 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небезпечних подій, заходів</w:t>
      </w:r>
      <w:r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з попередження загибелі  людей на  водних  об’єктах міста, підвищення оперативності та ефективності реагування на них</w:t>
      </w:r>
      <w:r w:rsidR="009F1AAD"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зазначеної мети передбачається вирішити основні завдання:</w:t>
      </w:r>
    </w:p>
    <w:p w:rsidR="00952C62" w:rsidRPr="00952C62" w:rsidRDefault="003126E7" w:rsidP="003126E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Створення безпечних умов для користування водними об’єктами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місцях відпочинку людей біля води:</w:t>
      </w:r>
    </w:p>
    <w:p w:rsidR="00952C62" w:rsidRP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рятувального обладнання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пляжу "Золотий берег"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приведення питань забезпечення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безпечного відпочинку людей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ньому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відповідність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вимогам наказу МВС України 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849" w:rsidRPr="00CC24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2849" w:rsidRPr="00CC24E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Про затвердження Правил охорони життя людей на водних об’єктах України»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 Визначення місць на водних об’єктах м. Чернігова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можливе велике перебування відпочиваючих у літню пору року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мали місце випадки загибелі на воді</w:t>
      </w:r>
      <w:r w:rsidR="001C3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виставлення у цих місцях сезонних рятувальних постів.</w:t>
      </w:r>
    </w:p>
    <w:p w:rsid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  Обстеження і очищення дна акваторій міського пляжу "Золотий берег" та </w:t>
      </w:r>
      <w:r w:rsidR="007E6103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дна акваторій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водойм у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відпочинку населення </w:t>
      </w:r>
      <w:r w:rsidR="00AB0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біля води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A54" w:rsidRPr="00952C62" w:rsidRDefault="005C5A54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сезонних рятувальних постів на водних об’єктах, де можливе велике перебування відпочиваючих у літню пору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мали місце випадки заг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ибелі людей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в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різних причин заборонено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купа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попереджувально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інформаці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before="120" w:after="6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630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системи зв’язку та оповіщення</w:t>
      </w:r>
      <w:r w:rsidR="0018563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185630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взаємодії структурних підрозділів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державними органами виконавчої влади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суб’єктами господарювання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використовують водні об’єкти з виробничою метою або для відпочинку населення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рятувальними службами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оперативного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застосування.</w:t>
      </w:r>
    </w:p>
    <w:p w:rsidR="00E86F1E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досконалення </w:t>
      </w:r>
      <w:r w:rsidR="003B3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рятувальних сил на водних об’єктах:</w:t>
      </w:r>
    </w:p>
    <w:p w:rsidR="005C5A54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2.1.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членів сезонних рятувальних постів за програмою підготовки плавців – рятувальників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практики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домедичної допомоги.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5630" w:rsidRDefault="005C5A54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Контроль за якістю підготовки та практичним виконанням завдань плавців – рятувальників.</w:t>
      </w:r>
    </w:p>
    <w:p w:rsidR="00974116" w:rsidRDefault="00974116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Розвиток матеріальної бази сезонних рятувальних постів.</w:t>
      </w:r>
    </w:p>
    <w:p w:rsidR="00952C62" w:rsidRPr="00952C62" w:rsidRDefault="003B3F99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Проведення роз’яснювально-пропагандистської роботи серед населення:</w:t>
      </w:r>
    </w:p>
    <w:p w:rsidR="00BD60FA" w:rsidRDefault="003B3F99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до навчання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керівного складу підприємств та установ з питань організації охорони життя людей на водних об’єктах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навчально – методичному центрі цивільного захисту та безпеки життєдіяльності Чернігівської області, а спеціалістів цивільного захисту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занять з фахової підготовки, що проводяться відділом з питань надзвичайних ситуацій та цивільного захисту населення міської ради.</w:t>
      </w:r>
    </w:p>
    <w:p w:rsidR="00952C62" w:rsidRPr="00952C62" w:rsidRDefault="00BD60FA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Роз’яснення та пропаганда серед населення через засоби  масової інформації правил поведінки на воді та методики надання домедичної допомоги потерпілим. </w:t>
      </w:r>
    </w:p>
    <w:p w:rsidR="003B3F99" w:rsidRPr="00952C62" w:rsidRDefault="003B3F99" w:rsidP="003B3F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Інформування населення про визначені місця відпочинку  на берегах водойм, дозволи або тимчасові заборони купа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причини невідповідності якості води санітарно – гігієнічним нормам, 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безпечні події, які мали місце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водних об’єктах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з розкриттям причин, що до цього призвели.</w:t>
      </w:r>
    </w:p>
    <w:p w:rsidR="00952C62" w:rsidRPr="00952C62" w:rsidRDefault="00B029E4" w:rsidP="00952C6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52C62" w:rsidRPr="00B02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Фінансове  забезпечення  Програми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виконання заходів Програми здійснюється за рахунок: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коштів  </w:t>
      </w:r>
      <w:r w:rsidR="001F5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бюджету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коштів зацікавлених суб’єктів господарювання усіх форм власності  (за їхньою згодою);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коштів громадських організацій та інших юридичних осіб (за їхньою згодою);</w:t>
      </w:r>
    </w:p>
    <w:p w:rsidR="00952C62" w:rsidRPr="00671534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інших джерел, не заборонених законодавством.</w:t>
      </w:r>
    </w:p>
    <w:p w:rsidR="00952C62" w:rsidRPr="00671534" w:rsidRDefault="00B029E4" w:rsidP="00B02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обсяг фінансування заходів Програми організації рятування людей на водних об’єктах міста Черні</w:t>
      </w:r>
      <w:r w:rsidR="007032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гова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2021 - 2025 роки складає </w:t>
      </w:r>
      <w:r w:rsidR="00F060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7948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млн. </w:t>
      </w:r>
      <w:r w:rsidR="00F060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875</w:t>
      </w:r>
      <w:r w:rsidRPr="007948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r w:rsidR="0037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500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E86F1E" w:rsidRPr="001F5B9E" w:rsidRDefault="00E86F1E" w:rsidP="001F5B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08"/>
        <w:gridCol w:w="857"/>
        <w:gridCol w:w="857"/>
        <w:gridCol w:w="857"/>
        <w:gridCol w:w="857"/>
        <w:gridCol w:w="858"/>
        <w:gridCol w:w="1477"/>
      </w:tblGrid>
      <w:tr w:rsidR="001F5B9E" w:rsidRPr="001F5B9E" w:rsidTr="00D92265">
        <w:trPr>
          <w:trHeight w:val="432"/>
        </w:trPr>
        <w:tc>
          <w:tcPr>
            <w:tcW w:w="38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коштів, які пропонуються залучатися на виконання </w:t>
            </w:r>
          </w:p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2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794869" w:rsidRDefault="00794869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Розподіл по рокам</w:t>
            </w:r>
          </w:p>
        </w:tc>
        <w:tc>
          <w:tcPr>
            <w:tcW w:w="14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</w:t>
            </w:r>
          </w:p>
          <w:p w:rsidR="001F5B9E" w:rsidRPr="00A36F8B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коштів,</w:t>
            </w:r>
          </w:p>
          <w:p w:rsidR="001F5B9E" w:rsidRPr="00794869" w:rsidRDefault="001F5B9E" w:rsidP="00376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601C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1F5B9E" w:rsidRPr="001F5B9E" w:rsidTr="00D92265">
        <w:trPr>
          <w:trHeight w:val="3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1F5B9E" w:rsidRDefault="001F5B9E" w:rsidP="001F5B9E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1F5B9E" w:rsidRDefault="001F5B9E" w:rsidP="001F5B9E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1F5B9E" w:rsidRPr="001F5B9E" w:rsidTr="00A41369"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B9E" w:rsidRPr="00CF742F" w:rsidRDefault="001F5B9E" w:rsidP="00376D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ресурсів: всього в грн. 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485,5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527,0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574,0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620,0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669,0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2875,5</w:t>
            </w:r>
          </w:p>
        </w:tc>
      </w:tr>
      <w:tr w:rsidR="00F0601C" w:rsidRPr="001F5B9E" w:rsidTr="00A41369">
        <w:tc>
          <w:tcPr>
            <w:tcW w:w="38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01C" w:rsidRPr="00CF742F" w:rsidRDefault="00F0601C" w:rsidP="001F5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42F"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485,5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527,0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574,0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2875,5</w:t>
            </w:r>
          </w:p>
        </w:tc>
      </w:tr>
    </w:tbl>
    <w:p w:rsidR="001F5B9E" w:rsidRPr="001F5B9E" w:rsidRDefault="001F5B9E" w:rsidP="001F5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F5B9E" w:rsidRDefault="001F5B9E" w:rsidP="001F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фінансування Програми уточнюється щороку під час складання проекту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відповідний рік.</w:t>
      </w:r>
    </w:p>
    <w:p w:rsidR="00E96764" w:rsidRPr="00794869" w:rsidRDefault="00E96764" w:rsidP="001F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B9E" w:rsidRPr="00952C62" w:rsidRDefault="001F5B9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C62" w:rsidRPr="00952C62" w:rsidRDefault="003C439D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</w:t>
      </w:r>
      <w:r w:rsid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нізація виконання </w:t>
      </w:r>
      <w:r w:rsidR="00CF0983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онтроль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1534" w:rsidRDefault="00671534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Організаційне забезпечення виконання завдань Програми здійснює відділ з питань надзвичайних ситуацій та цивільного захисту населення </w:t>
      </w:r>
      <w:r w:rsidR="00CF0983"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671534" w:rsidRDefault="00671534" w:rsidP="00CF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Відповідальними виконавцями Програми є відділ з питань надзвичайних ситуацій та цивільного захисту населення, комунальне підприємство «Паркування та ринок 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1F5B9E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Програми здійснюється постійними комісіями 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</w:t>
      </w:r>
      <w:r w:rsidR="0067153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до компетенції яких відносяться питання контролю за додержанням безпечних умов охорони життя і здоров’я людей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виконавчи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</w:t>
      </w:r>
      <w:r w:rsidR="0067153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0DFF" w:rsidRDefault="00952C62" w:rsidP="00380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завдань Програми забезпечується шляхом </w:t>
      </w:r>
      <w:r w:rsidR="003C4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щорічних планів заходів щодо попередження загибелі людей на воді і підвищення готовності сил реагування до дій у надзвичайних ситуаціях на водних об’єктах.</w:t>
      </w:r>
    </w:p>
    <w:p w:rsidR="00952C62" w:rsidRPr="00952C62" w:rsidRDefault="00952C62" w:rsidP="00952C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</w:t>
      </w:r>
      <w:r w:rsidRPr="00CF09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Очікувані результати Програми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3D8E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C545E3"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разі 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завдань </w:t>
      </w:r>
      <w:r w:rsidR="00C545E3"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забезпечено достатній 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захищеності життя і здоров’я мешканців під час відпочинку біля водойм міста, підвищено навчен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 і відповідальність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сезонних рятувальних постів,</w:t>
      </w:r>
      <w:r w:rsidR="00213D8E" w:rsidRPr="00213D8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213D8E"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та ефективність роз’яснювально-пропагандистської роботи серед населення щодо правил поведінки на воді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13D8E"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спільних дій структурних підрозділів та комунальних підприємств міської ради з територіальними органами державної виконавчої влади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запобігання нещасним випадкам та небезпечним подіям на воді.</w:t>
      </w: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866" w:rsidRPr="00952C62" w:rsidRDefault="00935866">
      <w:pPr>
        <w:rPr>
          <w:lang w:val="uk-UA"/>
        </w:rPr>
      </w:pPr>
    </w:p>
    <w:sectPr w:rsidR="00935866" w:rsidRPr="00952C62" w:rsidSect="00B029E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A0" w:rsidRDefault="00CC16A0" w:rsidP="00E86F1E">
      <w:pPr>
        <w:spacing w:after="0" w:line="240" w:lineRule="auto"/>
      </w:pPr>
      <w:r>
        <w:separator/>
      </w:r>
    </w:p>
  </w:endnote>
  <w:endnote w:type="continuationSeparator" w:id="0">
    <w:p w:rsidR="00CC16A0" w:rsidRDefault="00CC16A0" w:rsidP="00E8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A0" w:rsidRDefault="00CC16A0" w:rsidP="00E86F1E">
      <w:pPr>
        <w:spacing w:after="0" w:line="240" w:lineRule="auto"/>
      </w:pPr>
      <w:r>
        <w:separator/>
      </w:r>
    </w:p>
  </w:footnote>
  <w:footnote w:type="continuationSeparator" w:id="0">
    <w:p w:rsidR="00CC16A0" w:rsidRDefault="00CC16A0" w:rsidP="00E8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634629"/>
      <w:docPartObj>
        <w:docPartGallery w:val="Page Numbers (Top of Page)"/>
        <w:docPartUnique/>
      </w:docPartObj>
    </w:sdtPr>
    <w:sdtEndPr/>
    <w:sdtContent>
      <w:p w:rsidR="00E86F1E" w:rsidRDefault="00E8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4B">
          <w:rPr>
            <w:noProof/>
          </w:rPr>
          <w:t>3</w:t>
        </w:r>
        <w:r>
          <w:fldChar w:fldCharType="end"/>
        </w:r>
      </w:p>
    </w:sdtContent>
  </w:sdt>
  <w:p w:rsidR="00E86F1E" w:rsidRDefault="00E86F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7C84"/>
    <w:multiLevelType w:val="hybridMultilevel"/>
    <w:tmpl w:val="78D4D5A0"/>
    <w:lvl w:ilvl="0" w:tplc="F4726F3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2"/>
    <w:rsid w:val="001554AF"/>
    <w:rsid w:val="00185630"/>
    <w:rsid w:val="001C3F3E"/>
    <w:rsid w:val="001F5B9E"/>
    <w:rsid w:val="00213D8E"/>
    <w:rsid w:val="003126E7"/>
    <w:rsid w:val="00376DDB"/>
    <w:rsid w:val="00380DFF"/>
    <w:rsid w:val="003A44CF"/>
    <w:rsid w:val="003B3F99"/>
    <w:rsid w:val="003C439D"/>
    <w:rsid w:val="003C6B55"/>
    <w:rsid w:val="00417A95"/>
    <w:rsid w:val="0048434A"/>
    <w:rsid w:val="00490CBD"/>
    <w:rsid w:val="005B0312"/>
    <w:rsid w:val="005C5A54"/>
    <w:rsid w:val="005D77B8"/>
    <w:rsid w:val="005F615E"/>
    <w:rsid w:val="00621339"/>
    <w:rsid w:val="006647C0"/>
    <w:rsid w:val="00671534"/>
    <w:rsid w:val="006775C8"/>
    <w:rsid w:val="006778C4"/>
    <w:rsid w:val="0070324B"/>
    <w:rsid w:val="00794869"/>
    <w:rsid w:val="007A5AAD"/>
    <w:rsid w:val="007E6103"/>
    <w:rsid w:val="00800F27"/>
    <w:rsid w:val="00857091"/>
    <w:rsid w:val="00884134"/>
    <w:rsid w:val="00935866"/>
    <w:rsid w:val="00950C9A"/>
    <w:rsid w:val="00952C62"/>
    <w:rsid w:val="00957ED0"/>
    <w:rsid w:val="00974116"/>
    <w:rsid w:val="00982849"/>
    <w:rsid w:val="009E6EC3"/>
    <w:rsid w:val="009F1AAD"/>
    <w:rsid w:val="00A36F8B"/>
    <w:rsid w:val="00A41369"/>
    <w:rsid w:val="00A70E43"/>
    <w:rsid w:val="00A91772"/>
    <w:rsid w:val="00AA4119"/>
    <w:rsid w:val="00AB0549"/>
    <w:rsid w:val="00AC79B6"/>
    <w:rsid w:val="00B029E4"/>
    <w:rsid w:val="00B33DC5"/>
    <w:rsid w:val="00B96A8A"/>
    <w:rsid w:val="00BD60FA"/>
    <w:rsid w:val="00BD7087"/>
    <w:rsid w:val="00C0120C"/>
    <w:rsid w:val="00C545E3"/>
    <w:rsid w:val="00CA0645"/>
    <w:rsid w:val="00CC16A0"/>
    <w:rsid w:val="00CC24E0"/>
    <w:rsid w:val="00CF0983"/>
    <w:rsid w:val="00CF742F"/>
    <w:rsid w:val="00D133C3"/>
    <w:rsid w:val="00D90FC8"/>
    <w:rsid w:val="00D948C0"/>
    <w:rsid w:val="00E86F1E"/>
    <w:rsid w:val="00E96764"/>
    <w:rsid w:val="00EA62EE"/>
    <w:rsid w:val="00F05610"/>
    <w:rsid w:val="00F0601C"/>
    <w:rsid w:val="00FA126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5F14"/>
  <w15:docId w15:val="{F915B175-F705-4BB6-8097-B14454C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C24E0"/>
  </w:style>
  <w:style w:type="paragraph" w:styleId="a3">
    <w:name w:val="List Paragraph"/>
    <w:basedOn w:val="a"/>
    <w:uiPriority w:val="34"/>
    <w:qFormat/>
    <w:rsid w:val="00800F27"/>
    <w:pPr>
      <w:ind w:left="720"/>
      <w:contextualSpacing/>
    </w:pPr>
  </w:style>
  <w:style w:type="table" w:styleId="a4">
    <w:name w:val="Table Grid"/>
    <w:basedOn w:val="a1"/>
    <w:rsid w:val="001F5B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F1E"/>
  </w:style>
  <w:style w:type="paragraph" w:styleId="a9">
    <w:name w:val="footer"/>
    <w:basedOn w:val="a"/>
    <w:link w:val="aa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7F37-2FAF-43C5-A42D-3B19352A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В. Ткаченко</cp:lastModifiedBy>
  <cp:revision>56</cp:revision>
  <cp:lastPrinted>2020-08-10T05:55:00Z</cp:lastPrinted>
  <dcterms:created xsi:type="dcterms:W3CDTF">2019-07-16T08:34:00Z</dcterms:created>
  <dcterms:modified xsi:type="dcterms:W3CDTF">2020-11-24T09:29:00Z</dcterms:modified>
</cp:coreProperties>
</file>