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1D" w:rsidRDefault="00AD311D" w:rsidP="00AD311D">
      <w:pPr>
        <w:spacing w:line="360" w:lineRule="auto"/>
        <w:ind w:left="5103"/>
      </w:pPr>
      <w:r>
        <w:t>ЗАТВЕРДЖЕНО</w:t>
      </w:r>
    </w:p>
    <w:p w:rsidR="00AD311D" w:rsidRDefault="00AD311D" w:rsidP="00AD311D">
      <w:pPr>
        <w:ind w:left="5103"/>
      </w:pPr>
      <w:r>
        <w:t>розпорядження міського голови</w:t>
      </w:r>
    </w:p>
    <w:p w:rsidR="00AD311D" w:rsidRDefault="00AD311D" w:rsidP="00AD311D">
      <w:pPr>
        <w:ind w:left="5103"/>
      </w:pPr>
      <w:r>
        <w:t xml:space="preserve">« </w:t>
      </w:r>
      <w:r>
        <w:rPr>
          <w:u w:val="single"/>
        </w:rPr>
        <w:t xml:space="preserve">18 </w:t>
      </w:r>
      <w:r>
        <w:t>»</w:t>
      </w:r>
      <w:r>
        <w:rPr>
          <w:u w:val="single"/>
        </w:rPr>
        <w:t xml:space="preserve"> червня</w:t>
      </w:r>
      <w:r>
        <w:t xml:space="preserve"> 2021 року </w:t>
      </w:r>
    </w:p>
    <w:p w:rsidR="00AD311D" w:rsidRDefault="00AD311D" w:rsidP="00AD311D">
      <w:pPr>
        <w:ind w:left="5103"/>
        <w:rPr>
          <w:u w:val="single"/>
        </w:rPr>
      </w:pPr>
      <w:r>
        <w:t xml:space="preserve">№ </w:t>
      </w:r>
      <w:r>
        <w:rPr>
          <w:u w:val="single"/>
        </w:rPr>
        <w:t>9</w:t>
      </w:r>
      <w:r>
        <w:rPr>
          <w:u w:val="single"/>
        </w:rPr>
        <w:t>1</w:t>
      </w:r>
      <w:bookmarkStart w:id="0" w:name="_GoBack"/>
      <w:bookmarkEnd w:id="0"/>
      <w:r>
        <w:rPr>
          <w:u w:val="single"/>
        </w:rPr>
        <w:t>-р</w:t>
      </w:r>
    </w:p>
    <w:p w:rsidR="0059466A" w:rsidRDefault="0059466A" w:rsidP="00AD311D">
      <w:pPr>
        <w:jc w:val="center"/>
        <w:rPr>
          <w:rStyle w:val="a4"/>
          <w:b w:val="0"/>
          <w:bCs w:val="0"/>
          <w:color w:val="000000"/>
        </w:rPr>
      </w:pPr>
    </w:p>
    <w:p w:rsidR="00654204" w:rsidRDefault="00654204" w:rsidP="0059466A">
      <w:pPr>
        <w:jc w:val="both"/>
        <w:rPr>
          <w:rStyle w:val="a4"/>
          <w:b w:val="0"/>
          <w:bCs w:val="0"/>
          <w:color w:val="000000"/>
        </w:rPr>
      </w:pPr>
    </w:p>
    <w:p w:rsidR="00E550B0" w:rsidRPr="00DF6FD8" w:rsidRDefault="00E550B0" w:rsidP="00366AA2">
      <w:pPr>
        <w:jc w:val="center"/>
        <w:rPr>
          <w:rStyle w:val="a4"/>
          <w:b w:val="0"/>
          <w:bCs w:val="0"/>
          <w:color w:val="000000"/>
        </w:rPr>
      </w:pPr>
    </w:p>
    <w:p w:rsidR="00FD5993" w:rsidRDefault="00E550B0" w:rsidP="00BD20CC">
      <w:pPr>
        <w:jc w:val="center"/>
        <w:rPr>
          <w:rStyle w:val="a4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t>Перелік документів,</w:t>
      </w:r>
    </w:p>
    <w:p w:rsidR="00E550B0" w:rsidRPr="00366AA2" w:rsidRDefault="00E550B0" w:rsidP="00BD20CC">
      <w:pPr>
        <w:jc w:val="center"/>
      </w:pPr>
      <w:r>
        <w:rPr>
          <w:rStyle w:val="a4"/>
          <w:b w:val="0"/>
          <w:bCs w:val="0"/>
          <w:color w:val="000000"/>
        </w:rPr>
        <w:t>проходження яких буде продовжуватися у паперовій формі</w:t>
      </w:r>
    </w:p>
    <w:p w:rsidR="00E550B0" w:rsidRDefault="00E550B0" w:rsidP="00BD20CC">
      <w:pPr>
        <w:jc w:val="both"/>
      </w:pPr>
    </w:p>
    <w:p w:rsidR="00654204" w:rsidRDefault="00654204" w:rsidP="00BD20CC">
      <w:pPr>
        <w:jc w:val="both"/>
      </w:pPr>
    </w:p>
    <w:p w:rsidR="00E550B0" w:rsidRPr="00B50869" w:rsidRDefault="00E550B0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Документи</w:t>
      </w:r>
      <w:r w:rsidR="00BD20CC">
        <w:rPr>
          <w:color w:val="000000" w:themeColor="text1"/>
          <w:lang w:val="ru-RU"/>
        </w:rPr>
        <w:t>,</w:t>
      </w:r>
      <w:r w:rsidRPr="00B50869">
        <w:rPr>
          <w:color w:val="000000" w:themeColor="text1"/>
        </w:rPr>
        <w:t xml:space="preserve"> що стосуються спеціальної роботи</w:t>
      </w:r>
      <w:r w:rsidR="00BD20CC">
        <w:rPr>
          <w:color w:val="000000" w:themeColor="text1"/>
        </w:rPr>
        <w:t>.</w:t>
      </w:r>
    </w:p>
    <w:p w:rsidR="00E550B0" w:rsidRPr="00B50869" w:rsidRDefault="00E550B0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 xml:space="preserve">Документи, що стосуються </w:t>
      </w:r>
      <w:r w:rsidR="00BD20CC">
        <w:rPr>
          <w:color w:val="000000" w:themeColor="text1"/>
        </w:rPr>
        <w:t>мобілізаційної роботи.</w:t>
      </w:r>
    </w:p>
    <w:p w:rsidR="00E550B0" w:rsidRPr="00B50869" w:rsidRDefault="00E550B0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Документи</w:t>
      </w:r>
      <w:r w:rsidR="00BD20CC">
        <w:rPr>
          <w:color w:val="000000" w:themeColor="text1"/>
        </w:rPr>
        <w:t xml:space="preserve">, </w:t>
      </w:r>
      <w:r w:rsidRPr="00B50869">
        <w:rPr>
          <w:color w:val="000000" w:themeColor="text1"/>
        </w:rPr>
        <w:t>які містять гриф обмеження: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ДСК, ДСК «М»;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Т, Т «М».</w:t>
      </w:r>
    </w:p>
    <w:p w:rsidR="00E550B0" w:rsidRDefault="00E550B0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Оригінали рішень міської ради, виконавчого комітету, розпоряджень міського голови з основної діяльності.</w:t>
      </w:r>
    </w:p>
    <w:p w:rsidR="008D4948" w:rsidRPr="00B50869" w:rsidRDefault="008D4948" w:rsidP="008D4948">
      <w:pPr>
        <w:pStyle w:val="a3"/>
        <w:numPr>
          <w:ilvl w:val="0"/>
          <w:numId w:val="1"/>
        </w:numPr>
        <w:jc w:val="both"/>
        <w:rPr>
          <w:i/>
          <w:color w:val="000000" w:themeColor="text1"/>
        </w:rPr>
      </w:pPr>
      <w:r>
        <w:rPr>
          <w:color w:val="000000" w:themeColor="text1"/>
        </w:rPr>
        <w:t>Меморандуми та договори про співпрацю.</w:t>
      </w:r>
      <w:r w:rsidRPr="00B50869">
        <w:rPr>
          <w:i/>
          <w:color w:val="000000" w:themeColor="text1"/>
        </w:rPr>
        <w:t xml:space="preserve"> </w:t>
      </w:r>
    </w:p>
    <w:p w:rsidR="00E550B0" w:rsidRPr="00B50869" w:rsidRDefault="008D4948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E550B0" w:rsidRPr="00B50869">
        <w:rPr>
          <w:color w:val="000000" w:themeColor="text1"/>
        </w:rPr>
        <w:t>окументи бухгалтерського обліку та звітності: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рахунки;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акти виконаних робіт;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акти на списання;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накладні;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платіжні доручення;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звіти;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виписки;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тендерна документація;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особові рахунки;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кошториси;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договори;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штатні розписи;</w:t>
      </w:r>
    </w:p>
    <w:p w:rsidR="00725D04" w:rsidRPr="00B50869" w:rsidRDefault="00725D04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паспорти бюджетних програм;</w:t>
      </w:r>
    </w:p>
    <w:p w:rsidR="007E18C2" w:rsidRPr="00B50869" w:rsidRDefault="007E18C2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бюджетні запити</w:t>
      </w:r>
      <w:r w:rsidR="00BD20CC">
        <w:rPr>
          <w:color w:val="000000" w:themeColor="text1"/>
        </w:rPr>
        <w:t>;</w:t>
      </w:r>
    </w:p>
    <w:p w:rsidR="007E18C2" w:rsidRPr="00B50869" w:rsidRDefault="007E18C2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аналіз використання бюджетних коштів</w:t>
      </w:r>
      <w:r w:rsidR="00BD20CC">
        <w:rPr>
          <w:color w:val="000000" w:themeColor="text1"/>
        </w:rPr>
        <w:t>;</w:t>
      </w:r>
    </w:p>
    <w:p w:rsidR="007E18C2" w:rsidRPr="00B50869" w:rsidRDefault="007E18C2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мережа розпорядників</w:t>
      </w:r>
      <w:r w:rsidR="00BD20CC">
        <w:rPr>
          <w:color w:val="000000" w:themeColor="text1"/>
        </w:rPr>
        <w:t>;</w:t>
      </w:r>
    </w:p>
    <w:p w:rsidR="007E18C2" w:rsidRPr="00B50869" w:rsidRDefault="007E18C2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довідки</w:t>
      </w:r>
      <w:r w:rsidR="00BD20CC">
        <w:rPr>
          <w:color w:val="000000" w:themeColor="text1"/>
        </w:rPr>
        <w:t>;</w:t>
      </w:r>
    </w:p>
    <w:p w:rsidR="007E18C2" w:rsidRPr="00B50869" w:rsidRDefault="007E18C2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плани асигнувань</w:t>
      </w:r>
      <w:r w:rsidR="00BD20CC">
        <w:rPr>
          <w:color w:val="000000" w:themeColor="text1"/>
        </w:rPr>
        <w:t>;</w:t>
      </w:r>
    </w:p>
    <w:p w:rsidR="007E18C2" w:rsidRPr="00B50869" w:rsidRDefault="007E18C2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реєстри змін до мережі розпорядників і одержувачів бюджетних коштів</w:t>
      </w:r>
      <w:r w:rsidR="00BD20CC">
        <w:rPr>
          <w:color w:val="000000" w:themeColor="text1"/>
        </w:rPr>
        <w:t>;</w:t>
      </w:r>
    </w:p>
    <w:p w:rsidR="00E550B0" w:rsidRPr="00B50869" w:rsidRDefault="00E550B0" w:rsidP="00BD20CC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тощо</w:t>
      </w:r>
      <w:r w:rsidR="00CB1CF8" w:rsidRPr="00B50869">
        <w:rPr>
          <w:i/>
          <w:color w:val="000000" w:themeColor="text1"/>
        </w:rPr>
        <w:t xml:space="preserve">  </w:t>
      </w:r>
    </w:p>
    <w:p w:rsidR="00E550B0" w:rsidRPr="00B50869" w:rsidRDefault="00E550B0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 xml:space="preserve">Оригінали, передбачені чинним законодавством України для формування і ведення особових справ (заяви, доповідні та пояснювальні записки, подання, контракти, додаткові угоди до контрактів, матеріали спеціальної </w:t>
      </w:r>
      <w:r w:rsidRPr="00B50869">
        <w:rPr>
          <w:color w:val="000000" w:themeColor="text1"/>
        </w:rPr>
        <w:lastRenderedPageBreak/>
        <w:t>перевірки, матеріали відповідно до Закону України «Про очищення влади», матеріали атестації та щорічної оцінки працівників, тощо).</w:t>
      </w:r>
    </w:p>
    <w:p w:rsidR="00E550B0" w:rsidRPr="00B50869" w:rsidRDefault="00E550B0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Звітність державна статистична та поточна з кадрових питань.</w:t>
      </w:r>
    </w:p>
    <w:p w:rsidR="00E550B0" w:rsidRPr="00B50869" w:rsidRDefault="00E550B0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Протоколи комісій: з питань нагородження, конкурсної, атестаційної, тощо.</w:t>
      </w:r>
    </w:p>
    <w:p w:rsidR="00E550B0" w:rsidRPr="00B50869" w:rsidRDefault="00E550B0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Табель обліку робочого часу.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Структура виконавчих органів міської ради.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Розпорядження і накази з кадрових питань та про відрядження.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Документи, які формуються у справи за зверненнями громадян, у тому числі відповіді на звернення громадян від установ, організацій, підприємств, що не входять до СЕД.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 xml:space="preserve">Звіти громадських організацій про діяльність та кошти, використані в </w:t>
      </w: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рамках міських цільових програм.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Звіти розпорядників бюджетних коштів в рамках програми реалізації</w:t>
      </w:r>
      <w:r w:rsidR="00C1038F"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програми бюджету участі (громадського бюджету).</w:t>
      </w:r>
    </w:p>
    <w:p w:rsidR="005572BE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572BE" w:rsidRPr="00B50869">
        <w:rPr>
          <w:color w:val="000000" w:themeColor="text1"/>
        </w:rPr>
        <w:t>Статистична звітність щодо надходжень звернень громадян</w:t>
      </w:r>
      <w:r w:rsidR="00876BDF">
        <w:rPr>
          <w:color w:val="000000" w:themeColor="text1"/>
        </w:rPr>
        <w:t>.</w:t>
      </w:r>
    </w:p>
    <w:p w:rsidR="005572BE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5572BE" w:rsidRPr="00B50869">
        <w:rPr>
          <w:color w:val="000000" w:themeColor="text1"/>
        </w:rPr>
        <w:t>Проєкти</w:t>
      </w:r>
      <w:proofErr w:type="spellEnd"/>
      <w:r w:rsidR="005572BE" w:rsidRPr="00B50869">
        <w:rPr>
          <w:color w:val="000000" w:themeColor="text1"/>
        </w:rPr>
        <w:t xml:space="preserve"> громадського бюджету</w:t>
      </w:r>
      <w:r w:rsidR="00876BDF">
        <w:rPr>
          <w:color w:val="000000" w:themeColor="text1"/>
        </w:rPr>
        <w:t>.</w:t>
      </w:r>
      <w:r w:rsidR="005572BE" w:rsidRPr="00B50869">
        <w:rPr>
          <w:color w:val="000000" w:themeColor="text1"/>
        </w:rPr>
        <w:t xml:space="preserve"> </w:t>
      </w:r>
    </w:p>
    <w:p w:rsidR="00E550B0" w:rsidRPr="00B50869" w:rsidRDefault="00E550B0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Свідоцтва про право власності, розпорядження органу приватизації.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Ордери на жилі приміщення.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Документи, що формуються у справи квартирного обліку відповідно до</w:t>
      </w: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 xml:space="preserve">переліку, визначеного нормативними документами. </w:t>
      </w:r>
    </w:p>
    <w:p w:rsidR="00C11D41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11D41" w:rsidRPr="00B50869">
        <w:rPr>
          <w:color w:val="000000" w:themeColor="text1"/>
        </w:rPr>
        <w:t xml:space="preserve">Рішення органу приватизації </w:t>
      </w:r>
      <w:r w:rsidR="00876BDF">
        <w:rPr>
          <w:color w:val="000000" w:themeColor="text1"/>
        </w:rPr>
        <w:t>.</w:t>
      </w:r>
    </w:p>
    <w:p w:rsidR="00C11D41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11D41" w:rsidRPr="00B50869">
        <w:rPr>
          <w:color w:val="000000" w:themeColor="text1"/>
        </w:rPr>
        <w:t>Договори (житлові приміщення)</w:t>
      </w:r>
      <w:r w:rsidR="00876BDF">
        <w:rPr>
          <w:color w:val="000000" w:themeColor="text1"/>
        </w:rPr>
        <w:t>.</w:t>
      </w:r>
    </w:p>
    <w:p w:rsidR="00C11D41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11D41" w:rsidRPr="00B50869">
        <w:rPr>
          <w:color w:val="000000" w:themeColor="text1"/>
        </w:rPr>
        <w:t>Платіжні доручення на списання житлового чеку</w:t>
      </w:r>
      <w:r w:rsidR="00876BDF">
        <w:rPr>
          <w:color w:val="000000" w:themeColor="text1"/>
        </w:rPr>
        <w:t>.</w:t>
      </w:r>
    </w:p>
    <w:p w:rsidR="00C11D41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11D41" w:rsidRPr="00B50869">
        <w:rPr>
          <w:color w:val="000000" w:themeColor="text1"/>
        </w:rPr>
        <w:t>Довідки з питань квартирного обліку та приватизації житла</w:t>
      </w:r>
      <w:r w:rsidR="00876BDF">
        <w:rPr>
          <w:color w:val="000000" w:themeColor="text1"/>
        </w:rPr>
        <w:t>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Архівні довідки.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Довідки архівної установи.</w:t>
      </w:r>
    </w:p>
    <w:p w:rsidR="00E550B0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50B0" w:rsidRPr="00B50869">
        <w:rPr>
          <w:color w:val="000000" w:themeColor="text1"/>
        </w:rPr>
        <w:t>Позовні заяви та інші процесуальні документи.</w:t>
      </w:r>
    </w:p>
    <w:p w:rsidR="00876BDF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Протоколи засідан</w:t>
      </w:r>
      <w:r w:rsidR="00C1038F">
        <w:rPr>
          <w:color w:val="000000" w:themeColor="text1"/>
        </w:rPr>
        <w:t>ь</w:t>
      </w:r>
      <w:r>
        <w:rPr>
          <w:color w:val="000000" w:themeColor="text1"/>
        </w:rPr>
        <w:t xml:space="preserve"> комісій</w:t>
      </w:r>
      <w:r w:rsidR="007E18C2" w:rsidRPr="00876BDF">
        <w:rPr>
          <w:color w:val="000000" w:themeColor="text1"/>
        </w:rPr>
        <w:t>,</w:t>
      </w:r>
      <w:r w:rsidR="00FF344C" w:rsidRPr="00876BDF">
        <w:rPr>
          <w:color w:val="000000" w:themeColor="text1"/>
        </w:rPr>
        <w:t xml:space="preserve"> робочих груп</w:t>
      </w:r>
      <w:r w:rsidR="007E18C2" w:rsidRPr="00876BDF">
        <w:rPr>
          <w:color w:val="000000" w:themeColor="text1"/>
        </w:rPr>
        <w:t xml:space="preserve"> та інших постійно діючих колегіальних органів</w:t>
      </w:r>
      <w:r w:rsidR="00876BDF" w:rsidRPr="00876BDF">
        <w:rPr>
          <w:color w:val="000000" w:themeColor="text1"/>
        </w:rPr>
        <w:t>.</w:t>
      </w:r>
    </w:p>
    <w:p w:rsidR="00092A81" w:rsidRPr="00876BDF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92A81" w:rsidRPr="00876BDF">
        <w:rPr>
          <w:color w:val="000000" w:themeColor="text1"/>
        </w:rPr>
        <w:t>Протоколи про адміністративні правопорушення, постанови по</w:t>
      </w:r>
      <w:r w:rsidR="00841E86" w:rsidRPr="00876BDF">
        <w:rPr>
          <w:color w:val="000000" w:themeColor="text1"/>
        </w:rPr>
        <w:t xml:space="preserve"> </w:t>
      </w:r>
      <w:r w:rsidR="00092A81" w:rsidRPr="00876BDF">
        <w:rPr>
          <w:color w:val="000000" w:themeColor="text1"/>
        </w:rPr>
        <w:t>справі про адміністративне правопорушення, висновки по справах про адміністративні правопорушення.</w:t>
      </w:r>
    </w:p>
    <w:p w:rsidR="00841E86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1E86" w:rsidRPr="00B50869">
        <w:rPr>
          <w:color w:val="000000" w:themeColor="text1"/>
        </w:rPr>
        <w:t>Протоколи засідань адміністративної комісії по справах про адміністративні правопорушення</w:t>
      </w:r>
      <w:r w:rsidR="00247A19">
        <w:rPr>
          <w:color w:val="000000" w:themeColor="text1"/>
        </w:rPr>
        <w:t>.</w:t>
      </w:r>
    </w:p>
    <w:p w:rsidR="00841E86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1E86" w:rsidRPr="00B50869">
        <w:rPr>
          <w:color w:val="000000" w:themeColor="text1"/>
        </w:rPr>
        <w:t>Листування з підприємствами, установами та організаціями, правоохоронними органами з питань адміністративних правопорушень.</w:t>
      </w:r>
    </w:p>
    <w:p w:rsidR="00725D04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94ECD" w:rsidRPr="00B50869">
        <w:rPr>
          <w:color w:val="000000" w:themeColor="text1"/>
        </w:rPr>
        <w:t>Документи з питань цивільного захисту міста та реагування на надзвичайні ситуації</w:t>
      </w:r>
      <w:r w:rsidR="00740C36">
        <w:rPr>
          <w:color w:val="000000" w:themeColor="text1"/>
        </w:rPr>
        <w:t>.</w:t>
      </w:r>
    </w:p>
    <w:p w:rsidR="00013A37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13A37" w:rsidRPr="00B50869">
        <w:rPr>
          <w:color w:val="000000" w:themeColor="text1"/>
        </w:rPr>
        <w:t xml:space="preserve">Книги та журнали обліку </w:t>
      </w:r>
      <w:r w:rsidR="00C11D41" w:rsidRPr="00B50869">
        <w:rPr>
          <w:color w:val="000000" w:themeColor="text1"/>
        </w:rPr>
        <w:t xml:space="preserve">документів </w:t>
      </w:r>
      <w:r w:rsidR="00013A37" w:rsidRPr="00B50869">
        <w:rPr>
          <w:color w:val="000000" w:themeColor="text1"/>
        </w:rPr>
        <w:t xml:space="preserve">з питань надзвичайних ситуацій </w:t>
      </w:r>
      <w:r w:rsidR="00C11D41" w:rsidRPr="00B50869">
        <w:rPr>
          <w:color w:val="000000" w:themeColor="text1"/>
        </w:rPr>
        <w:t>та цивільного захисту населення</w:t>
      </w:r>
      <w:r w:rsidR="00740C36">
        <w:rPr>
          <w:color w:val="000000" w:themeColor="text1"/>
        </w:rPr>
        <w:t>.</w:t>
      </w:r>
    </w:p>
    <w:p w:rsidR="00F515DE" w:rsidRPr="00B50869" w:rsidRDefault="00F515DE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B50869">
        <w:rPr>
          <w:color w:val="000000" w:themeColor="text1"/>
        </w:rPr>
        <w:t>Акти та довідки щодо проживання громадян у м.</w:t>
      </w:r>
      <w:r w:rsidR="00740C36">
        <w:rPr>
          <w:color w:val="000000" w:themeColor="text1"/>
        </w:rPr>
        <w:t xml:space="preserve"> </w:t>
      </w:r>
      <w:r w:rsidRPr="00B50869">
        <w:rPr>
          <w:color w:val="000000" w:themeColor="text1"/>
        </w:rPr>
        <w:t>Чернігові</w:t>
      </w:r>
      <w:r w:rsidR="00740C36">
        <w:rPr>
          <w:color w:val="000000" w:themeColor="text1"/>
        </w:rPr>
        <w:t>.</w:t>
      </w:r>
      <w:r w:rsidRPr="00B50869">
        <w:rPr>
          <w:color w:val="000000" w:themeColor="text1"/>
        </w:rPr>
        <w:t xml:space="preserve"> </w:t>
      </w:r>
    </w:p>
    <w:p w:rsidR="00740C36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8423E" w:rsidRPr="00740C36">
        <w:rPr>
          <w:color w:val="000000" w:themeColor="text1"/>
        </w:rPr>
        <w:t>Перелік об</w:t>
      </w:r>
      <w:r w:rsidR="0088423E" w:rsidRPr="00740C36">
        <w:rPr>
          <w:color w:val="000000" w:themeColor="text1"/>
          <w:lang w:val="ru-RU"/>
        </w:rPr>
        <w:t>`</w:t>
      </w:r>
      <w:proofErr w:type="spellStart"/>
      <w:r w:rsidR="0088423E" w:rsidRPr="00740C36">
        <w:rPr>
          <w:color w:val="000000" w:themeColor="text1"/>
        </w:rPr>
        <w:t>єктів</w:t>
      </w:r>
      <w:proofErr w:type="spellEnd"/>
      <w:r w:rsidR="0088423E" w:rsidRPr="00740C36">
        <w:rPr>
          <w:color w:val="000000" w:themeColor="text1"/>
        </w:rPr>
        <w:t xml:space="preserve"> будівництва, реконструкції, капітального та поточного ремонту об</w:t>
      </w:r>
      <w:r w:rsidR="0088423E" w:rsidRPr="00740C36">
        <w:rPr>
          <w:color w:val="000000" w:themeColor="text1"/>
          <w:lang w:val="ru-RU"/>
        </w:rPr>
        <w:t>`</w:t>
      </w:r>
      <w:proofErr w:type="spellStart"/>
      <w:r w:rsidR="0088423E" w:rsidRPr="00740C36">
        <w:rPr>
          <w:color w:val="000000" w:themeColor="text1"/>
        </w:rPr>
        <w:t>єктів</w:t>
      </w:r>
      <w:proofErr w:type="spellEnd"/>
      <w:r w:rsidR="0088423E" w:rsidRPr="00740C36">
        <w:rPr>
          <w:color w:val="000000" w:themeColor="text1"/>
        </w:rPr>
        <w:t xml:space="preserve"> житлово-комунального господарства та охорони навкол</w:t>
      </w:r>
      <w:r w:rsidR="00247A19">
        <w:rPr>
          <w:color w:val="000000" w:themeColor="text1"/>
        </w:rPr>
        <w:t>и</w:t>
      </w:r>
      <w:r w:rsidR="0088423E" w:rsidRPr="00740C36">
        <w:rPr>
          <w:color w:val="000000" w:themeColor="text1"/>
        </w:rPr>
        <w:t>шнього та природного середовища</w:t>
      </w:r>
      <w:r w:rsidR="00740C36">
        <w:rPr>
          <w:color w:val="000000" w:themeColor="text1"/>
        </w:rPr>
        <w:t>.</w:t>
      </w:r>
    </w:p>
    <w:p w:rsidR="0088423E" w:rsidRPr="00740C36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8423E" w:rsidRPr="00740C36">
        <w:rPr>
          <w:color w:val="000000" w:themeColor="text1"/>
        </w:rPr>
        <w:t>Титули будови</w:t>
      </w:r>
      <w:r w:rsidR="00740C36">
        <w:rPr>
          <w:color w:val="000000" w:themeColor="text1"/>
        </w:rPr>
        <w:t>.</w:t>
      </w:r>
    </w:p>
    <w:p w:rsidR="0088423E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88423E" w:rsidRPr="00B50869">
        <w:rPr>
          <w:color w:val="000000" w:themeColor="text1"/>
        </w:rPr>
        <w:t>Документи, що стосуються комплексної системи захисту інформації автоматизованої інформаційно-телекомунікаційної системи  «Державний реєстр виборців» та виборчого процесу</w:t>
      </w:r>
      <w:r w:rsidR="00740C36">
        <w:rPr>
          <w:color w:val="000000" w:themeColor="text1"/>
        </w:rPr>
        <w:t>.</w:t>
      </w:r>
    </w:p>
    <w:p w:rsidR="0088423E" w:rsidRPr="00B50869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8423E" w:rsidRPr="00B50869">
        <w:rPr>
          <w:color w:val="000000" w:themeColor="text1"/>
        </w:rPr>
        <w:t xml:space="preserve">Висновки про доцільність усиновлення та відповідність усиновлення </w:t>
      </w:r>
      <w:r>
        <w:rPr>
          <w:color w:val="000000" w:themeColor="text1"/>
        </w:rPr>
        <w:t>і</w:t>
      </w:r>
      <w:r w:rsidR="0088423E" w:rsidRPr="00B50869">
        <w:rPr>
          <w:color w:val="000000" w:themeColor="text1"/>
        </w:rPr>
        <w:t>нтересам дитини</w:t>
      </w:r>
      <w:r w:rsidR="00740C36">
        <w:rPr>
          <w:color w:val="000000" w:themeColor="text1"/>
        </w:rPr>
        <w:t>.</w:t>
      </w:r>
    </w:p>
    <w:p w:rsidR="0088423E" w:rsidRDefault="00BD20CC" w:rsidP="00BD20C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8423E" w:rsidRPr="00B50869">
        <w:rPr>
          <w:color w:val="000000" w:themeColor="text1"/>
        </w:rPr>
        <w:t>Анкета дитини, яка може бути усиновлена</w:t>
      </w:r>
      <w:r w:rsidR="00740C36">
        <w:rPr>
          <w:color w:val="000000" w:themeColor="text1"/>
        </w:rPr>
        <w:t>.</w:t>
      </w:r>
    </w:p>
    <w:p w:rsidR="00E550B0" w:rsidRPr="00B50869" w:rsidRDefault="00E550B0" w:rsidP="00BD20CC">
      <w:pPr>
        <w:jc w:val="both"/>
        <w:rPr>
          <w:color w:val="000000" w:themeColor="text1"/>
        </w:rPr>
      </w:pPr>
    </w:p>
    <w:p w:rsidR="00E550B0" w:rsidRPr="00B50869" w:rsidRDefault="00E550B0" w:rsidP="00BD20CC">
      <w:pPr>
        <w:jc w:val="both"/>
        <w:rPr>
          <w:color w:val="000000" w:themeColor="text1"/>
        </w:rPr>
      </w:pPr>
    </w:p>
    <w:p w:rsidR="00E550B0" w:rsidRPr="00B50869" w:rsidRDefault="00E550B0" w:rsidP="00BD20CC">
      <w:pPr>
        <w:jc w:val="both"/>
        <w:rPr>
          <w:color w:val="000000" w:themeColor="text1"/>
        </w:rPr>
      </w:pPr>
    </w:p>
    <w:p w:rsidR="00E550B0" w:rsidRPr="00B50869" w:rsidRDefault="00E550B0" w:rsidP="00BD20CC">
      <w:pPr>
        <w:jc w:val="both"/>
        <w:rPr>
          <w:color w:val="000000" w:themeColor="text1"/>
        </w:rPr>
      </w:pPr>
    </w:p>
    <w:sectPr w:rsidR="00E550B0" w:rsidRPr="00B50869" w:rsidSect="00AD31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62BC"/>
    <w:multiLevelType w:val="hybridMultilevel"/>
    <w:tmpl w:val="621AFFD6"/>
    <w:lvl w:ilvl="0" w:tplc="FE9086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709772E"/>
    <w:multiLevelType w:val="hybridMultilevel"/>
    <w:tmpl w:val="77C2D6A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E8"/>
    <w:rsid w:val="00013A37"/>
    <w:rsid w:val="00084F22"/>
    <w:rsid w:val="00092A81"/>
    <w:rsid w:val="000A475B"/>
    <w:rsid w:val="000C39AC"/>
    <w:rsid w:val="00195CDD"/>
    <w:rsid w:val="00247A19"/>
    <w:rsid w:val="002B5007"/>
    <w:rsid w:val="00303EB7"/>
    <w:rsid w:val="00305B91"/>
    <w:rsid w:val="003246F4"/>
    <w:rsid w:val="00366AA2"/>
    <w:rsid w:val="003A5935"/>
    <w:rsid w:val="003B49ED"/>
    <w:rsid w:val="003F6A44"/>
    <w:rsid w:val="0043169D"/>
    <w:rsid w:val="004F4EC1"/>
    <w:rsid w:val="00502143"/>
    <w:rsid w:val="00517319"/>
    <w:rsid w:val="005572BE"/>
    <w:rsid w:val="0059466A"/>
    <w:rsid w:val="0062639B"/>
    <w:rsid w:val="00654204"/>
    <w:rsid w:val="00704383"/>
    <w:rsid w:val="00725D04"/>
    <w:rsid w:val="00740C36"/>
    <w:rsid w:val="007E18C2"/>
    <w:rsid w:val="008043E7"/>
    <w:rsid w:val="00841E86"/>
    <w:rsid w:val="00876BDF"/>
    <w:rsid w:val="0088423E"/>
    <w:rsid w:val="008920C7"/>
    <w:rsid w:val="008B17E0"/>
    <w:rsid w:val="008D4948"/>
    <w:rsid w:val="00907EEF"/>
    <w:rsid w:val="00963973"/>
    <w:rsid w:val="009B2DB7"/>
    <w:rsid w:val="009B5D0C"/>
    <w:rsid w:val="009F0624"/>
    <w:rsid w:val="00A24C64"/>
    <w:rsid w:val="00A94ECD"/>
    <w:rsid w:val="00AD311D"/>
    <w:rsid w:val="00B034A7"/>
    <w:rsid w:val="00B053B7"/>
    <w:rsid w:val="00B24DA9"/>
    <w:rsid w:val="00B36957"/>
    <w:rsid w:val="00B50869"/>
    <w:rsid w:val="00B5095B"/>
    <w:rsid w:val="00BA3C21"/>
    <w:rsid w:val="00BD20CC"/>
    <w:rsid w:val="00BD6DDA"/>
    <w:rsid w:val="00C1038F"/>
    <w:rsid w:val="00C11D41"/>
    <w:rsid w:val="00CB1CF8"/>
    <w:rsid w:val="00CD763F"/>
    <w:rsid w:val="00CE0294"/>
    <w:rsid w:val="00CE087F"/>
    <w:rsid w:val="00D5150F"/>
    <w:rsid w:val="00D6152B"/>
    <w:rsid w:val="00D91004"/>
    <w:rsid w:val="00DF2FE8"/>
    <w:rsid w:val="00DF6FD8"/>
    <w:rsid w:val="00E15170"/>
    <w:rsid w:val="00E42A81"/>
    <w:rsid w:val="00E550B0"/>
    <w:rsid w:val="00EB76F9"/>
    <w:rsid w:val="00F515DE"/>
    <w:rsid w:val="00F86C02"/>
    <w:rsid w:val="00FD5993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DD"/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DDA"/>
    <w:pPr>
      <w:ind w:left="720"/>
    </w:pPr>
  </w:style>
  <w:style w:type="character" w:styleId="a4">
    <w:name w:val="Strong"/>
    <w:basedOn w:val="a0"/>
    <w:uiPriority w:val="99"/>
    <w:qFormat/>
    <w:rsid w:val="000A47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DD"/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DDA"/>
    <w:pPr>
      <w:ind w:left="720"/>
    </w:pPr>
  </w:style>
  <w:style w:type="character" w:styleId="a4">
    <w:name w:val="Strong"/>
    <w:basedOn w:val="a0"/>
    <w:uiPriority w:val="99"/>
    <w:qFormat/>
    <w:rsid w:val="000A4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489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Ю. Кулешов</dc:creator>
  <cp:lastModifiedBy>Світлана А. Горбач</cp:lastModifiedBy>
  <cp:revision>19</cp:revision>
  <cp:lastPrinted>2018-12-13T08:28:00Z</cp:lastPrinted>
  <dcterms:created xsi:type="dcterms:W3CDTF">2021-04-12T11:28:00Z</dcterms:created>
  <dcterms:modified xsi:type="dcterms:W3CDTF">2021-06-23T07:54:00Z</dcterms:modified>
</cp:coreProperties>
</file>