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E3" w:rsidRPr="00590529" w:rsidRDefault="00B918E3" w:rsidP="00B9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B918E3" w:rsidRDefault="00B918E3" w:rsidP="00B9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</w:t>
      </w:r>
    </w:p>
    <w:p w:rsidR="00B918E3" w:rsidRPr="00590529" w:rsidRDefault="00B918E3" w:rsidP="00B9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згоди на </w:t>
      </w:r>
      <w:r w:rsidR="00C87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166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918E3" w:rsidRPr="00590529" w:rsidRDefault="00B918E3" w:rsidP="00B9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8E3" w:rsidRDefault="00C87831" w:rsidP="00B918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із закінченням будівництва об’єкту «Реконструкція системи водопостачання житлового мікрорайону по вул. Ушинського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0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</w:t>
      </w:r>
      <w:r w:rsidR="00D60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КП «Чернігівводоканал»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№50 від 28.02.2019 «Про прийняття в експлуатацію» </w:t>
      </w:r>
      <w:r w:rsidR="00166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прийнято під звіт </w:t>
      </w:r>
      <w:r w:rsidR="00166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розбірний пластинчастий теплообмінник </w:t>
      </w:r>
      <w:r w:rsidR="00166F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THERMAKS</w:t>
      </w:r>
      <w:r w:rsidR="00166FA6"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66F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PTA</w:t>
      </w:r>
      <w:r w:rsidR="00166FA6"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</w:t>
      </w:r>
      <w:r w:rsidR="00166F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GC</w:t>
      </w:r>
      <w:r w:rsidR="00166FA6"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)-26-</w:t>
      </w:r>
      <w:r w:rsidR="00166F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</w:t>
      </w:r>
      <w:r w:rsidR="00166FA6"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-1365-55-13</w:t>
      </w:r>
      <w:r w:rsidR="00166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,78-1К, первісною вартістю 372 291,00 грн (триста сімдесят дві тисячі двісті дев’яносто одна грн 00 копійок).</w:t>
      </w:r>
    </w:p>
    <w:p w:rsidR="00166FA6" w:rsidRDefault="009D2E5F" w:rsidP="00B918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Пластинчастий теплообмінник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THERMAKS</w:t>
      </w:r>
      <w:r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PTA</w:t>
      </w:r>
      <w:r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GC</w:t>
      </w:r>
      <w:r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)-26-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</w:t>
      </w:r>
      <w:r w:rsidRPr="002423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-1365-55-13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,78-1К використовується </w:t>
      </w:r>
      <w:r w:rsidRPr="0007053B">
        <w:rPr>
          <w:rFonts w:ascii="Times New Roman" w:hAnsi="Times New Roman" w:cs="Times New Roman"/>
          <w:sz w:val="28"/>
          <w:szCs w:val="28"/>
          <w:lang w:val="uk-UA"/>
        </w:rPr>
        <w:t xml:space="preserve">КЕП «Чернігівська ТЕЦ» ТОВ фірми </w:t>
      </w:r>
      <w:r w:rsidRPr="000705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«ТЕХНОВА»</w:t>
      </w:r>
      <w:r w:rsidRPr="000705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D2E5F" w:rsidRDefault="009D2E5F" w:rsidP="00B918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КП «Чернігівводоканал»</w:t>
      </w:r>
      <w:r w:rsidR="00FE36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своїй господарській діяльності </w:t>
      </w:r>
      <w:r w:rsidR="00FE36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обладнання не використовує</w:t>
      </w:r>
      <w:r w:rsidR="00214C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E365C" w:rsidRDefault="00FE365C" w:rsidP="00B918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обладнання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змогу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фонду комунального майна Чернігівської міської ради передати в оренду </w:t>
      </w:r>
      <w:r w:rsidRPr="0007053B">
        <w:rPr>
          <w:rFonts w:ascii="Times New Roman" w:hAnsi="Times New Roman" w:cs="Times New Roman"/>
          <w:sz w:val="28"/>
          <w:szCs w:val="28"/>
          <w:lang w:val="uk-UA"/>
        </w:rPr>
        <w:t xml:space="preserve">КЕП «Чернігівська ТЕЦ» ТОВ фірми </w:t>
      </w:r>
      <w:r w:rsidRPr="000705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«ТЕХНОВА»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918E3" w:rsidRDefault="00B918E3" w:rsidP="00B918E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8E3" w:rsidRPr="00A84051" w:rsidRDefault="00B918E3" w:rsidP="00FE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МАЛЯВКО</w:t>
      </w:r>
    </w:p>
    <w:p w:rsidR="00B918E3" w:rsidRPr="00590529" w:rsidRDefault="00B918E3" w:rsidP="00B918E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918E3" w:rsidRPr="00590529" w:rsidRDefault="00B918E3" w:rsidP="00B918E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3BE" w:rsidRDefault="006A43BE"/>
    <w:sectPr w:rsidR="006A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3"/>
    <w:rsid w:val="00166FA6"/>
    <w:rsid w:val="00214C44"/>
    <w:rsid w:val="003831CF"/>
    <w:rsid w:val="006A43BE"/>
    <w:rsid w:val="009D2E5F"/>
    <w:rsid w:val="00B918E3"/>
    <w:rsid w:val="00C87831"/>
    <w:rsid w:val="00D60DFA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61D"/>
  <w15:chartTrackingRefBased/>
  <w15:docId w15:val="{83DEB88F-7F25-4909-B47C-BA4BA16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8E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2021-01-29T12:52:00Z</dcterms:created>
  <dcterms:modified xsi:type="dcterms:W3CDTF">2021-02-01T09:17:00Z</dcterms:modified>
</cp:coreProperties>
</file>