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24" w:rsidRPr="0068008A" w:rsidRDefault="00916024" w:rsidP="00916024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рішення міської ради</w:t>
      </w:r>
    </w:p>
    <w:p w:rsidR="00916024" w:rsidRPr="0068008A" w:rsidRDefault="00916024" w:rsidP="00916024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102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 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вересня 201</w:t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:rsidR="00916024" w:rsidRPr="006253A5" w:rsidRDefault="00916024" w:rsidP="00916024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6253A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6253A5">
        <w:rPr>
          <w:rFonts w:ascii="Times New Roman" w:hAnsi="Times New Roman" w:cs="Times New Roman"/>
          <w:sz w:val="28"/>
          <w:szCs w:val="28"/>
          <w:u w:val="single"/>
          <w:lang w:val="uk-UA"/>
        </w:rPr>
        <w:t>34/</w:t>
      </w:r>
      <w:r w:rsidRPr="006253A5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F968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2DDD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6253A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02DD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5 </w:t>
      </w:r>
    </w:p>
    <w:p w:rsidR="00916024" w:rsidRDefault="00916024" w:rsidP="00916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Зміни </w:t>
      </w:r>
    </w:p>
    <w:p w:rsidR="00916024" w:rsidRPr="0068008A" w:rsidRDefault="00916024" w:rsidP="0091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до Програми встановлення засобів обліку гарячого та холодного водопостачання мешканцям міста Чернігова на 2017-2020 роки</w:t>
      </w:r>
    </w:p>
    <w:p w:rsidR="00916024" w:rsidRPr="0068008A" w:rsidRDefault="00916024" w:rsidP="0091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 Внести зміни до Розділу 2 Програми, доповнивши його абзацами в наступній редакції: </w:t>
      </w:r>
    </w:p>
    <w:p w:rsidR="00916024" w:rsidRPr="0068008A" w:rsidRDefault="00916024" w:rsidP="00916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«Прийняти участь у Програмі отримувачі субсидії мають право також, якщо власниками житлового приміщення за місцем їх реєстрації є члени сім’ї.</w:t>
      </w:r>
    </w:p>
    <w:p w:rsidR="00916024" w:rsidRPr="0068008A" w:rsidRDefault="00916024" w:rsidP="00916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Для цього отримувачі субсидії одночасно з заявою мають надати документи та їх копії, що підтверджують родинний зв’язок з власником такого житлового приміщення (свідоцтво про народження, свідоцтво про шлюб, копію паспорта громадянина України).</w:t>
      </w:r>
    </w:p>
    <w:p w:rsidR="00916024" w:rsidRPr="0068008A" w:rsidRDefault="00916024" w:rsidP="009160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Також члени сім’ї отримувача субсидії мають надати письмову згоду на участь в Програмі останнього та встановлення приладів обліку у житловому приміщенні що є їх власністю».</w:t>
      </w:r>
    </w:p>
    <w:p w:rsidR="00916024" w:rsidRPr="0068008A" w:rsidRDefault="00916024" w:rsidP="009160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2. Внести зміни до Розділу 4 Програми, виклавши абзац другий та третій в наступній редакції: </w:t>
      </w:r>
    </w:p>
    <w:p w:rsidR="00916024" w:rsidRPr="0068008A" w:rsidRDefault="00916024" w:rsidP="00916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«Гранична вартість робіт</w:t>
      </w:r>
      <w:r w:rsidRPr="00680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встановлення одного приладу обліку визначена в Калькуляції граничної вартості робіт на встановлення одного приладу обліку води Ø15мм з опломбуванням (Додаток №7), та складає 1 589,89 грн. з ПДВ. </w:t>
      </w:r>
    </w:p>
    <w:p w:rsidR="00916024" w:rsidRPr="001662EB" w:rsidRDefault="00916024" w:rsidP="00916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Загальна гранична вартість встановлення 13 93</w:t>
      </w:r>
      <w:r w:rsidRPr="001662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приладів обліку води Ø15мм з опломбуванням складає 19 16</w:t>
      </w:r>
      <w:r w:rsidRPr="001662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1662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0,00 грн. Використання коштів міського бюджету на встановлення приладів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ліку води наведене в Додатку №8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6024" w:rsidRPr="0068008A" w:rsidRDefault="00916024" w:rsidP="009160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680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Внести зміни до Розділу 6 Програми, виклавши його в наступній редакції: </w:t>
      </w:r>
    </w:p>
    <w:p w:rsidR="00916024" w:rsidRPr="0068008A" w:rsidRDefault="00916024" w:rsidP="0091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«Розділ 6. ТЕХНІЧНІ ВИМОГИ ДО ПРИЛАДІВ ОБЛІКУ</w:t>
      </w:r>
    </w:p>
    <w:p w:rsidR="00916024" w:rsidRPr="0068008A" w:rsidRDefault="00916024" w:rsidP="00916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обладнання вузлів обліку холодної та гарячої води повинні бути передбачені крильчаті прилади обліку води </w:t>
      </w:r>
      <w:r w:rsidRPr="0068008A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 w:bidi="hi-IN"/>
        </w:rPr>
        <w:t>DN</w:t>
      </w:r>
      <w:r w:rsidRPr="00680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hi-IN"/>
        </w:rPr>
        <w:t>15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типи яких занесені до Державного реєстру засобів вимірювальної техніки як комерційні засоби обліку.</w:t>
      </w:r>
    </w:p>
    <w:p w:rsidR="00916024" w:rsidRPr="0068008A" w:rsidRDefault="00916024" w:rsidP="00916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Лічильники повинні відповідати вимогам Технічного регламенту, щодо суттєвих вимог до засобів вимірювальної техніки, та мати наступні характеристики:</w:t>
      </w:r>
    </w:p>
    <w:p w:rsidR="00916024" w:rsidRPr="0068008A" w:rsidRDefault="00916024" w:rsidP="00916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68008A">
        <w:rPr>
          <w:rFonts w:ascii="Liberation Serif" w:eastAsia="Times New Roman" w:hAnsi="Liberation Serif" w:cs="Lohit Devanagari"/>
          <w:color w:val="000000"/>
          <w:sz w:val="28"/>
          <w:szCs w:val="28"/>
          <w:lang w:val="uk-UA" w:eastAsia="zh-CN" w:bidi="hi-IN"/>
        </w:rPr>
        <w:t>відношення номінальної витрати (Q</w:t>
      </w:r>
      <w:r w:rsidRPr="0068008A">
        <w:rPr>
          <w:rFonts w:ascii="Liberation Serif" w:eastAsia="Times New Roman" w:hAnsi="Liberation Serif" w:cs="Lohit Devanagari"/>
          <w:color w:val="000000"/>
          <w:sz w:val="28"/>
          <w:szCs w:val="28"/>
          <w:vertAlign w:val="subscript"/>
          <w:lang w:val="uk-UA" w:eastAsia="zh-CN" w:bidi="hi-IN"/>
        </w:rPr>
        <w:t>3</w:t>
      </w:r>
      <w:r w:rsidRPr="0068008A">
        <w:rPr>
          <w:rFonts w:ascii="Liberation Serif" w:eastAsia="Times New Roman" w:hAnsi="Liberation Serif" w:cs="Lohit Devanagari"/>
          <w:color w:val="000000"/>
          <w:sz w:val="28"/>
          <w:szCs w:val="28"/>
          <w:lang w:val="uk-UA" w:eastAsia="zh-CN" w:bidi="hi-IN"/>
        </w:rPr>
        <w:t>) до мінімальної витрати (Q</w:t>
      </w:r>
      <w:r w:rsidRPr="0068008A">
        <w:rPr>
          <w:rFonts w:ascii="Liberation Serif" w:eastAsia="Times New Roman" w:hAnsi="Liberation Serif" w:cs="Lohit Devanagari"/>
          <w:color w:val="000000"/>
          <w:sz w:val="28"/>
          <w:szCs w:val="28"/>
          <w:vertAlign w:val="subscript"/>
          <w:lang w:val="uk-UA" w:eastAsia="zh-CN" w:bidi="hi-IN"/>
        </w:rPr>
        <w:t>1</w:t>
      </w:r>
      <w:r w:rsidRPr="0068008A">
        <w:rPr>
          <w:rFonts w:ascii="Liberation Serif" w:eastAsia="Times New Roman" w:hAnsi="Liberation Serif" w:cs="Lohit Devanagari"/>
          <w:color w:val="000000"/>
          <w:sz w:val="28"/>
          <w:szCs w:val="28"/>
          <w:lang w:val="uk-UA" w:eastAsia="zh-CN" w:bidi="hi-IN"/>
        </w:rPr>
        <w:t xml:space="preserve">) </w:t>
      </w:r>
      <w:r w:rsidRPr="0068008A">
        <w:rPr>
          <w:rFonts w:ascii="Liberation Serif" w:eastAsia="Times New Roman" w:hAnsi="Liberation Serif" w:cs="Lohit Devanagari"/>
          <w:color w:val="00000A"/>
          <w:sz w:val="28"/>
          <w:szCs w:val="28"/>
          <w:lang w:val="uk-UA" w:eastAsia="zh-CN" w:bidi="hi-IN"/>
        </w:rPr>
        <w:t>більше або дорівнює 80 (</w:t>
      </w:r>
      <w:r w:rsidRPr="0068008A">
        <w:rPr>
          <w:rFonts w:ascii="Liberation Serif" w:eastAsia="Times New Roman" w:hAnsi="Liberation Serif" w:cs="Lohit Devanagari"/>
          <w:color w:val="00000A"/>
          <w:sz w:val="28"/>
          <w:szCs w:val="28"/>
          <w:lang w:val="en-US" w:eastAsia="zh-CN" w:bidi="hi-IN"/>
        </w:rPr>
        <w:t>R</w:t>
      </w:r>
      <w:r w:rsidRPr="0068008A">
        <w:rPr>
          <w:rFonts w:ascii="Liberation Serif" w:eastAsia="Times New Roman" w:hAnsi="Liberation Serif" w:cs="Lohit Devanagari"/>
          <w:color w:val="00000A"/>
          <w:sz w:val="28"/>
          <w:szCs w:val="28"/>
          <w:lang w:val="uk-UA" w:eastAsia="zh-CN" w:bidi="hi-IN"/>
        </w:rPr>
        <w:t>≥80) у горизонтальному положенні та більше або дорівнює 40 (</w:t>
      </w:r>
      <w:r w:rsidRPr="0068008A">
        <w:rPr>
          <w:rFonts w:ascii="Liberation Serif" w:eastAsia="Times New Roman" w:hAnsi="Liberation Serif" w:cs="Lohit Devanagari"/>
          <w:color w:val="00000A"/>
          <w:sz w:val="28"/>
          <w:szCs w:val="28"/>
          <w:lang w:val="en-US" w:eastAsia="zh-CN" w:bidi="hi-IN"/>
        </w:rPr>
        <w:t>R</w:t>
      </w:r>
      <w:r w:rsidRPr="0068008A">
        <w:rPr>
          <w:rFonts w:ascii="Liberation Serif" w:eastAsia="Times New Roman" w:hAnsi="Liberation Serif" w:cs="Lohit Devanagari"/>
          <w:color w:val="00000A"/>
          <w:sz w:val="28"/>
          <w:szCs w:val="28"/>
          <w:lang w:val="uk-UA" w:eastAsia="zh-CN" w:bidi="hi-IN"/>
        </w:rPr>
        <w:t>≥40) у вертикальному положенні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16024" w:rsidRPr="0068008A" w:rsidRDefault="00916024" w:rsidP="0091602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hi-IN"/>
        </w:rPr>
        <w:lastRenderedPageBreak/>
        <w:t>номінальна витрата Q</w:t>
      </w:r>
      <w:r w:rsidRPr="0068008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zh-CN" w:bidi="hi-IN"/>
        </w:rPr>
        <w:t>3</w:t>
      </w:r>
      <w:r w:rsidRPr="00680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hi-IN"/>
        </w:rPr>
        <w:t xml:space="preserve"> </w:t>
      </w:r>
      <w:r w:rsidRPr="0068008A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 w:bidi="hi-IN"/>
        </w:rPr>
        <w:t>2,5 м3/год;</w:t>
      </w:r>
    </w:p>
    <w:p w:rsidR="00916024" w:rsidRPr="0068008A" w:rsidRDefault="00916024" w:rsidP="0091602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 w:bidi="hi-IN"/>
        </w:rPr>
        <w:t>лічильники повинні мати підготовку до імпульсного виходу (за винятком сухого контакту типу «</w:t>
      </w:r>
      <w:proofErr w:type="spellStart"/>
      <w:r w:rsidRPr="0068008A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 w:bidi="hi-IN"/>
        </w:rPr>
        <w:t>геркон</w:t>
      </w:r>
      <w:proofErr w:type="spellEnd"/>
      <w:r w:rsidRPr="0068008A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 w:bidi="hi-IN"/>
        </w:rPr>
        <w:t xml:space="preserve">») та виходу в стандарті </w:t>
      </w:r>
      <w:r w:rsidRPr="0068008A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 w:bidi="hi-IN"/>
        </w:rPr>
        <w:t>M</w:t>
      </w:r>
      <w:r w:rsidRPr="0068008A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 w:bidi="hi-IN"/>
        </w:rPr>
        <w:t>-</w:t>
      </w:r>
      <w:r w:rsidRPr="0068008A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 w:bidi="hi-IN"/>
        </w:rPr>
        <w:t>Bus</w:t>
      </w:r>
      <w:r w:rsidRPr="0068008A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 w:bidi="hi-IN"/>
        </w:rPr>
        <w:t>, для забезпечення можливості інтегрування в автоматизовані системи обліку;</w:t>
      </w:r>
    </w:p>
    <w:p w:rsidR="00916024" w:rsidRPr="0068008A" w:rsidRDefault="00916024" w:rsidP="0091602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zh-CN" w:bidi="hi-IN"/>
        </w:rPr>
        <w:t>захист відлікового пристрою від зовнішнього втручання повинен забезпечуватись пластиковою захисною кришкою, яка замикається на корпусі методом опресування (затискне кільце з навісною пломбою не допускається)».</w:t>
      </w: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4. Внести зміни до Додатку №7 Програми, виклавши його в наступній редакції: </w:t>
      </w:r>
    </w:p>
    <w:p w:rsidR="00916024" w:rsidRPr="0068008A" w:rsidRDefault="00916024" w:rsidP="0091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№7</w:t>
      </w: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КАЛЬКУЛЯЦІЯ</w:t>
      </w:r>
    </w:p>
    <w:p w:rsidR="00916024" w:rsidRPr="0068008A" w:rsidRDefault="00916024" w:rsidP="00916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граничної вартості робіт на встановлення одного </w:t>
      </w:r>
    </w:p>
    <w:p w:rsidR="00916024" w:rsidRPr="0068008A" w:rsidRDefault="00916024" w:rsidP="00916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приладу обліку води Ø15мм з опломбуванням</w:t>
      </w:r>
    </w:p>
    <w:p w:rsidR="00916024" w:rsidRPr="0068008A" w:rsidRDefault="00916024" w:rsidP="00916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4"/>
        <w:gridCol w:w="3695"/>
        <w:gridCol w:w="1113"/>
        <w:gridCol w:w="1276"/>
        <w:gridCol w:w="1706"/>
        <w:gridCol w:w="1270"/>
      </w:tblGrid>
      <w:tr w:rsidR="00916024" w:rsidRPr="0068008A" w:rsidTr="005D41A3">
        <w:trPr>
          <w:trHeight w:val="36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Статті</w:t>
            </w:r>
            <w:proofErr w:type="spellEnd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  <w:r w:rsidRPr="0068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  <w:r w:rsidRPr="0068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</w:tc>
      </w:tr>
      <w:tr w:rsidR="00916024" w:rsidRPr="0068008A" w:rsidTr="005D41A3">
        <w:trPr>
          <w:trHeight w:val="36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24" w:rsidRPr="0068008A" w:rsidTr="005D41A3">
        <w:trPr>
          <w:trHeight w:val="40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Збут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Транспортні</w:t>
            </w:r>
          </w:p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послуги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916024" w:rsidRPr="0068008A" w:rsidTr="005D41A3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Заробітна</w:t>
            </w:r>
            <w:proofErr w:type="spellEnd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168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46</w:t>
            </w:r>
          </w:p>
        </w:tc>
      </w:tr>
      <w:tr w:rsidR="00916024" w:rsidRPr="0068008A" w:rsidTr="005D41A3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Єдиний</w:t>
            </w:r>
            <w:proofErr w:type="spellEnd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іальний</w:t>
            </w:r>
            <w:proofErr w:type="spellEnd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внесок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37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42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</w:tr>
      <w:tr w:rsidR="00916024" w:rsidRPr="0068008A" w:rsidTr="005D41A3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Матеріальні</w:t>
            </w:r>
            <w:proofErr w:type="spellEnd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витрати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956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962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87</w:t>
            </w:r>
          </w:p>
        </w:tc>
      </w:tr>
      <w:tr w:rsidR="00916024" w:rsidRPr="0068008A" w:rsidTr="005D41A3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Амортизація</w:t>
            </w:r>
            <w:proofErr w:type="spellEnd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</w:t>
            </w:r>
          </w:p>
        </w:tc>
      </w:tr>
      <w:tr w:rsidR="00916024" w:rsidRPr="0068008A" w:rsidTr="005D41A3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</w:tr>
      <w:tr w:rsidR="00916024" w:rsidRPr="0068008A" w:rsidTr="005D41A3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</w:t>
            </w:r>
            <w:proofErr w:type="gramEnd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іністративні</w:t>
            </w:r>
            <w:proofErr w:type="spellEnd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витрати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78</w:t>
            </w:r>
          </w:p>
        </w:tc>
      </w:tr>
      <w:tr w:rsidR="00916024" w:rsidRPr="0068008A" w:rsidTr="005D41A3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1 221</w:t>
            </w:r>
            <w:r w:rsidRPr="00680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680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  <w:r w:rsidRPr="00680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1 324</w:t>
            </w:r>
            <w:r w:rsidRPr="00680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91</w:t>
            </w:r>
          </w:p>
        </w:tc>
      </w:tr>
      <w:tr w:rsidR="00916024" w:rsidRPr="0068008A" w:rsidTr="005D41A3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244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264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98</w:t>
            </w:r>
          </w:p>
        </w:tc>
      </w:tr>
      <w:tr w:rsidR="00916024" w:rsidRPr="0068008A" w:rsidTr="005D41A3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ВСЬОГО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1 465</w:t>
            </w: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124</w:t>
            </w: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1 589</w:t>
            </w: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68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89</w:t>
            </w:r>
          </w:p>
        </w:tc>
      </w:tr>
    </w:tbl>
    <w:p w:rsidR="00916024" w:rsidRPr="0068008A" w:rsidRDefault="00916024" w:rsidP="00916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5. Внести зміни до Додатку №8 Програми, виклавши його в наступній редакції: </w:t>
      </w: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№8</w:t>
      </w: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</w:t>
      </w:r>
    </w:p>
    <w:p w:rsidR="00916024" w:rsidRPr="0068008A" w:rsidRDefault="00916024" w:rsidP="00916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 бюджету Чернігова на виконання Програми ( тис. грн.)</w:t>
      </w:r>
    </w:p>
    <w:p w:rsidR="00916024" w:rsidRPr="0068008A" w:rsidRDefault="00916024" w:rsidP="0091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134"/>
        <w:gridCol w:w="1134"/>
        <w:gridCol w:w="1134"/>
        <w:gridCol w:w="1134"/>
        <w:gridCol w:w="1701"/>
      </w:tblGrid>
      <w:tr w:rsidR="00916024" w:rsidRPr="0068008A" w:rsidTr="005D41A3">
        <w:trPr>
          <w:trHeight w:val="8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РАЗОМ </w:t>
            </w:r>
          </w:p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16024" w:rsidRPr="0068008A" w:rsidTr="005D41A3">
        <w:trPr>
          <w:trHeight w:val="12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Кошти з міського бюджету </w:t>
            </w:r>
          </w:p>
          <w:p w:rsidR="00916024" w:rsidRPr="0068008A" w:rsidRDefault="00916024" w:rsidP="005D4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(тис. грн. з ПДВ)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504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5464,45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5291,15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8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</w:tr>
      <w:tr w:rsidR="00916024" w:rsidRPr="0068008A" w:rsidTr="005D41A3">
        <w:trPr>
          <w:trHeight w:val="1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Кількість встановлених лічильників (шт.)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3 17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3 437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3 328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024" w:rsidRPr="0068008A" w:rsidRDefault="00916024" w:rsidP="005D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0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13 93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</w:tbl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102DDD" w:rsidP="00916024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>В. А. Атрошенко</w:t>
      </w: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916024" w:rsidRPr="0068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513F"/>
    <w:multiLevelType w:val="hybridMultilevel"/>
    <w:tmpl w:val="1FD6DFF4"/>
    <w:lvl w:ilvl="0" w:tplc="6AF248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24"/>
    <w:rsid w:val="00102DDD"/>
    <w:rsid w:val="00433AA0"/>
    <w:rsid w:val="00745218"/>
    <w:rsid w:val="00916024"/>
    <w:rsid w:val="00A44A42"/>
    <w:rsid w:val="00D77623"/>
    <w:rsid w:val="00E1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Світлана А. Горбач</cp:lastModifiedBy>
  <cp:revision>6</cp:revision>
  <cp:lastPrinted>2018-10-02T08:03:00Z</cp:lastPrinted>
  <dcterms:created xsi:type="dcterms:W3CDTF">2018-10-02T08:01:00Z</dcterms:created>
  <dcterms:modified xsi:type="dcterms:W3CDTF">2019-06-21T13:05:00Z</dcterms:modified>
</cp:coreProperties>
</file>