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1E" w:rsidRDefault="00D01C1E" w:rsidP="00D01C1E">
      <w:pPr>
        <w:pStyle w:val="a3"/>
        <w:rPr>
          <w:noProof/>
          <w:sz w:val="32"/>
          <w:szCs w:val="32"/>
          <w:lang w:val="ru-RU"/>
        </w:rPr>
      </w:pPr>
      <w:r>
        <w:rPr>
          <w:noProof/>
          <w:sz w:val="32"/>
          <w:szCs w:val="32"/>
          <w:lang w:val="ru-RU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1E" w:rsidRDefault="00D01C1E" w:rsidP="00D01C1E">
      <w:pPr>
        <w:pStyle w:val="a3"/>
      </w:pPr>
    </w:p>
    <w:p w:rsidR="00D01C1E" w:rsidRDefault="00D01C1E" w:rsidP="00D01C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1C1E" w:rsidRDefault="00D01C1E" w:rsidP="00D01C1E">
      <w:pPr>
        <w:jc w:val="center"/>
        <w:rPr>
          <w:b/>
          <w:bCs/>
          <w:sz w:val="28"/>
        </w:rPr>
      </w:pPr>
    </w:p>
    <w:p w:rsidR="00D01C1E" w:rsidRDefault="00D01C1E" w:rsidP="00D01C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ЧЕРНІГІВСЬКА МІСЬКА РАДА</w:t>
      </w:r>
    </w:p>
    <w:p w:rsidR="00D01C1E" w:rsidRDefault="00D01C1E" w:rsidP="00D01C1E">
      <w:pPr>
        <w:jc w:val="center"/>
        <w:rPr>
          <w:b/>
          <w:bCs/>
          <w:sz w:val="28"/>
        </w:rPr>
      </w:pPr>
    </w:p>
    <w:p w:rsidR="00D01C1E" w:rsidRDefault="00D01C1E" w:rsidP="00D01C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D01C1E" w:rsidRDefault="00D01C1E" w:rsidP="00D01C1E">
      <w:pPr>
        <w:spacing w:line="360" w:lineRule="auto"/>
        <w:jc w:val="both"/>
        <w:rPr>
          <w:sz w:val="28"/>
          <w:lang w:val="uk-UA"/>
        </w:rPr>
      </w:pPr>
    </w:p>
    <w:p w:rsidR="00D01C1E" w:rsidRDefault="00D01C1E" w:rsidP="00D01C1E">
      <w:pPr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13 червня 2013 року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bookmarkStart w:id="0" w:name="_GoBack"/>
      <w:bookmarkEnd w:id="0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  <w:t>№ 103-р</w:t>
      </w:r>
    </w:p>
    <w:p w:rsidR="00D01C1E" w:rsidRDefault="00D01C1E" w:rsidP="00D01C1E">
      <w:pPr>
        <w:rPr>
          <w:rFonts w:ascii="Times New Roman CYR" w:hAnsi="Times New Roman CYR"/>
          <w:sz w:val="28"/>
          <w:lang w:val="uk-UA"/>
        </w:rPr>
      </w:pPr>
    </w:p>
    <w:p w:rsidR="00D01C1E" w:rsidRDefault="00D01C1E" w:rsidP="00D01C1E">
      <w:pPr>
        <w:rPr>
          <w:rFonts w:ascii="Times New Roman CYR" w:hAnsi="Times New Roman CYR"/>
          <w:sz w:val="28"/>
          <w:lang w:val="uk-UA"/>
        </w:rPr>
      </w:pPr>
    </w:p>
    <w:p w:rsidR="00D01C1E" w:rsidRDefault="00D01C1E" w:rsidP="00D01C1E">
      <w:pPr>
        <w:pStyle w:val="4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 xml:space="preserve">Про внесення змін до </w:t>
      </w:r>
    </w:p>
    <w:p w:rsidR="00D01C1E" w:rsidRDefault="00D01C1E" w:rsidP="00D01C1E">
      <w:pPr>
        <w:pStyle w:val="4"/>
        <w:rPr>
          <w:lang w:val="uk-UA"/>
        </w:rPr>
      </w:pPr>
      <w:r>
        <w:rPr>
          <w:lang w:val="uk-UA"/>
        </w:rPr>
        <w:t xml:space="preserve">розпорядження міського голови </w:t>
      </w:r>
    </w:p>
    <w:p w:rsidR="00D01C1E" w:rsidRDefault="00D01C1E" w:rsidP="00D01C1E">
      <w:pPr>
        <w:pStyle w:val="4"/>
        <w:rPr>
          <w:lang w:val="uk-UA"/>
        </w:rPr>
      </w:pPr>
      <w:r>
        <w:rPr>
          <w:lang w:val="uk-UA"/>
        </w:rPr>
        <w:t xml:space="preserve">від 18 березня 2013 року № 45-р </w:t>
      </w:r>
    </w:p>
    <w:p w:rsidR="00D01C1E" w:rsidRDefault="00D01C1E" w:rsidP="00D01C1E">
      <w:pPr>
        <w:jc w:val="both"/>
        <w:rPr>
          <w:sz w:val="28"/>
          <w:lang w:val="uk-UA"/>
        </w:rPr>
      </w:pPr>
    </w:p>
    <w:p w:rsidR="00D01C1E" w:rsidRDefault="00D01C1E" w:rsidP="00D01C1E">
      <w:pPr>
        <w:tabs>
          <w:tab w:val="left" w:pos="0"/>
        </w:tabs>
        <w:spacing w:before="240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>У зв’язку із кадровими змінами в управлінні житлово-комунального господарства міської ради:</w:t>
      </w:r>
    </w:p>
    <w:p w:rsidR="00D01C1E" w:rsidRDefault="00D01C1E" w:rsidP="00D01C1E">
      <w:pPr>
        <w:tabs>
          <w:tab w:val="left" w:pos="0"/>
        </w:tabs>
        <w:spacing w:before="240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>1. Внести до розпорядження міського голови від 18 березня 2013 року             № 45-р “Про комісію з питання передачі інженерних комунікацій до об</w:t>
      </w:r>
      <w:r>
        <w:rPr>
          <w:sz w:val="28"/>
          <w:lang w:val="uk-UA"/>
        </w:rPr>
        <w:t>’єктів соціальної сфери” такі зміни</w:t>
      </w:r>
      <w:r>
        <w:rPr>
          <w:rFonts w:ascii="Times New Roman CYR" w:hAnsi="Times New Roman CYR"/>
          <w:sz w:val="28"/>
          <w:lang w:val="uk-UA"/>
        </w:rPr>
        <w:t>:</w:t>
      </w:r>
    </w:p>
    <w:p w:rsidR="00D01C1E" w:rsidRDefault="00D01C1E" w:rsidP="00D01C1E">
      <w:pPr>
        <w:spacing w:before="240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1.1. Вивести зі складу комісії:</w:t>
      </w:r>
    </w:p>
    <w:p w:rsidR="00D01C1E" w:rsidRDefault="00D01C1E" w:rsidP="00D01C1E">
      <w:pPr>
        <w:spacing w:before="240"/>
        <w:jc w:val="both"/>
        <w:rPr>
          <w:rFonts w:ascii="Times New Roman CYR" w:hAnsi="Times New Roman CYR"/>
          <w:sz w:val="10"/>
          <w:lang w:val="uk-UA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3510"/>
        <w:gridCol w:w="6379"/>
      </w:tblGrid>
      <w:tr w:rsidR="00D01C1E" w:rsidTr="00157934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D01C1E" w:rsidRDefault="00D01C1E" w:rsidP="00157934">
            <w:pPr>
              <w:jc w:val="both"/>
              <w:rPr>
                <w:rFonts w:ascii="Times New Roman CYR" w:hAnsi="Times New Roman CYR"/>
                <w:color w:val="000000"/>
                <w:sz w:val="28"/>
              </w:rPr>
            </w:pPr>
            <w:proofErr w:type="spellStart"/>
            <w:r>
              <w:rPr>
                <w:rFonts w:ascii="Times New Roman CYR" w:hAnsi="Times New Roman CYR"/>
                <w:color w:val="000000"/>
                <w:sz w:val="28"/>
              </w:rPr>
              <w:t>Пшенишн</w:t>
            </w:r>
            <w:r>
              <w:rPr>
                <w:rFonts w:ascii="Times New Roman CYR" w:hAnsi="Times New Roman CYR"/>
                <w:color w:val="000000"/>
                <w:sz w:val="28"/>
                <w:lang w:val="uk-UA"/>
              </w:rPr>
              <w:t>ого</w:t>
            </w:r>
            <w:proofErr w:type="spellEnd"/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</w:p>
          <w:p w:rsidR="00D01C1E" w:rsidRDefault="00D01C1E" w:rsidP="00157934">
            <w:pPr>
              <w:rPr>
                <w:lang w:val="uk-UA"/>
              </w:rPr>
            </w:pPr>
            <w:proofErr w:type="spellStart"/>
            <w:proofErr w:type="gramStart"/>
            <w:r>
              <w:rPr>
                <w:color w:val="000000"/>
                <w:sz w:val="28"/>
              </w:rPr>
              <w:t>Анатолі</w:t>
            </w:r>
            <w:proofErr w:type="spellEnd"/>
            <w:r>
              <w:rPr>
                <w:color w:val="000000"/>
                <w:sz w:val="28"/>
                <w:lang w:val="uk-UA"/>
              </w:rPr>
              <w:t>я</w:t>
            </w:r>
            <w:proofErr w:type="gramEnd"/>
            <w:r>
              <w:rPr>
                <w:color w:val="000000"/>
                <w:sz w:val="28"/>
              </w:rPr>
              <w:t xml:space="preserve"> Григорович</w:t>
            </w:r>
            <w:r>
              <w:rPr>
                <w:color w:val="000000"/>
                <w:sz w:val="28"/>
                <w:lang w:val="uk-UA"/>
              </w:rPr>
              <w:t>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lang w:val="uk-UA"/>
              </w:rPr>
              <w:t xml:space="preserve">  </w:t>
            </w:r>
            <w:r>
              <w:rPr>
                <w:color w:val="000000"/>
                <w:sz w:val="28"/>
              </w:rPr>
              <w:t xml:space="preserve">                  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                                                             </w:t>
            </w:r>
          </w:p>
        </w:tc>
        <w:tc>
          <w:tcPr>
            <w:tcW w:w="6379" w:type="dxa"/>
          </w:tcPr>
          <w:p w:rsidR="00D01C1E" w:rsidRDefault="00D01C1E" w:rsidP="00157934">
            <w:pPr>
              <w:rPr>
                <w:rFonts w:ascii="Times New Roman CYR" w:hAnsi="Times New Roman CYR"/>
                <w:sz w:val="28"/>
                <w:lang w:val="uk-UA"/>
              </w:rPr>
            </w:pPr>
          </w:p>
          <w:p w:rsidR="00D01C1E" w:rsidRDefault="00D01C1E" w:rsidP="00157934">
            <w:pPr>
              <w:pStyle w:val="a9"/>
              <w:tabs>
                <w:tab w:val="left" w:pos="176"/>
              </w:tabs>
              <w:ind w:left="360" w:right="-108"/>
              <w:jc w:val="both"/>
            </w:pPr>
          </w:p>
          <w:p w:rsidR="00D01C1E" w:rsidRDefault="00D01C1E" w:rsidP="00157934">
            <w:pPr>
              <w:pStyle w:val="a9"/>
              <w:tabs>
                <w:tab w:val="left" w:pos="176"/>
              </w:tabs>
              <w:ind w:left="360" w:right="-108"/>
              <w:jc w:val="both"/>
            </w:pPr>
          </w:p>
          <w:p w:rsidR="00D01C1E" w:rsidRDefault="00D01C1E" w:rsidP="00157934">
            <w:pPr>
              <w:ind w:right="-250"/>
              <w:rPr>
                <w:rFonts w:ascii="Times New Roman CYR" w:hAnsi="Times New Roman CYR"/>
                <w:sz w:val="16"/>
                <w:lang w:val="uk-UA"/>
              </w:rPr>
            </w:pPr>
          </w:p>
        </w:tc>
      </w:tr>
    </w:tbl>
    <w:p w:rsidR="00D01C1E" w:rsidRDefault="00D01C1E" w:rsidP="00D01C1E">
      <w:pPr>
        <w:pStyle w:val="a7"/>
        <w:tabs>
          <w:tab w:val="left" w:pos="709"/>
          <w:tab w:val="left" w:pos="3544"/>
        </w:tabs>
      </w:pPr>
      <w:r>
        <w:rPr>
          <w:lang w:val="ru-RU"/>
        </w:rPr>
        <w:tab/>
      </w:r>
      <w:r>
        <w:t>1.2. Ввести до складу комісії:</w:t>
      </w:r>
    </w:p>
    <w:p w:rsidR="00D01C1E" w:rsidRDefault="00D01C1E" w:rsidP="00D01C1E">
      <w:pPr>
        <w:tabs>
          <w:tab w:val="left" w:pos="709"/>
        </w:tabs>
        <w:jc w:val="both"/>
        <w:rPr>
          <w:rFonts w:ascii="Times New Roman CYR" w:hAnsi="Times New Roman CYR"/>
          <w:sz w:val="10"/>
          <w:lang w:val="uk-UA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3227"/>
        <w:gridCol w:w="6662"/>
      </w:tblGrid>
      <w:tr w:rsidR="00D01C1E" w:rsidTr="0015793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01C1E" w:rsidRDefault="00D01C1E" w:rsidP="00157934">
            <w:pPr>
              <w:jc w:val="both"/>
              <w:rPr>
                <w:rFonts w:ascii="Times New Roman CYR" w:hAnsi="Times New Roman CYR"/>
                <w:color w:val="000000"/>
                <w:sz w:val="28"/>
                <w:lang w:val="uk-UA"/>
              </w:rPr>
            </w:pPr>
            <w:r>
              <w:rPr>
                <w:rFonts w:ascii="Times New Roman CYR" w:hAnsi="Times New Roman CYR"/>
                <w:color w:val="000000"/>
                <w:sz w:val="28"/>
                <w:lang w:val="uk-UA"/>
              </w:rPr>
              <w:t>Луценка</w:t>
            </w:r>
          </w:p>
          <w:p w:rsidR="00D01C1E" w:rsidRDefault="00D01C1E" w:rsidP="00157934">
            <w:pPr>
              <w:jc w:val="both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lang w:val="uk-UA"/>
              </w:rPr>
              <w:t>Геннадія Петровича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lang w:val="uk-UA"/>
              </w:rPr>
              <w:t xml:space="preserve">  </w:t>
            </w:r>
            <w:r>
              <w:rPr>
                <w:color w:val="000000"/>
                <w:sz w:val="28"/>
              </w:rPr>
              <w:t xml:space="preserve">                  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                                                             </w:t>
            </w:r>
          </w:p>
          <w:p w:rsidR="00D01C1E" w:rsidRDefault="00D01C1E" w:rsidP="00157934">
            <w:pPr>
              <w:pStyle w:val="2"/>
              <w:rPr>
                <w:lang w:val="ru-RU"/>
              </w:rPr>
            </w:pPr>
          </w:p>
        </w:tc>
        <w:tc>
          <w:tcPr>
            <w:tcW w:w="6662" w:type="dxa"/>
          </w:tcPr>
          <w:p w:rsidR="00D01C1E" w:rsidRDefault="00D01C1E" w:rsidP="00157934">
            <w:pPr>
              <w:jc w:val="both"/>
              <w:rPr>
                <w:rFonts w:ascii="Times New Roman CYR" w:hAnsi="Times New Roman CYR"/>
                <w:sz w:val="28"/>
                <w:lang w:val="uk-UA"/>
              </w:rPr>
            </w:pPr>
          </w:p>
          <w:p w:rsidR="00D01C1E" w:rsidRDefault="00D01C1E" w:rsidP="00157934">
            <w:pPr>
              <w:tabs>
                <w:tab w:val="left" w:pos="6446"/>
              </w:tabs>
              <w:ind w:left="317"/>
              <w:jc w:val="both"/>
              <w:rPr>
                <w:rFonts w:ascii="Times New Roman CYR" w:hAnsi="Times New Roman CYR"/>
                <w:color w:val="000000"/>
                <w:sz w:val="28"/>
                <w:lang w:val="uk-UA"/>
              </w:rPr>
            </w:pPr>
            <w:r>
              <w:rPr>
                <w:rFonts w:ascii="Times New Roman CYR" w:hAnsi="Times New Roman CYR"/>
                <w:color w:val="000000"/>
                <w:sz w:val="28"/>
                <w:lang w:val="uk-UA"/>
              </w:rPr>
              <w:t xml:space="preserve">- </w:t>
            </w:r>
            <w:proofErr w:type="spellStart"/>
            <w:r>
              <w:rPr>
                <w:rFonts w:ascii="Times New Roman CYR" w:hAnsi="Times New Roman CYR"/>
                <w:color w:val="000000"/>
                <w:sz w:val="28"/>
              </w:rPr>
              <w:t>спеціаліст</w:t>
            </w:r>
            <w:proofErr w:type="spellEnd"/>
            <w:r>
              <w:rPr>
                <w:rFonts w:ascii="Times New Roman CYR" w:hAnsi="Times New Roman CYR"/>
                <w:color w:val="000000"/>
                <w:sz w:val="28"/>
                <w:lang w:val="uk-UA"/>
              </w:rPr>
              <w:t>а 1 категорії, юрисконсульта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  <w:lang w:val="uk-UA"/>
              </w:rPr>
              <w:t>управління житлово-комунального господарства міської ради</w:t>
            </w:r>
          </w:p>
          <w:p w:rsidR="00D01C1E" w:rsidRDefault="00D01C1E" w:rsidP="00157934">
            <w:pPr>
              <w:tabs>
                <w:tab w:val="left" w:pos="6446"/>
              </w:tabs>
              <w:ind w:left="317"/>
              <w:jc w:val="both"/>
              <w:rPr>
                <w:rFonts w:ascii="Times New Roman CYR" w:hAnsi="Times New Roman CYR"/>
                <w:sz w:val="28"/>
                <w:lang w:val="uk-UA"/>
              </w:rPr>
            </w:pPr>
          </w:p>
        </w:tc>
      </w:tr>
    </w:tbl>
    <w:p w:rsidR="00D01C1E" w:rsidRDefault="00D01C1E" w:rsidP="00D01C1E">
      <w:pPr>
        <w:pStyle w:val="a7"/>
        <w:ind w:firstLine="708"/>
      </w:pPr>
      <w:r>
        <w:t xml:space="preserve">2. Контроль за виконанням цього розпорядження покласти на заступника міського голови </w:t>
      </w:r>
      <w:proofErr w:type="spellStart"/>
      <w:r>
        <w:t>Сеньковича</w:t>
      </w:r>
      <w:proofErr w:type="spellEnd"/>
      <w:r>
        <w:t xml:space="preserve"> М. О.</w:t>
      </w:r>
    </w:p>
    <w:p w:rsidR="00D01C1E" w:rsidRDefault="00D01C1E" w:rsidP="00D01C1E">
      <w:pPr>
        <w:pStyle w:val="a7"/>
      </w:pPr>
    </w:p>
    <w:p w:rsidR="00D01C1E" w:rsidRDefault="00D01C1E" w:rsidP="00D01C1E">
      <w:pPr>
        <w:pStyle w:val="a7"/>
      </w:pPr>
    </w:p>
    <w:p w:rsidR="00D01C1E" w:rsidRDefault="00D01C1E" w:rsidP="00D01C1E">
      <w:pPr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Міський голова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>О. В. Соколов</w:t>
      </w:r>
    </w:p>
    <w:sectPr w:rsidR="00D01C1E" w:rsidSect="00D01C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1E"/>
    <w:rsid w:val="00243E2A"/>
    <w:rsid w:val="00D0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1C1E"/>
    <w:pPr>
      <w:keepNext/>
      <w:ind w:right="-108"/>
      <w:jc w:val="both"/>
      <w:outlineLvl w:val="1"/>
    </w:pPr>
    <w:rPr>
      <w:rFonts w:ascii="Times New Roman CYR" w:hAnsi="Times New Roman CYR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D01C1E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01C1E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uiPriority w:val="10"/>
    <w:rsid w:val="00D01C1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C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01C1E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D01C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01C1E"/>
    <w:pPr>
      <w:jc w:val="both"/>
    </w:pPr>
    <w:rPr>
      <w:rFonts w:ascii="Times New Roman CYR" w:hAnsi="Times New Roman CYR"/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D01C1E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a9">
    <w:name w:val="Body Text Indent"/>
    <w:basedOn w:val="a"/>
    <w:link w:val="aa"/>
    <w:rsid w:val="00D01C1E"/>
    <w:pPr>
      <w:ind w:left="317"/>
    </w:pPr>
    <w:rPr>
      <w:rFonts w:ascii="Times New Roman CYR" w:hAnsi="Times New Roman CYR"/>
      <w:sz w:val="28"/>
      <w:szCs w:val="20"/>
      <w:lang w:val="uk-UA"/>
    </w:rPr>
  </w:style>
  <w:style w:type="character" w:customStyle="1" w:styleId="aa">
    <w:name w:val="Основной текст с отступом Знак"/>
    <w:basedOn w:val="a0"/>
    <w:link w:val="a9"/>
    <w:rsid w:val="00D01C1E"/>
    <w:rPr>
      <w:rFonts w:ascii="Times New Roman CYR" w:eastAsia="Times New Roman" w:hAnsi="Times New Roman CYR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1C1E"/>
    <w:pPr>
      <w:keepNext/>
      <w:ind w:right="-108"/>
      <w:jc w:val="both"/>
      <w:outlineLvl w:val="1"/>
    </w:pPr>
    <w:rPr>
      <w:rFonts w:ascii="Times New Roman CYR" w:hAnsi="Times New Roman CYR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D01C1E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01C1E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uiPriority w:val="10"/>
    <w:rsid w:val="00D01C1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C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01C1E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D01C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01C1E"/>
    <w:pPr>
      <w:jc w:val="both"/>
    </w:pPr>
    <w:rPr>
      <w:rFonts w:ascii="Times New Roman CYR" w:hAnsi="Times New Roman CYR"/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D01C1E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a9">
    <w:name w:val="Body Text Indent"/>
    <w:basedOn w:val="a"/>
    <w:link w:val="aa"/>
    <w:rsid w:val="00D01C1E"/>
    <w:pPr>
      <w:ind w:left="317"/>
    </w:pPr>
    <w:rPr>
      <w:rFonts w:ascii="Times New Roman CYR" w:hAnsi="Times New Roman CYR"/>
      <w:sz w:val="28"/>
      <w:szCs w:val="20"/>
      <w:lang w:val="uk-UA"/>
    </w:rPr>
  </w:style>
  <w:style w:type="character" w:customStyle="1" w:styleId="aa">
    <w:name w:val="Основной текст с отступом Знак"/>
    <w:basedOn w:val="a0"/>
    <w:link w:val="a9"/>
    <w:rsid w:val="00D01C1E"/>
    <w:rPr>
      <w:rFonts w:ascii="Times New Roman CYR" w:eastAsia="Times New Roman" w:hAnsi="Times New Roman CYR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2013-06-19T13:58:00Z</dcterms:created>
  <dcterms:modified xsi:type="dcterms:W3CDTF">2013-06-19T14:01:00Z</dcterms:modified>
</cp:coreProperties>
</file>