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382" w:rsidRPr="00BE11B1" w:rsidRDefault="0043743F" w:rsidP="00BE11B1">
      <w:pPr>
        <w:ind w:firstLine="709"/>
        <w:jc w:val="center"/>
        <w:rPr>
          <w:sz w:val="28"/>
          <w:szCs w:val="28"/>
        </w:rPr>
      </w:pPr>
      <w:r w:rsidRPr="00BE11B1">
        <w:rPr>
          <w:sz w:val="28"/>
          <w:szCs w:val="28"/>
        </w:rPr>
        <w:t>ПОЯСНЮВАЛЬНА ЗАПИСКА</w:t>
      </w:r>
    </w:p>
    <w:p w:rsidR="003C5382" w:rsidRPr="00BE11B1" w:rsidRDefault="003C5382" w:rsidP="00BE11B1">
      <w:pPr>
        <w:widowControl w:val="0"/>
        <w:autoSpaceDE w:val="0"/>
        <w:autoSpaceDN w:val="0"/>
        <w:adjustRightInd w:val="0"/>
        <w:ind w:firstLine="709"/>
        <w:jc w:val="center"/>
        <w:rPr>
          <w:sz w:val="28"/>
          <w:szCs w:val="28"/>
          <w:lang w:eastAsia="uk-UA"/>
        </w:rPr>
      </w:pPr>
      <w:r w:rsidRPr="00BE11B1">
        <w:rPr>
          <w:sz w:val="28"/>
          <w:szCs w:val="28"/>
          <w:lang w:eastAsia="uk-UA"/>
        </w:rPr>
        <w:t>до проєкту рішення виконавчого комітету міської ради</w:t>
      </w:r>
    </w:p>
    <w:p w:rsidR="003C5382" w:rsidRPr="00BE11B1" w:rsidRDefault="003C5382" w:rsidP="00BE11B1">
      <w:pPr>
        <w:ind w:firstLine="709"/>
        <w:jc w:val="center"/>
        <w:rPr>
          <w:rStyle w:val="a4"/>
        </w:rPr>
      </w:pPr>
      <w:r w:rsidRPr="00BE11B1">
        <w:rPr>
          <w:sz w:val="28"/>
          <w:szCs w:val="28"/>
        </w:rPr>
        <w:t>«Про затвердження рішень комісії з розгляду питань щодо надання компенсації за пошкоджені об’єкти нерухомог</w:t>
      </w:r>
      <w:r w:rsidR="008A221A" w:rsidRPr="00BE11B1">
        <w:rPr>
          <w:sz w:val="28"/>
          <w:szCs w:val="28"/>
        </w:rPr>
        <w:t xml:space="preserve">о майна внаслідок бойових дій, </w:t>
      </w:r>
      <w:r w:rsidRPr="00BE11B1">
        <w:rPr>
          <w:sz w:val="28"/>
          <w:szCs w:val="28"/>
        </w:rPr>
        <w:t>терористичних актів, диверсій, спричинених збройною агресією Російської Федерації проти України»</w:t>
      </w:r>
    </w:p>
    <w:p w:rsidR="003C5382" w:rsidRPr="00986A2D" w:rsidRDefault="003C5382" w:rsidP="00BE11B1">
      <w:pPr>
        <w:ind w:firstLine="709"/>
        <w:jc w:val="both"/>
        <w:rPr>
          <w:sz w:val="28"/>
          <w:szCs w:val="28"/>
          <w:lang w:eastAsia="uk-UA"/>
        </w:rPr>
      </w:pPr>
    </w:p>
    <w:p w:rsidR="003C5382" w:rsidRPr="00BE11B1" w:rsidRDefault="00E67A8F" w:rsidP="00BE11B1">
      <w:pPr>
        <w:ind w:firstLine="709"/>
        <w:jc w:val="both"/>
        <w:rPr>
          <w:sz w:val="28"/>
          <w:szCs w:val="28"/>
        </w:rPr>
      </w:pPr>
      <w:r>
        <w:rPr>
          <w:sz w:val="28"/>
          <w:szCs w:val="28"/>
        </w:rPr>
        <w:t>24</w:t>
      </w:r>
      <w:r w:rsidR="00ED77BE">
        <w:rPr>
          <w:sz w:val="28"/>
          <w:szCs w:val="28"/>
        </w:rPr>
        <w:t xml:space="preserve"> верес</w:t>
      </w:r>
      <w:r w:rsidR="004952E5" w:rsidRPr="00BE11B1">
        <w:rPr>
          <w:sz w:val="28"/>
          <w:szCs w:val="28"/>
        </w:rPr>
        <w:t>ня</w:t>
      </w:r>
      <w:r w:rsidR="007C3E64" w:rsidRPr="00BE11B1">
        <w:rPr>
          <w:sz w:val="28"/>
          <w:szCs w:val="28"/>
        </w:rPr>
        <w:t xml:space="preserve"> 2026</w:t>
      </w:r>
      <w:r w:rsidR="003C5382" w:rsidRPr="00BE11B1">
        <w:rPr>
          <w:sz w:val="28"/>
          <w:szCs w:val="28"/>
        </w:rPr>
        <w:t xml:space="preserve"> року було проведено засідання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та розглянуті питання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rsidR="003C5382" w:rsidRPr="00BE11B1" w:rsidRDefault="003C5382" w:rsidP="00BE11B1">
      <w:pPr>
        <w:ind w:firstLine="709"/>
        <w:jc w:val="both"/>
        <w:rPr>
          <w:rStyle w:val="a4"/>
        </w:rPr>
      </w:pPr>
      <w:r w:rsidRPr="00BE11B1">
        <w:rPr>
          <w:sz w:val="28"/>
          <w:szCs w:val="28"/>
        </w:rPr>
        <w:t xml:space="preserve">На засіданні комісії було </w:t>
      </w:r>
      <w:r w:rsidR="00D91E4A">
        <w:rPr>
          <w:rStyle w:val="a4"/>
        </w:rPr>
        <w:t>прийнято 2</w:t>
      </w:r>
      <w:r w:rsidR="00D91E4A" w:rsidRPr="00D91E4A">
        <w:rPr>
          <w:rStyle w:val="a4"/>
        </w:rPr>
        <w:t>3</w:t>
      </w:r>
      <w:r w:rsidR="0005026F" w:rsidRPr="00BE11B1">
        <w:rPr>
          <w:rStyle w:val="a4"/>
        </w:rPr>
        <w:t xml:space="preserve"> (</w:t>
      </w:r>
      <w:r w:rsidR="00D91E4A">
        <w:rPr>
          <w:rStyle w:val="a4"/>
        </w:rPr>
        <w:t>двадцять три</w:t>
      </w:r>
      <w:r w:rsidR="00E95873" w:rsidRPr="00BE11B1">
        <w:rPr>
          <w:rStyle w:val="a4"/>
        </w:rPr>
        <w:t>) рішен</w:t>
      </w:r>
      <w:r w:rsidR="0006768F">
        <w:rPr>
          <w:rStyle w:val="a4"/>
        </w:rPr>
        <w:t>ня</w:t>
      </w:r>
      <w:r w:rsidR="00BD157D" w:rsidRPr="00BE11B1">
        <w:rPr>
          <w:rStyle w:val="a4"/>
        </w:rPr>
        <w:t>,</w:t>
      </w:r>
      <w:r w:rsidRPr="00BE11B1">
        <w:rPr>
          <w:rStyle w:val="a4"/>
        </w:rPr>
        <w:t xml:space="preserve"> з них:</w:t>
      </w:r>
    </w:p>
    <w:p w:rsidR="003C5382" w:rsidRPr="00E67A8F" w:rsidRDefault="00E67A8F" w:rsidP="00E67A8F">
      <w:pPr>
        <w:pStyle w:val="a5"/>
        <w:numPr>
          <w:ilvl w:val="0"/>
          <w:numId w:val="9"/>
        </w:numPr>
        <w:ind w:left="0" w:firstLine="0"/>
        <w:jc w:val="both"/>
        <w:rPr>
          <w:rStyle w:val="a4"/>
          <w:rFonts w:eastAsia="Times New Roman"/>
          <w:lang w:val="ru-RU"/>
        </w:rPr>
      </w:pPr>
      <w:r>
        <w:rPr>
          <w:rStyle w:val="a4"/>
        </w:rPr>
        <w:t>13</w:t>
      </w:r>
      <w:r w:rsidR="00786A29" w:rsidRPr="00BE11B1">
        <w:rPr>
          <w:rStyle w:val="a4"/>
        </w:rPr>
        <w:t xml:space="preserve"> (</w:t>
      </w:r>
      <w:r>
        <w:rPr>
          <w:rStyle w:val="a4"/>
        </w:rPr>
        <w:t>тринадцять</w:t>
      </w:r>
      <w:r w:rsidR="003C5382" w:rsidRPr="00BE11B1">
        <w:rPr>
          <w:rStyle w:val="a4"/>
        </w:rPr>
        <w:t>) рішен</w:t>
      </w:r>
      <w:r w:rsidR="0006768F">
        <w:rPr>
          <w:rStyle w:val="a4"/>
        </w:rPr>
        <w:t>ь</w:t>
      </w:r>
      <w:r w:rsidR="003C5382" w:rsidRPr="00BE11B1">
        <w:rPr>
          <w:rStyle w:val="a4"/>
        </w:rPr>
        <w:t xml:space="preserve"> про надан</w:t>
      </w:r>
      <w:r w:rsidR="00122582" w:rsidRPr="00BE11B1">
        <w:rPr>
          <w:rStyle w:val="a4"/>
        </w:rPr>
        <w:t xml:space="preserve">ня </w:t>
      </w:r>
      <w:r w:rsidR="00E02217" w:rsidRPr="00BE11B1">
        <w:rPr>
          <w:rStyle w:val="a4"/>
        </w:rPr>
        <w:t>компенс</w:t>
      </w:r>
      <w:r w:rsidR="00430599" w:rsidRPr="00BE11B1">
        <w:rPr>
          <w:rStyle w:val="a4"/>
        </w:rPr>
        <w:t>ації на загальну суму</w:t>
      </w:r>
      <w:r w:rsidR="00DF73DA" w:rsidRPr="00BE11B1">
        <w:rPr>
          <w:rStyle w:val="a4"/>
        </w:rPr>
        <w:t xml:space="preserve"> </w:t>
      </w:r>
      <w:r>
        <w:rPr>
          <w:rStyle w:val="a4"/>
        </w:rPr>
        <w:t xml:space="preserve">                        850 064</w:t>
      </w:r>
      <w:r w:rsidR="00BE11B1" w:rsidRPr="00BE11B1">
        <w:rPr>
          <w:rStyle w:val="a4"/>
        </w:rPr>
        <w:t>,</w:t>
      </w:r>
      <w:r>
        <w:rPr>
          <w:rStyle w:val="a4"/>
        </w:rPr>
        <w:t>72</w:t>
      </w:r>
      <w:r w:rsidR="00570011" w:rsidRPr="00BE11B1">
        <w:rPr>
          <w:rStyle w:val="a4"/>
        </w:rPr>
        <w:t xml:space="preserve"> </w:t>
      </w:r>
      <w:r w:rsidR="00C14453" w:rsidRPr="00BE11B1">
        <w:rPr>
          <w:rStyle w:val="a4"/>
        </w:rPr>
        <w:t>грив</w:t>
      </w:r>
      <w:r w:rsidR="00D922EC" w:rsidRPr="00BE11B1">
        <w:rPr>
          <w:rStyle w:val="a4"/>
        </w:rPr>
        <w:t>е</w:t>
      </w:r>
      <w:r w:rsidR="00C14453" w:rsidRPr="00BE11B1">
        <w:rPr>
          <w:rStyle w:val="a4"/>
        </w:rPr>
        <w:t>н</w:t>
      </w:r>
      <w:r w:rsidR="00D922EC" w:rsidRPr="00BE11B1">
        <w:rPr>
          <w:rStyle w:val="a4"/>
        </w:rPr>
        <w:t>ь</w:t>
      </w:r>
      <w:r w:rsidR="00587EED" w:rsidRPr="00BE11B1">
        <w:rPr>
          <w:rStyle w:val="a4"/>
        </w:rPr>
        <w:t>;</w:t>
      </w:r>
    </w:p>
    <w:p w:rsidR="00587EED" w:rsidRPr="00F637F4" w:rsidRDefault="00E67A8F" w:rsidP="00E67A8F">
      <w:pPr>
        <w:pStyle w:val="a5"/>
        <w:numPr>
          <w:ilvl w:val="0"/>
          <w:numId w:val="9"/>
        </w:numPr>
        <w:ind w:left="0" w:firstLine="0"/>
        <w:jc w:val="both"/>
        <w:rPr>
          <w:rFonts w:eastAsia="Times New Roman"/>
          <w:sz w:val="28"/>
          <w:szCs w:val="28"/>
          <w:lang w:val="ru-RU"/>
        </w:rPr>
      </w:pPr>
      <w:r>
        <w:rPr>
          <w:rStyle w:val="a4"/>
          <w:lang w:val="ru-RU"/>
        </w:rPr>
        <w:t>5</w:t>
      </w:r>
      <w:r w:rsidR="00587EED" w:rsidRPr="00BE11B1">
        <w:rPr>
          <w:rStyle w:val="a4"/>
        </w:rPr>
        <w:t xml:space="preserve"> (</w:t>
      </w:r>
      <w:r>
        <w:rPr>
          <w:rStyle w:val="a4"/>
        </w:rPr>
        <w:t>п’ять</w:t>
      </w:r>
      <w:r w:rsidR="00587EED" w:rsidRPr="00BE11B1">
        <w:rPr>
          <w:rStyle w:val="a4"/>
        </w:rPr>
        <w:t>) рішен</w:t>
      </w:r>
      <w:r w:rsidR="0006768F">
        <w:rPr>
          <w:rStyle w:val="a4"/>
        </w:rPr>
        <w:t>ь</w:t>
      </w:r>
      <w:r w:rsidR="00587EED" w:rsidRPr="00BE11B1">
        <w:rPr>
          <w:rStyle w:val="a4"/>
        </w:rPr>
        <w:t xml:space="preserve"> про </w:t>
      </w:r>
      <w:r w:rsidR="00135E8D" w:rsidRPr="00BE11B1">
        <w:rPr>
          <w:rStyle w:val="a4"/>
        </w:rPr>
        <w:t xml:space="preserve">відмову </w:t>
      </w:r>
      <w:r w:rsidR="006B7198" w:rsidRPr="00BE11B1">
        <w:rPr>
          <w:rStyle w:val="a4"/>
        </w:rPr>
        <w:t>(</w:t>
      </w:r>
      <w:r>
        <w:rPr>
          <w:sz w:val="28"/>
          <w:szCs w:val="28"/>
        </w:rPr>
        <w:t>чотири</w:t>
      </w:r>
      <w:r w:rsidR="00933FC6">
        <w:rPr>
          <w:sz w:val="28"/>
          <w:szCs w:val="28"/>
        </w:rPr>
        <w:t xml:space="preserve"> заяв</w:t>
      </w:r>
      <w:r>
        <w:rPr>
          <w:sz w:val="28"/>
          <w:szCs w:val="28"/>
        </w:rPr>
        <w:t>и</w:t>
      </w:r>
      <w:r w:rsidR="00364F08" w:rsidRPr="00F637F4">
        <w:rPr>
          <w:sz w:val="28"/>
          <w:szCs w:val="28"/>
        </w:rPr>
        <w:t xml:space="preserve"> –</w:t>
      </w:r>
      <w:r w:rsidR="00F637F4" w:rsidRPr="00F637F4">
        <w:rPr>
          <w:sz w:val="28"/>
          <w:szCs w:val="28"/>
        </w:rPr>
        <w:t xml:space="preserve"> у зв’язку з виявленням недостовірних даних, зазначених у заяві</w:t>
      </w:r>
      <w:r w:rsidR="006B7198" w:rsidRPr="00F637F4">
        <w:rPr>
          <w:sz w:val="28"/>
          <w:szCs w:val="28"/>
        </w:rPr>
        <w:t xml:space="preserve">; </w:t>
      </w:r>
      <w:r>
        <w:rPr>
          <w:sz w:val="28"/>
          <w:szCs w:val="28"/>
        </w:rPr>
        <w:t>одна заява</w:t>
      </w:r>
      <w:r w:rsidR="00C72DCE" w:rsidRPr="00F637F4">
        <w:rPr>
          <w:sz w:val="28"/>
          <w:szCs w:val="28"/>
        </w:rPr>
        <w:t xml:space="preserve"> -</w:t>
      </w:r>
      <w:r w:rsidR="00F637F4" w:rsidRPr="00F637F4">
        <w:rPr>
          <w:sz w:val="28"/>
          <w:szCs w:val="28"/>
        </w:rPr>
        <w:t xml:space="preserve"> </w:t>
      </w:r>
      <w:r w:rsidR="00F637F4" w:rsidRPr="00F637F4">
        <w:rPr>
          <w:rFonts w:eastAsia="Times New Roman"/>
          <w:sz w:val="28"/>
          <w:szCs w:val="28"/>
        </w:rPr>
        <w:t>у зв’язку з</w:t>
      </w:r>
      <w:r w:rsidR="00933FC6">
        <w:rPr>
          <w:rFonts w:eastAsia="Times New Roman"/>
          <w:sz w:val="28"/>
          <w:szCs w:val="28"/>
        </w:rPr>
        <w:t xml:space="preserve"> невідповідністю умовам надання компенсації</w:t>
      </w:r>
      <w:r w:rsidR="00B26B86" w:rsidRPr="00F637F4">
        <w:rPr>
          <w:sz w:val="28"/>
          <w:szCs w:val="28"/>
          <w:lang w:eastAsia="uk-UA"/>
        </w:rPr>
        <w:t>)</w:t>
      </w:r>
      <w:r w:rsidR="00D646A3" w:rsidRPr="00F637F4">
        <w:rPr>
          <w:sz w:val="28"/>
          <w:szCs w:val="28"/>
        </w:rPr>
        <w:t>;</w:t>
      </w:r>
    </w:p>
    <w:p w:rsidR="00D646A3" w:rsidRPr="00E67A8F" w:rsidRDefault="00E67A8F" w:rsidP="00E67A8F">
      <w:pPr>
        <w:pStyle w:val="a5"/>
        <w:numPr>
          <w:ilvl w:val="0"/>
          <w:numId w:val="9"/>
        </w:numPr>
        <w:ind w:left="0" w:firstLine="0"/>
        <w:jc w:val="both"/>
        <w:rPr>
          <w:rFonts w:eastAsia="Times New Roman"/>
          <w:sz w:val="28"/>
          <w:szCs w:val="28"/>
          <w:lang w:val="ru-RU"/>
        </w:rPr>
      </w:pPr>
      <w:r>
        <w:rPr>
          <w:sz w:val="28"/>
          <w:szCs w:val="28"/>
        </w:rPr>
        <w:t xml:space="preserve">1 </w:t>
      </w:r>
      <w:r w:rsidR="00EF52F9" w:rsidRPr="00E67A8F">
        <w:rPr>
          <w:sz w:val="28"/>
          <w:szCs w:val="28"/>
        </w:rPr>
        <w:t>(</w:t>
      </w:r>
      <w:r w:rsidRPr="00E67A8F">
        <w:rPr>
          <w:sz w:val="28"/>
          <w:szCs w:val="28"/>
        </w:rPr>
        <w:t>одне</w:t>
      </w:r>
      <w:r w:rsidR="00D646A3" w:rsidRPr="00E67A8F">
        <w:rPr>
          <w:sz w:val="28"/>
          <w:szCs w:val="28"/>
        </w:rPr>
        <w:t>) рішення</w:t>
      </w:r>
      <w:r w:rsidR="00D646A3" w:rsidRPr="00E67A8F">
        <w:rPr>
          <w:color w:val="FF0000"/>
          <w:sz w:val="28"/>
          <w:szCs w:val="28"/>
        </w:rPr>
        <w:t xml:space="preserve"> </w:t>
      </w:r>
      <w:r w:rsidR="00D646A3" w:rsidRPr="00E67A8F">
        <w:rPr>
          <w:sz w:val="28"/>
          <w:szCs w:val="28"/>
        </w:rPr>
        <w:t xml:space="preserve">про </w:t>
      </w:r>
      <w:r w:rsidR="00CD6A54" w:rsidRPr="00E67A8F">
        <w:rPr>
          <w:sz w:val="28"/>
          <w:szCs w:val="28"/>
        </w:rPr>
        <w:t>зупинення</w:t>
      </w:r>
      <w:r w:rsidR="00F637F4" w:rsidRPr="00E67A8F">
        <w:rPr>
          <w:sz w:val="28"/>
          <w:szCs w:val="28"/>
        </w:rPr>
        <w:t xml:space="preserve"> розгляду заяви;</w:t>
      </w:r>
    </w:p>
    <w:p w:rsidR="00F637F4" w:rsidRPr="00BE11B1" w:rsidRDefault="00E67A8F" w:rsidP="00E67A8F">
      <w:pPr>
        <w:pStyle w:val="a5"/>
        <w:numPr>
          <w:ilvl w:val="0"/>
          <w:numId w:val="9"/>
        </w:numPr>
        <w:ind w:left="0" w:firstLine="0"/>
        <w:jc w:val="both"/>
        <w:rPr>
          <w:rFonts w:eastAsia="Times New Roman"/>
          <w:sz w:val="28"/>
          <w:szCs w:val="28"/>
          <w:lang w:val="ru-RU"/>
        </w:rPr>
      </w:pPr>
      <w:r>
        <w:rPr>
          <w:sz w:val="28"/>
          <w:szCs w:val="28"/>
        </w:rPr>
        <w:t>4</w:t>
      </w:r>
      <w:r w:rsidR="00F637F4" w:rsidRPr="00BE11B1">
        <w:rPr>
          <w:sz w:val="28"/>
          <w:szCs w:val="28"/>
        </w:rPr>
        <w:t xml:space="preserve"> (</w:t>
      </w:r>
      <w:r>
        <w:rPr>
          <w:sz w:val="28"/>
          <w:szCs w:val="28"/>
        </w:rPr>
        <w:t>чотири</w:t>
      </w:r>
      <w:r w:rsidR="00F637F4" w:rsidRPr="00BE11B1">
        <w:rPr>
          <w:sz w:val="28"/>
          <w:szCs w:val="28"/>
        </w:rPr>
        <w:t>) рішення</w:t>
      </w:r>
      <w:r w:rsidR="00F637F4" w:rsidRPr="00BE11B1">
        <w:rPr>
          <w:color w:val="FF0000"/>
          <w:sz w:val="28"/>
          <w:szCs w:val="28"/>
        </w:rPr>
        <w:t xml:space="preserve"> </w:t>
      </w:r>
      <w:r w:rsidR="00F637F4" w:rsidRPr="00BE11B1">
        <w:rPr>
          <w:sz w:val="28"/>
          <w:szCs w:val="28"/>
        </w:rPr>
        <w:t xml:space="preserve">про </w:t>
      </w:r>
      <w:r w:rsidR="00F637F4">
        <w:rPr>
          <w:sz w:val="28"/>
          <w:szCs w:val="28"/>
        </w:rPr>
        <w:t>поновлення</w:t>
      </w:r>
      <w:r w:rsidR="00F637F4" w:rsidRPr="00BE11B1">
        <w:rPr>
          <w:sz w:val="28"/>
          <w:szCs w:val="28"/>
        </w:rPr>
        <w:t xml:space="preserve"> розгляду заяви</w:t>
      </w:r>
      <w:r w:rsidR="00F637F4">
        <w:rPr>
          <w:sz w:val="28"/>
          <w:szCs w:val="28"/>
        </w:rPr>
        <w:t>.</w:t>
      </w:r>
    </w:p>
    <w:p w:rsidR="003C5382" w:rsidRPr="00BE11B1" w:rsidRDefault="003C5382" w:rsidP="00BE11B1">
      <w:pPr>
        <w:tabs>
          <w:tab w:val="left" w:pos="993"/>
        </w:tabs>
        <w:ind w:firstLine="709"/>
        <w:jc w:val="both"/>
        <w:rPr>
          <w:sz w:val="28"/>
          <w:szCs w:val="28"/>
        </w:rPr>
      </w:pPr>
      <w:r w:rsidRPr="00BE11B1">
        <w:rPr>
          <w:rStyle w:val="a4"/>
        </w:rPr>
        <w:t>Необхідність затвердження</w:t>
      </w:r>
      <w:r w:rsidRPr="00BE11B1">
        <w:rPr>
          <w:sz w:val="28"/>
          <w:szCs w:val="28"/>
        </w:rPr>
        <w:t xml:space="preserve"> уповноваженим органом рішення комісії про зупинення/поновлення розгляду заяви </w:t>
      </w:r>
      <w:r w:rsidRPr="00BE11B1">
        <w:rPr>
          <w:rStyle w:val="a4"/>
        </w:rPr>
        <w:t xml:space="preserve">постановою </w:t>
      </w:r>
      <w:r w:rsidRPr="00BE11B1">
        <w:rPr>
          <w:sz w:val="28"/>
          <w:szCs w:val="28"/>
        </w:rPr>
        <w:t>Кабінету Міністрів України від 21 квітня 2023 року № 381 «Про затвердження Порядку надання компенсації для відновлення окремих категорій об’єктів нерухомого майна, пошкодженого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(далі – Порядок)</w:t>
      </w:r>
      <w:r w:rsidRPr="00BE11B1">
        <w:rPr>
          <w:rStyle w:val="a4"/>
        </w:rPr>
        <w:t xml:space="preserve"> </w:t>
      </w:r>
      <w:r w:rsidRPr="00BE11B1">
        <w:rPr>
          <w:sz w:val="28"/>
          <w:szCs w:val="28"/>
        </w:rPr>
        <w:t>не передбачена.</w:t>
      </w:r>
    </w:p>
    <w:p w:rsidR="00A802A0" w:rsidRPr="00BE11B1" w:rsidRDefault="00A802A0" w:rsidP="00BE11B1">
      <w:pPr>
        <w:autoSpaceDE w:val="0"/>
        <w:autoSpaceDN w:val="0"/>
        <w:ind w:firstLine="709"/>
        <w:jc w:val="both"/>
        <w:rPr>
          <w:sz w:val="28"/>
          <w:szCs w:val="28"/>
        </w:rPr>
      </w:pPr>
      <w:r w:rsidRPr="00BE11B1">
        <w:rPr>
          <w:sz w:val="28"/>
          <w:szCs w:val="28"/>
          <w:shd w:val="clear" w:color="auto" w:fill="FFFFFF"/>
        </w:rPr>
        <w:t>Відповідно до пункту 12 Порядку</w:t>
      </w:r>
      <w:r w:rsidRPr="00BE11B1">
        <w:rPr>
          <w:sz w:val="28"/>
          <w:szCs w:val="28"/>
        </w:rPr>
        <w:t xml:space="preserve"> за результатами розгляду заяви комісія приймає рішення про надання/відмову у наданні компенсації</w:t>
      </w:r>
      <w:r w:rsidRPr="00BE11B1">
        <w:rPr>
          <w:sz w:val="28"/>
          <w:szCs w:val="28"/>
          <w:shd w:val="clear" w:color="auto" w:fill="FFFFFF"/>
        </w:rPr>
        <w:t>. У</w:t>
      </w:r>
      <w:r w:rsidRPr="00BE11B1">
        <w:rPr>
          <w:sz w:val="28"/>
          <w:szCs w:val="28"/>
        </w:rPr>
        <w:t>повноважений орган розглядає прийняте комісією рішення разом із запереченнями заявника (якщо такі були подані) та приймає одне з таких рішень:</w:t>
      </w:r>
    </w:p>
    <w:p w:rsidR="00A802A0" w:rsidRPr="00BE11B1" w:rsidRDefault="00A802A0" w:rsidP="00BE11B1">
      <w:pPr>
        <w:pStyle w:val="rvps2"/>
        <w:numPr>
          <w:ilvl w:val="0"/>
          <w:numId w:val="1"/>
        </w:numPr>
        <w:shd w:val="clear" w:color="auto" w:fill="FFFFFF"/>
        <w:spacing w:before="0" w:beforeAutospacing="0" w:after="0" w:afterAutospacing="0"/>
        <w:ind w:left="0" w:firstLine="709"/>
        <w:jc w:val="both"/>
        <w:rPr>
          <w:sz w:val="28"/>
          <w:szCs w:val="28"/>
          <w:lang w:val="uk-UA"/>
        </w:rPr>
      </w:pPr>
      <w:bookmarkStart w:id="0" w:name="n252"/>
      <w:bookmarkEnd w:id="0"/>
      <w:r w:rsidRPr="00BE11B1">
        <w:rPr>
          <w:sz w:val="28"/>
          <w:szCs w:val="28"/>
          <w:lang w:val="uk-UA"/>
        </w:rPr>
        <w:t>затвердити рішення комісії про надання/відмову у наданні компенсації</w:t>
      </w:r>
      <w:bookmarkStart w:id="1" w:name="n253"/>
      <w:bookmarkEnd w:id="1"/>
      <w:r w:rsidR="00480941" w:rsidRPr="00BE11B1">
        <w:rPr>
          <w:sz w:val="28"/>
          <w:szCs w:val="28"/>
          <w:lang w:val="uk-UA"/>
        </w:rPr>
        <w:t>;</w:t>
      </w:r>
    </w:p>
    <w:p w:rsidR="00480941" w:rsidRPr="002C02D0" w:rsidRDefault="00480941" w:rsidP="00BE11B1">
      <w:pPr>
        <w:pStyle w:val="rvps2"/>
        <w:numPr>
          <w:ilvl w:val="0"/>
          <w:numId w:val="1"/>
        </w:numPr>
        <w:shd w:val="clear" w:color="auto" w:fill="FFFFFF"/>
        <w:spacing w:before="0" w:beforeAutospacing="0" w:after="0" w:afterAutospacing="0"/>
        <w:ind w:left="0" w:firstLine="709"/>
        <w:jc w:val="both"/>
        <w:rPr>
          <w:sz w:val="28"/>
          <w:szCs w:val="28"/>
          <w:lang w:val="uk-UA"/>
        </w:rPr>
      </w:pPr>
      <w:r w:rsidRPr="002C02D0">
        <w:rPr>
          <w:sz w:val="28"/>
          <w:szCs w:val="28"/>
          <w:shd w:val="clear" w:color="auto" w:fill="FFFFFF"/>
        </w:rPr>
        <w:t>надіслати заяву на повторний розгляд комісією.</w:t>
      </w:r>
    </w:p>
    <w:p w:rsidR="00C14453" w:rsidRPr="00D91E4A" w:rsidRDefault="00543959" w:rsidP="00BE11B1">
      <w:pPr>
        <w:autoSpaceDE w:val="0"/>
        <w:autoSpaceDN w:val="0"/>
        <w:ind w:firstLine="709"/>
        <w:jc w:val="both"/>
        <w:rPr>
          <w:sz w:val="28"/>
          <w:szCs w:val="28"/>
        </w:rPr>
      </w:pPr>
      <w:r w:rsidRPr="00D91E4A">
        <w:rPr>
          <w:sz w:val="28"/>
          <w:szCs w:val="28"/>
        </w:rPr>
        <w:t>Протягом строку, наданого для подання заперечень на прийняті комісією рішення, заперечень не надходило.</w:t>
      </w:r>
    </w:p>
    <w:p w:rsidR="00AE32F7" w:rsidRPr="00BE11B1" w:rsidRDefault="00566DA7" w:rsidP="00BE11B1">
      <w:pPr>
        <w:autoSpaceDE w:val="0"/>
        <w:autoSpaceDN w:val="0"/>
        <w:ind w:firstLine="709"/>
        <w:jc w:val="both"/>
        <w:rPr>
          <w:sz w:val="28"/>
          <w:szCs w:val="28"/>
        </w:rPr>
      </w:pPr>
      <w:r w:rsidRPr="00BE11B1">
        <w:rPr>
          <w:sz w:val="28"/>
          <w:szCs w:val="28"/>
        </w:rPr>
        <w:t xml:space="preserve">Враховуючи викладене вище, просимо затвердити прийняті рішення комісії про </w:t>
      </w:r>
      <w:r w:rsidR="00587EED" w:rsidRPr="00BE11B1">
        <w:rPr>
          <w:sz w:val="28"/>
          <w:szCs w:val="28"/>
        </w:rPr>
        <w:t>надання/відмову у наданні компенсації</w:t>
      </w:r>
      <w:r w:rsidRPr="00BE11B1">
        <w:rPr>
          <w:sz w:val="28"/>
          <w:szCs w:val="28"/>
        </w:rPr>
        <w:t>.</w:t>
      </w:r>
    </w:p>
    <w:p w:rsidR="006B7198" w:rsidRPr="00986A2D" w:rsidRDefault="006B7198" w:rsidP="00BE11B1">
      <w:pPr>
        <w:autoSpaceDE w:val="0"/>
        <w:autoSpaceDN w:val="0"/>
        <w:ind w:firstLine="709"/>
        <w:jc w:val="both"/>
        <w:rPr>
          <w:sz w:val="28"/>
          <w:szCs w:val="28"/>
        </w:rPr>
      </w:pPr>
      <w:bookmarkStart w:id="2" w:name="_GoBack"/>
      <w:bookmarkEnd w:id="2"/>
    </w:p>
    <w:tbl>
      <w:tblPr>
        <w:tblW w:w="9810" w:type="dxa"/>
        <w:tblLook w:val="04A0" w:firstRow="1" w:lastRow="0" w:firstColumn="1" w:lastColumn="0" w:noHBand="0" w:noVBand="1"/>
      </w:tblPr>
      <w:tblGrid>
        <w:gridCol w:w="5084"/>
        <w:gridCol w:w="4726"/>
      </w:tblGrid>
      <w:tr w:rsidR="003C5382" w:rsidRPr="00BE11B1" w:rsidTr="00C72DCE">
        <w:trPr>
          <w:trHeight w:val="828"/>
        </w:trPr>
        <w:tc>
          <w:tcPr>
            <w:tcW w:w="5084" w:type="dxa"/>
          </w:tcPr>
          <w:p w:rsidR="003C5382" w:rsidRPr="00BE11B1" w:rsidRDefault="00A81CF3" w:rsidP="00BE11B1">
            <w:pPr>
              <w:rPr>
                <w:sz w:val="28"/>
                <w:szCs w:val="28"/>
              </w:rPr>
            </w:pPr>
            <w:r w:rsidRPr="00BE11B1">
              <w:rPr>
                <w:sz w:val="28"/>
                <w:szCs w:val="28"/>
              </w:rPr>
              <w:t>Н</w:t>
            </w:r>
            <w:r w:rsidR="00C97EFD" w:rsidRPr="00BE11B1">
              <w:rPr>
                <w:sz w:val="28"/>
                <w:szCs w:val="28"/>
              </w:rPr>
              <w:t>ачальник</w:t>
            </w:r>
            <w:r w:rsidR="003C5382" w:rsidRPr="00BE11B1">
              <w:rPr>
                <w:sz w:val="28"/>
                <w:szCs w:val="28"/>
              </w:rPr>
              <w:t xml:space="preserve"> відділу організації роботи з питань</w:t>
            </w:r>
            <w:r w:rsidR="00915B74" w:rsidRPr="00BE11B1">
              <w:rPr>
                <w:sz w:val="28"/>
                <w:szCs w:val="28"/>
              </w:rPr>
              <w:t xml:space="preserve"> </w:t>
            </w:r>
            <w:r w:rsidR="003C5382" w:rsidRPr="00BE11B1">
              <w:rPr>
                <w:sz w:val="28"/>
                <w:szCs w:val="28"/>
              </w:rPr>
              <w:t>компенсації за пошкоджене та з</w:t>
            </w:r>
            <w:r w:rsidR="00F11F4A" w:rsidRPr="00BE11B1">
              <w:rPr>
                <w:sz w:val="28"/>
                <w:szCs w:val="28"/>
              </w:rPr>
              <w:t>нищене нерухоме майно</w:t>
            </w:r>
          </w:p>
        </w:tc>
        <w:tc>
          <w:tcPr>
            <w:tcW w:w="4726" w:type="dxa"/>
            <w:vAlign w:val="center"/>
            <w:hideMark/>
          </w:tcPr>
          <w:p w:rsidR="003C5382" w:rsidRPr="00BE11B1" w:rsidRDefault="003C5382" w:rsidP="00BE11B1">
            <w:pPr>
              <w:ind w:firstLine="709"/>
              <w:jc w:val="right"/>
              <w:rPr>
                <w:sz w:val="28"/>
                <w:szCs w:val="28"/>
              </w:rPr>
            </w:pPr>
          </w:p>
          <w:p w:rsidR="003C5382" w:rsidRPr="00BE11B1" w:rsidRDefault="00A81CF3" w:rsidP="00BE11B1">
            <w:pPr>
              <w:ind w:firstLine="709"/>
              <w:jc w:val="right"/>
              <w:rPr>
                <w:sz w:val="28"/>
                <w:szCs w:val="28"/>
              </w:rPr>
            </w:pPr>
            <w:r w:rsidRPr="00BE11B1">
              <w:rPr>
                <w:sz w:val="28"/>
                <w:szCs w:val="28"/>
              </w:rPr>
              <w:t>Оксана БОЛТЯН</w:t>
            </w:r>
          </w:p>
        </w:tc>
      </w:tr>
    </w:tbl>
    <w:p w:rsidR="009A1C45" w:rsidRPr="00BE11B1" w:rsidRDefault="009A1C45" w:rsidP="00BE11B1">
      <w:pPr>
        <w:ind w:firstLine="709"/>
        <w:jc w:val="both"/>
        <w:rPr>
          <w:sz w:val="28"/>
          <w:szCs w:val="28"/>
        </w:rPr>
      </w:pPr>
    </w:p>
    <w:sectPr w:rsidR="009A1C45" w:rsidRPr="00BE11B1" w:rsidSect="00AB3EB2">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5D53" w:rsidRDefault="00EF5D53" w:rsidP="00D12310">
      <w:r>
        <w:separator/>
      </w:r>
    </w:p>
  </w:endnote>
  <w:endnote w:type="continuationSeparator" w:id="0">
    <w:p w:rsidR="00EF5D53" w:rsidRDefault="00EF5D53" w:rsidP="00D12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5D53" w:rsidRDefault="00EF5D53" w:rsidP="00D12310">
      <w:r>
        <w:separator/>
      </w:r>
    </w:p>
  </w:footnote>
  <w:footnote w:type="continuationSeparator" w:id="0">
    <w:p w:rsidR="00EF5D53" w:rsidRDefault="00EF5D53" w:rsidP="00D1231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62F85"/>
    <w:multiLevelType w:val="hybridMultilevel"/>
    <w:tmpl w:val="A678F240"/>
    <w:lvl w:ilvl="0" w:tplc="B4E65476">
      <w:start w:val="1"/>
      <w:numFmt w:val="decimal"/>
      <w:lvlText w:val="%1"/>
      <w:lvlJc w:val="left"/>
      <w:pPr>
        <w:ind w:left="1068" w:hanging="360"/>
      </w:pPr>
      <w:rPr>
        <w:rFonts w:eastAsia="Calibr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3B826B8"/>
    <w:multiLevelType w:val="hybridMultilevel"/>
    <w:tmpl w:val="3AF64304"/>
    <w:lvl w:ilvl="0" w:tplc="D8DAA400">
      <w:start w:val="1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45D33FF"/>
    <w:multiLevelType w:val="hybridMultilevel"/>
    <w:tmpl w:val="699045BE"/>
    <w:lvl w:ilvl="0" w:tplc="F1701D9C">
      <w:start w:val="1"/>
      <w:numFmt w:val="bullet"/>
      <w:lvlText w:val="-"/>
      <w:lvlJc w:val="left"/>
      <w:pPr>
        <w:ind w:left="1429" w:hanging="360"/>
      </w:pPr>
      <w:rPr>
        <w:rFonts w:ascii="Calibri" w:eastAsiaTheme="minorHAnsi" w:hAnsi="Calibri" w:cstheme="minorBid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8EB1994"/>
    <w:multiLevelType w:val="hybridMultilevel"/>
    <w:tmpl w:val="7BF28D22"/>
    <w:lvl w:ilvl="0" w:tplc="C7B29E62">
      <w:start w:val="1"/>
      <w:numFmt w:val="decimal"/>
      <w:lvlText w:val="%1"/>
      <w:lvlJc w:val="left"/>
      <w:pPr>
        <w:ind w:left="1068" w:hanging="360"/>
      </w:pPr>
      <w:rPr>
        <w:rFonts w:eastAsia="Calibr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4E5A1226"/>
    <w:multiLevelType w:val="hybridMultilevel"/>
    <w:tmpl w:val="CA1ADF34"/>
    <w:lvl w:ilvl="0" w:tplc="59882F6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1D2338C"/>
    <w:multiLevelType w:val="hybridMultilevel"/>
    <w:tmpl w:val="B3844CFA"/>
    <w:lvl w:ilvl="0" w:tplc="6568CA04">
      <w:start w:val="1"/>
      <w:numFmt w:val="decimal"/>
      <w:lvlText w:val="%1"/>
      <w:lvlJc w:val="left"/>
      <w:pPr>
        <w:ind w:left="1068" w:hanging="360"/>
      </w:pPr>
      <w:rPr>
        <w:rFonts w:eastAsia="Calibr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5A886476"/>
    <w:multiLevelType w:val="hybridMultilevel"/>
    <w:tmpl w:val="5970B326"/>
    <w:lvl w:ilvl="0" w:tplc="C4160954">
      <w:start w:val="1"/>
      <w:numFmt w:val="decimal"/>
      <w:lvlText w:val="%1"/>
      <w:lvlJc w:val="left"/>
      <w:pPr>
        <w:ind w:left="1428" w:hanging="360"/>
      </w:pPr>
      <w:rPr>
        <w:rFonts w:eastAsia="Calibri"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15:restartNumberingAfterBreak="0">
    <w:nsid w:val="5DD20C15"/>
    <w:multiLevelType w:val="hybridMultilevel"/>
    <w:tmpl w:val="C51434F4"/>
    <w:lvl w:ilvl="0" w:tplc="2F94882E">
      <w:start w:val="1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2701E91"/>
    <w:multiLevelType w:val="hybridMultilevel"/>
    <w:tmpl w:val="345E5706"/>
    <w:lvl w:ilvl="0" w:tplc="D8DAA400">
      <w:start w:val="13"/>
      <w:numFmt w:val="bullet"/>
      <w:lvlText w:val="-"/>
      <w:lvlJc w:val="left"/>
      <w:pPr>
        <w:ind w:left="810" w:hanging="360"/>
      </w:pPr>
      <w:rPr>
        <w:rFonts w:ascii="Times New Roman" w:eastAsia="Times New Roman" w:hAnsi="Times New Roman" w:cs="Times New Roman"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num w:numId="1">
    <w:abstractNumId w:val="8"/>
  </w:num>
  <w:num w:numId="2">
    <w:abstractNumId w:val="2"/>
  </w:num>
  <w:num w:numId="3">
    <w:abstractNumId w:val="4"/>
  </w:num>
  <w:num w:numId="4">
    <w:abstractNumId w:val="7"/>
  </w:num>
  <w:num w:numId="5">
    <w:abstractNumId w:val="3"/>
  </w:num>
  <w:num w:numId="6">
    <w:abstractNumId w:val="6"/>
  </w:num>
  <w:num w:numId="7">
    <w:abstractNumId w:val="5"/>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hyphenationZone w:val="425"/>
  <w:characterSpacingControl w:val="doNotCompress"/>
  <w:hdrShapeDefaults>
    <o:shapedefaults v:ext="edit" spidmax="315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089"/>
    <w:rsid w:val="00005F39"/>
    <w:rsid w:val="00015A09"/>
    <w:rsid w:val="00027D40"/>
    <w:rsid w:val="00040F6A"/>
    <w:rsid w:val="00043915"/>
    <w:rsid w:val="0005026F"/>
    <w:rsid w:val="00057CC8"/>
    <w:rsid w:val="00060516"/>
    <w:rsid w:val="00061089"/>
    <w:rsid w:val="0006768F"/>
    <w:rsid w:val="0007299A"/>
    <w:rsid w:val="00072FBC"/>
    <w:rsid w:val="0007728D"/>
    <w:rsid w:val="000778DC"/>
    <w:rsid w:val="000813A8"/>
    <w:rsid w:val="00090623"/>
    <w:rsid w:val="00095E6E"/>
    <w:rsid w:val="000C201A"/>
    <w:rsid w:val="000D614F"/>
    <w:rsid w:val="000E4BEB"/>
    <w:rsid w:val="000F4841"/>
    <w:rsid w:val="00122582"/>
    <w:rsid w:val="001234F3"/>
    <w:rsid w:val="00135E8D"/>
    <w:rsid w:val="0015623F"/>
    <w:rsid w:val="00173F8F"/>
    <w:rsid w:val="0018139F"/>
    <w:rsid w:val="001A460F"/>
    <w:rsid w:val="001A5772"/>
    <w:rsid w:val="001A669D"/>
    <w:rsid w:val="001B1ED9"/>
    <w:rsid w:val="001E4E0A"/>
    <w:rsid w:val="001E68E4"/>
    <w:rsid w:val="001F434C"/>
    <w:rsid w:val="001F57CB"/>
    <w:rsid w:val="00201D52"/>
    <w:rsid w:val="00203260"/>
    <w:rsid w:val="00214CA4"/>
    <w:rsid w:val="00230B3E"/>
    <w:rsid w:val="002378B7"/>
    <w:rsid w:val="00250669"/>
    <w:rsid w:val="00253034"/>
    <w:rsid w:val="00262FF5"/>
    <w:rsid w:val="0027672C"/>
    <w:rsid w:val="002A0ECA"/>
    <w:rsid w:val="002B1766"/>
    <w:rsid w:val="002B27E0"/>
    <w:rsid w:val="002C02D0"/>
    <w:rsid w:val="002C63A0"/>
    <w:rsid w:val="002D4F62"/>
    <w:rsid w:val="002E3AF3"/>
    <w:rsid w:val="002F3434"/>
    <w:rsid w:val="002F5F20"/>
    <w:rsid w:val="00317DD4"/>
    <w:rsid w:val="0032342A"/>
    <w:rsid w:val="0033312B"/>
    <w:rsid w:val="003463C8"/>
    <w:rsid w:val="00355697"/>
    <w:rsid w:val="00364F08"/>
    <w:rsid w:val="003831C8"/>
    <w:rsid w:val="00397514"/>
    <w:rsid w:val="003A5623"/>
    <w:rsid w:val="003A7DB0"/>
    <w:rsid w:val="003B2FBF"/>
    <w:rsid w:val="003C47DA"/>
    <w:rsid w:val="003C5382"/>
    <w:rsid w:val="003D5A99"/>
    <w:rsid w:val="004259CF"/>
    <w:rsid w:val="00430599"/>
    <w:rsid w:val="0043743F"/>
    <w:rsid w:val="00460F28"/>
    <w:rsid w:val="004748C7"/>
    <w:rsid w:val="00480941"/>
    <w:rsid w:val="00485EF8"/>
    <w:rsid w:val="00492B0E"/>
    <w:rsid w:val="004952E5"/>
    <w:rsid w:val="004C4BC8"/>
    <w:rsid w:val="004C5734"/>
    <w:rsid w:val="004F0C58"/>
    <w:rsid w:val="004F245B"/>
    <w:rsid w:val="004F72D8"/>
    <w:rsid w:val="005008F3"/>
    <w:rsid w:val="005029A4"/>
    <w:rsid w:val="0051656A"/>
    <w:rsid w:val="005239D4"/>
    <w:rsid w:val="005312DB"/>
    <w:rsid w:val="00531F1B"/>
    <w:rsid w:val="00536522"/>
    <w:rsid w:val="00543959"/>
    <w:rsid w:val="00544E45"/>
    <w:rsid w:val="00560325"/>
    <w:rsid w:val="0056044C"/>
    <w:rsid w:val="00566DA7"/>
    <w:rsid w:val="00570011"/>
    <w:rsid w:val="00587EED"/>
    <w:rsid w:val="005A6178"/>
    <w:rsid w:val="005B2D11"/>
    <w:rsid w:val="005B44B1"/>
    <w:rsid w:val="005B58F7"/>
    <w:rsid w:val="005C5E75"/>
    <w:rsid w:val="005E483F"/>
    <w:rsid w:val="00604891"/>
    <w:rsid w:val="00653523"/>
    <w:rsid w:val="00656109"/>
    <w:rsid w:val="006571BA"/>
    <w:rsid w:val="00667D04"/>
    <w:rsid w:val="006703F2"/>
    <w:rsid w:val="006747D8"/>
    <w:rsid w:val="00683870"/>
    <w:rsid w:val="006A1CF8"/>
    <w:rsid w:val="006A70A3"/>
    <w:rsid w:val="006B7198"/>
    <w:rsid w:val="006B7E1E"/>
    <w:rsid w:val="006D2038"/>
    <w:rsid w:val="006F569C"/>
    <w:rsid w:val="0071516B"/>
    <w:rsid w:val="0071550F"/>
    <w:rsid w:val="00722C02"/>
    <w:rsid w:val="00725A91"/>
    <w:rsid w:val="00735BE2"/>
    <w:rsid w:val="00736C70"/>
    <w:rsid w:val="007471B2"/>
    <w:rsid w:val="0076442E"/>
    <w:rsid w:val="00786A29"/>
    <w:rsid w:val="0079096C"/>
    <w:rsid w:val="00790D59"/>
    <w:rsid w:val="00793D46"/>
    <w:rsid w:val="00795217"/>
    <w:rsid w:val="007A3BFD"/>
    <w:rsid w:val="007A7CB1"/>
    <w:rsid w:val="007B2C01"/>
    <w:rsid w:val="007C3E64"/>
    <w:rsid w:val="007C5916"/>
    <w:rsid w:val="00815947"/>
    <w:rsid w:val="0082141B"/>
    <w:rsid w:val="00822EAA"/>
    <w:rsid w:val="008273AA"/>
    <w:rsid w:val="00835121"/>
    <w:rsid w:val="00846B74"/>
    <w:rsid w:val="00872BE8"/>
    <w:rsid w:val="008731C7"/>
    <w:rsid w:val="008A221A"/>
    <w:rsid w:val="008C7D97"/>
    <w:rsid w:val="008D7C8D"/>
    <w:rsid w:val="008E2022"/>
    <w:rsid w:val="008E2F29"/>
    <w:rsid w:val="008F1A39"/>
    <w:rsid w:val="008F380F"/>
    <w:rsid w:val="009010D4"/>
    <w:rsid w:val="009017D7"/>
    <w:rsid w:val="00901B43"/>
    <w:rsid w:val="0090437A"/>
    <w:rsid w:val="009063C4"/>
    <w:rsid w:val="00915B74"/>
    <w:rsid w:val="00933FC6"/>
    <w:rsid w:val="00945598"/>
    <w:rsid w:val="009624CD"/>
    <w:rsid w:val="0097453E"/>
    <w:rsid w:val="00982BB2"/>
    <w:rsid w:val="00986A2D"/>
    <w:rsid w:val="009A1C45"/>
    <w:rsid w:val="009A43E9"/>
    <w:rsid w:val="009B5419"/>
    <w:rsid w:val="009C1FBA"/>
    <w:rsid w:val="009D266A"/>
    <w:rsid w:val="009E0CA3"/>
    <w:rsid w:val="009E434D"/>
    <w:rsid w:val="009E5B89"/>
    <w:rsid w:val="00A06544"/>
    <w:rsid w:val="00A075BD"/>
    <w:rsid w:val="00A159FD"/>
    <w:rsid w:val="00A21101"/>
    <w:rsid w:val="00A24444"/>
    <w:rsid w:val="00A24858"/>
    <w:rsid w:val="00A32697"/>
    <w:rsid w:val="00A32ACC"/>
    <w:rsid w:val="00A36C69"/>
    <w:rsid w:val="00A44199"/>
    <w:rsid w:val="00A61759"/>
    <w:rsid w:val="00A802A0"/>
    <w:rsid w:val="00A81CF3"/>
    <w:rsid w:val="00A82619"/>
    <w:rsid w:val="00A922B2"/>
    <w:rsid w:val="00AB3EB2"/>
    <w:rsid w:val="00AD1278"/>
    <w:rsid w:val="00AE1B6B"/>
    <w:rsid w:val="00AE32F7"/>
    <w:rsid w:val="00AE4530"/>
    <w:rsid w:val="00B040E2"/>
    <w:rsid w:val="00B0594F"/>
    <w:rsid w:val="00B075FA"/>
    <w:rsid w:val="00B26B86"/>
    <w:rsid w:val="00B3128E"/>
    <w:rsid w:val="00B414E6"/>
    <w:rsid w:val="00B51709"/>
    <w:rsid w:val="00B542B3"/>
    <w:rsid w:val="00B561FB"/>
    <w:rsid w:val="00B6747C"/>
    <w:rsid w:val="00B72BC1"/>
    <w:rsid w:val="00B7743A"/>
    <w:rsid w:val="00B921D4"/>
    <w:rsid w:val="00BA1A7C"/>
    <w:rsid w:val="00BB0A25"/>
    <w:rsid w:val="00BB2BBD"/>
    <w:rsid w:val="00BB5F7D"/>
    <w:rsid w:val="00BC3072"/>
    <w:rsid w:val="00BD157D"/>
    <w:rsid w:val="00BD27A3"/>
    <w:rsid w:val="00BE11B1"/>
    <w:rsid w:val="00BE5306"/>
    <w:rsid w:val="00C14453"/>
    <w:rsid w:val="00C36708"/>
    <w:rsid w:val="00C43FA6"/>
    <w:rsid w:val="00C533FA"/>
    <w:rsid w:val="00C562E4"/>
    <w:rsid w:val="00C72DCE"/>
    <w:rsid w:val="00C83BF6"/>
    <w:rsid w:val="00C97EFD"/>
    <w:rsid w:val="00CB5CD8"/>
    <w:rsid w:val="00CB7EEB"/>
    <w:rsid w:val="00CD6A54"/>
    <w:rsid w:val="00CF38A7"/>
    <w:rsid w:val="00CF49F0"/>
    <w:rsid w:val="00D046A7"/>
    <w:rsid w:val="00D04A9C"/>
    <w:rsid w:val="00D12310"/>
    <w:rsid w:val="00D36AD8"/>
    <w:rsid w:val="00D416FE"/>
    <w:rsid w:val="00D41847"/>
    <w:rsid w:val="00D5759F"/>
    <w:rsid w:val="00D646A3"/>
    <w:rsid w:val="00D64F9D"/>
    <w:rsid w:val="00D91E4A"/>
    <w:rsid w:val="00D922EC"/>
    <w:rsid w:val="00D96C43"/>
    <w:rsid w:val="00D96E40"/>
    <w:rsid w:val="00DA2CB4"/>
    <w:rsid w:val="00DB4DAD"/>
    <w:rsid w:val="00DB5AEC"/>
    <w:rsid w:val="00DB683E"/>
    <w:rsid w:val="00DC3F07"/>
    <w:rsid w:val="00DC557F"/>
    <w:rsid w:val="00DC5D2C"/>
    <w:rsid w:val="00DC6113"/>
    <w:rsid w:val="00DD3469"/>
    <w:rsid w:val="00DD7F4A"/>
    <w:rsid w:val="00DF089F"/>
    <w:rsid w:val="00DF5817"/>
    <w:rsid w:val="00DF73DA"/>
    <w:rsid w:val="00E02217"/>
    <w:rsid w:val="00E1423B"/>
    <w:rsid w:val="00E157F1"/>
    <w:rsid w:val="00E2617A"/>
    <w:rsid w:val="00E32D2A"/>
    <w:rsid w:val="00E43A7D"/>
    <w:rsid w:val="00E4465B"/>
    <w:rsid w:val="00E47CA8"/>
    <w:rsid w:val="00E67234"/>
    <w:rsid w:val="00E67A8F"/>
    <w:rsid w:val="00E818A8"/>
    <w:rsid w:val="00E82F06"/>
    <w:rsid w:val="00E850FA"/>
    <w:rsid w:val="00E95873"/>
    <w:rsid w:val="00EA194A"/>
    <w:rsid w:val="00EB2893"/>
    <w:rsid w:val="00EC5D77"/>
    <w:rsid w:val="00ED249F"/>
    <w:rsid w:val="00ED77BE"/>
    <w:rsid w:val="00EE1267"/>
    <w:rsid w:val="00EE2D58"/>
    <w:rsid w:val="00EE79A0"/>
    <w:rsid w:val="00EF52F9"/>
    <w:rsid w:val="00EF5D53"/>
    <w:rsid w:val="00F03E2D"/>
    <w:rsid w:val="00F11F4A"/>
    <w:rsid w:val="00F32F81"/>
    <w:rsid w:val="00F33282"/>
    <w:rsid w:val="00F35C29"/>
    <w:rsid w:val="00F462D4"/>
    <w:rsid w:val="00F637F4"/>
    <w:rsid w:val="00FB00F5"/>
    <w:rsid w:val="00FC34EF"/>
    <w:rsid w:val="00FC7CFE"/>
    <w:rsid w:val="00FF0C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5393"/>
    <o:shapelayout v:ext="edit">
      <o:idmap v:ext="edit" data="1"/>
    </o:shapelayout>
  </w:shapeDefaults>
  <w:decimalSymbol w:val=","/>
  <w:listSeparator w:val=";"/>
  <w14:docId w14:val="438BC026"/>
  <w15:docId w15:val="{DD344F57-95C0-4461-B9EA-CE06983CC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5382"/>
    <w:pPr>
      <w:spacing w:after="0" w:line="240" w:lineRule="auto"/>
    </w:pPr>
    <w:rPr>
      <w:rFonts w:ascii="Times New Roman" w:eastAsia="Calibri"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3C5382"/>
    <w:pPr>
      <w:jc w:val="both"/>
    </w:pPr>
    <w:rPr>
      <w:sz w:val="28"/>
      <w:szCs w:val="28"/>
    </w:rPr>
  </w:style>
  <w:style w:type="character" w:customStyle="1" w:styleId="a4">
    <w:name w:val="Основной текст Знак"/>
    <w:basedOn w:val="a0"/>
    <w:link w:val="a3"/>
    <w:uiPriority w:val="99"/>
    <w:semiHidden/>
    <w:rsid w:val="003C5382"/>
    <w:rPr>
      <w:rFonts w:ascii="Times New Roman" w:eastAsia="Calibri" w:hAnsi="Times New Roman" w:cs="Times New Roman"/>
      <w:sz w:val="28"/>
      <w:szCs w:val="28"/>
      <w:lang w:val="uk-UA" w:eastAsia="ru-RU"/>
    </w:rPr>
  </w:style>
  <w:style w:type="paragraph" w:styleId="a5">
    <w:name w:val="List Paragraph"/>
    <w:basedOn w:val="a"/>
    <w:uiPriority w:val="34"/>
    <w:qFormat/>
    <w:rsid w:val="003C5382"/>
    <w:pPr>
      <w:ind w:left="720"/>
      <w:contextualSpacing/>
    </w:pPr>
  </w:style>
  <w:style w:type="paragraph" w:customStyle="1" w:styleId="rvps2">
    <w:name w:val="rvps2"/>
    <w:basedOn w:val="a"/>
    <w:rsid w:val="003C5382"/>
    <w:pPr>
      <w:spacing w:before="100" w:beforeAutospacing="1" w:after="100" w:afterAutospacing="1"/>
    </w:pPr>
    <w:rPr>
      <w:rFonts w:eastAsia="Times New Roman"/>
      <w:lang w:val="ru-RU"/>
    </w:rPr>
  </w:style>
  <w:style w:type="paragraph" w:styleId="a6">
    <w:name w:val="header"/>
    <w:basedOn w:val="a"/>
    <w:link w:val="a7"/>
    <w:uiPriority w:val="99"/>
    <w:unhideWhenUsed/>
    <w:rsid w:val="00D12310"/>
    <w:pPr>
      <w:tabs>
        <w:tab w:val="center" w:pos="4677"/>
        <w:tab w:val="right" w:pos="9355"/>
      </w:tabs>
    </w:pPr>
  </w:style>
  <w:style w:type="character" w:customStyle="1" w:styleId="a7">
    <w:name w:val="Верхний колонтитул Знак"/>
    <w:basedOn w:val="a0"/>
    <w:link w:val="a6"/>
    <w:uiPriority w:val="99"/>
    <w:rsid w:val="00D12310"/>
    <w:rPr>
      <w:rFonts w:ascii="Times New Roman" w:eastAsia="Calibri" w:hAnsi="Times New Roman" w:cs="Times New Roman"/>
      <w:sz w:val="24"/>
      <w:szCs w:val="24"/>
      <w:lang w:val="uk-UA" w:eastAsia="ru-RU"/>
    </w:rPr>
  </w:style>
  <w:style w:type="paragraph" w:styleId="a8">
    <w:name w:val="footer"/>
    <w:basedOn w:val="a"/>
    <w:link w:val="a9"/>
    <w:uiPriority w:val="99"/>
    <w:unhideWhenUsed/>
    <w:rsid w:val="00D12310"/>
    <w:pPr>
      <w:tabs>
        <w:tab w:val="center" w:pos="4677"/>
        <w:tab w:val="right" w:pos="9355"/>
      </w:tabs>
    </w:pPr>
  </w:style>
  <w:style w:type="character" w:customStyle="1" w:styleId="a9">
    <w:name w:val="Нижний колонтитул Знак"/>
    <w:basedOn w:val="a0"/>
    <w:link w:val="a8"/>
    <w:uiPriority w:val="99"/>
    <w:rsid w:val="00D12310"/>
    <w:rPr>
      <w:rFonts w:ascii="Times New Roman" w:eastAsia="Calibri" w:hAnsi="Times New Roman" w:cs="Times New Roman"/>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481301">
      <w:bodyDiv w:val="1"/>
      <w:marLeft w:val="0"/>
      <w:marRight w:val="0"/>
      <w:marTop w:val="0"/>
      <w:marBottom w:val="0"/>
      <w:divBdr>
        <w:top w:val="none" w:sz="0" w:space="0" w:color="auto"/>
        <w:left w:val="none" w:sz="0" w:space="0" w:color="auto"/>
        <w:bottom w:val="none" w:sz="0" w:space="0" w:color="auto"/>
        <w:right w:val="none" w:sz="0" w:space="0" w:color="auto"/>
      </w:divBdr>
    </w:div>
    <w:div w:id="1440106705">
      <w:bodyDiv w:val="1"/>
      <w:marLeft w:val="0"/>
      <w:marRight w:val="0"/>
      <w:marTop w:val="0"/>
      <w:marBottom w:val="0"/>
      <w:divBdr>
        <w:top w:val="none" w:sz="0" w:space="0" w:color="auto"/>
        <w:left w:val="none" w:sz="0" w:space="0" w:color="auto"/>
        <w:bottom w:val="none" w:sz="0" w:space="0" w:color="auto"/>
        <w:right w:val="none" w:sz="0" w:space="0" w:color="auto"/>
      </w:divBdr>
    </w:div>
    <w:div w:id="1683702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92F1E-6B2A-4314-A097-B2D15BB48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TotalTime>
  <Pages>1</Pages>
  <Words>364</Words>
  <Characters>2077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235</cp:revision>
  <cp:lastPrinted>2024-10-18T13:20:00Z</cp:lastPrinted>
  <dcterms:created xsi:type="dcterms:W3CDTF">2024-05-02T14:05:00Z</dcterms:created>
  <dcterms:modified xsi:type="dcterms:W3CDTF">2026-10-02T06:56:00Z</dcterms:modified>
</cp:coreProperties>
</file>