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39" w:rsidRPr="00067E39" w:rsidRDefault="00067E39" w:rsidP="00067E39">
      <w:pPr>
        <w:jc w:val="center"/>
        <w:rPr>
          <w:noProof/>
          <w:sz w:val="28"/>
        </w:rPr>
      </w:pPr>
      <w:r w:rsidRPr="00067E3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067E39" w:rsidRPr="00067E39" w:rsidRDefault="00067E39" w:rsidP="00067E39">
      <w:pPr>
        <w:spacing w:line="360" w:lineRule="auto"/>
        <w:jc w:val="center"/>
        <w:rPr>
          <w:sz w:val="28"/>
          <w:lang w:val="uk-UA"/>
        </w:rPr>
      </w:pPr>
    </w:p>
    <w:p w:rsidR="00067E39" w:rsidRPr="00067E39" w:rsidRDefault="00067E39" w:rsidP="00067E39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67E39">
        <w:rPr>
          <w:b/>
          <w:bCs/>
          <w:sz w:val="32"/>
          <w:szCs w:val="32"/>
          <w:lang w:val="uk-UA"/>
        </w:rPr>
        <w:t>УКРАЇНА</w:t>
      </w:r>
    </w:p>
    <w:p w:rsidR="00067E39" w:rsidRPr="00067E39" w:rsidRDefault="00067E39" w:rsidP="00067E39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67E39">
        <w:rPr>
          <w:b/>
          <w:bCs/>
          <w:sz w:val="32"/>
          <w:szCs w:val="32"/>
          <w:lang w:val="uk-UA"/>
        </w:rPr>
        <w:t>ЧЕРНІГІВСЬКА МІСЬКА РАДА</w:t>
      </w:r>
    </w:p>
    <w:p w:rsidR="0028760E" w:rsidRDefault="00067E39" w:rsidP="00067E39">
      <w:pPr>
        <w:pStyle w:val="1"/>
        <w:jc w:val="center"/>
        <w:rPr>
          <w:b w:val="0"/>
          <w:i w:val="0"/>
        </w:rPr>
      </w:pPr>
      <w:r w:rsidRPr="00067E39">
        <w:rPr>
          <w:i w:val="0"/>
          <w:iCs w:val="0"/>
          <w:sz w:val="32"/>
          <w:szCs w:val="32"/>
        </w:rPr>
        <w:t>РОЗПОРЯДЖЕННЯ</w:t>
      </w:r>
    </w:p>
    <w:p w:rsidR="0028760E" w:rsidRPr="00067E39" w:rsidRDefault="0028760E" w:rsidP="002777C2">
      <w:pPr>
        <w:rPr>
          <w:sz w:val="28"/>
          <w:szCs w:val="28"/>
          <w:lang w:val="en-US"/>
        </w:rPr>
      </w:pPr>
    </w:p>
    <w:p w:rsidR="0028760E" w:rsidRPr="00067E39" w:rsidRDefault="0028760E" w:rsidP="002777C2">
      <w:pPr>
        <w:rPr>
          <w:sz w:val="28"/>
          <w:szCs w:val="28"/>
          <w:lang w:val="uk-UA"/>
        </w:rPr>
      </w:pPr>
    </w:p>
    <w:p w:rsidR="0028760E" w:rsidRPr="00EE6392" w:rsidRDefault="0028760E" w:rsidP="00067E39">
      <w:pPr>
        <w:pStyle w:val="1"/>
        <w:rPr>
          <w:b w:val="0"/>
          <w:i w:val="0"/>
        </w:rPr>
      </w:pPr>
      <w:r w:rsidRPr="00EE6392">
        <w:rPr>
          <w:b w:val="0"/>
          <w:i w:val="0"/>
        </w:rPr>
        <w:t>2 жовтня 2015 року</w:t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</w:r>
      <w:r w:rsidRPr="00EE6392">
        <w:rPr>
          <w:b w:val="0"/>
          <w:i w:val="0"/>
        </w:rPr>
        <w:tab/>
        <w:t>№ 232-р</w:t>
      </w:r>
    </w:p>
    <w:p w:rsidR="0028760E" w:rsidRPr="00067E39" w:rsidRDefault="0028760E" w:rsidP="002777C2">
      <w:pPr>
        <w:rPr>
          <w:sz w:val="28"/>
          <w:szCs w:val="28"/>
          <w:lang w:val="uk-UA"/>
        </w:rPr>
      </w:pPr>
    </w:p>
    <w:p w:rsidR="0028760E" w:rsidRPr="00067E39" w:rsidRDefault="0028760E" w:rsidP="002777C2">
      <w:pPr>
        <w:rPr>
          <w:sz w:val="28"/>
          <w:szCs w:val="28"/>
          <w:lang w:val="uk-UA"/>
        </w:rPr>
      </w:pPr>
    </w:p>
    <w:p w:rsidR="0028760E" w:rsidRDefault="0028760E" w:rsidP="002777C2">
      <w:pPr>
        <w:pStyle w:val="1"/>
        <w:rPr>
          <w:b w:val="0"/>
          <w:i w:val="0"/>
        </w:rPr>
      </w:pPr>
      <w:r>
        <w:rPr>
          <w:b w:val="0"/>
          <w:i w:val="0"/>
        </w:rPr>
        <w:t xml:space="preserve">Про проведення Шостого відкритого </w:t>
      </w:r>
    </w:p>
    <w:p w:rsidR="0028760E" w:rsidRPr="002777C2" w:rsidRDefault="0028760E" w:rsidP="002777C2">
      <w:pPr>
        <w:pStyle w:val="1"/>
        <w:rPr>
          <w:b w:val="0"/>
          <w:i w:val="0"/>
        </w:rPr>
      </w:pPr>
      <w:r>
        <w:rPr>
          <w:b w:val="0"/>
          <w:i w:val="0"/>
        </w:rPr>
        <w:t xml:space="preserve">міського фестивалю-конкурсу </w:t>
      </w:r>
      <w:proofErr w:type="spellStart"/>
      <w:r>
        <w:rPr>
          <w:b w:val="0"/>
          <w:i w:val="0"/>
          <w:lang w:val="ru-RU"/>
        </w:rPr>
        <w:t>українсько</w:t>
      </w:r>
      <w:proofErr w:type="spellEnd"/>
      <w:r>
        <w:rPr>
          <w:b w:val="0"/>
          <w:i w:val="0"/>
        </w:rPr>
        <w:t>ї</w:t>
      </w:r>
    </w:p>
    <w:p w:rsidR="0028760E" w:rsidRPr="00B2699B" w:rsidRDefault="0028760E" w:rsidP="002777C2">
      <w:pPr>
        <w:pStyle w:val="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патріотичної пісні «Поклик серця»</w:t>
      </w:r>
      <w:r w:rsidRPr="00B2699B">
        <w:rPr>
          <w:b w:val="0"/>
          <w:bCs w:val="0"/>
          <w:i w:val="0"/>
          <w:iCs w:val="0"/>
        </w:rPr>
        <w:t>,</w:t>
      </w:r>
    </w:p>
    <w:p w:rsidR="0028760E" w:rsidRDefault="0028760E" w:rsidP="002777C2">
      <w:pPr>
        <w:pStyle w:val="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присвяченого 71</w:t>
      </w:r>
      <w:r w:rsidRPr="00B2699B">
        <w:rPr>
          <w:b w:val="0"/>
          <w:bCs w:val="0"/>
          <w:i w:val="0"/>
          <w:iCs w:val="0"/>
        </w:rPr>
        <w:t xml:space="preserve">-й річниці вигнання </w:t>
      </w:r>
    </w:p>
    <w:p w:rsidR="0028760E" w:rsidRPr="00157F66" w:rsidRDefault="0028760E" w:rsidP="002777C2">
      <w:pPr>
        <w:pStyle w:val="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нацистських окупантів з України</w:t>
      </w:r>
    </w:p>
    <w:p w:rsidR="0028760E" w:rsidRDefault="0028760E" w:rsidP="002777C2">
      <w:pPr>
        <w:rPr>
          <w:sz w:val="28"/>
          <w:szCs w:val="28"/>
          <w:lang w:val="uk-UA"/>
        </w:rPr>
      </w:pPr>
    </w:p>
    <w:p w:rsidR="0028760E" w:rsidRPr="00C1452F" w:rsidRDefault="0028760E" w:rsidP="00C1452F">
      <w:pPr>
        <w:pStyle w:val="a3"/>
        <w:ind w:firstLine="708"/>
        <w:jc w:val="both"/>
      </w:pPr>
      <w:r>
        <w:t>Відповідно до статті 42 Закону України «Про місцеве самоврядування в Україні», на виконання рішення міської ради від 31 березня 2011 року «Про Міську комплексну програму «Культура і мистецтво м. Чернігова. 2011-2015 роки» (сьома сесія шостого скликання) та з метою пропаганди творів громадянського і національно-патріотичного звучання, творів, які оспівують славетні подвиги українського народу, виховання у підростаючого покоління патріотичної свідомості, любові до рідного краю, його історичного минулого:</w:t>
      </w:r>
      <w:bookmarkStart w:id="0" w:name="_GoBack"/>
      <w:bookmarkEnd w:id="0"/>
    </w:p>
    <w:p w:rsidR="0028760E" w:rsidRDefault="00067E39" w:rsidP="00067E39">
      <w:pPr>
        <w:pStyle w:val="a3"/>
        <w:tabs>
          <w:tab w:val="left" w:pos="993"/>
        </w:tabs>
        <w:ind w:firstLine="709"/>
        <w:jc w:val="both"/>
      </w:pPr>
      <w:r w:rsidRPr="00067E39">
        <w:t xml:space="preserve">1. </w:t>
      </w:r>
      <w:r w:rsidR="0028760E">
        <w:t xml:space="preserve">Внести зміни до Положення про відкритий міський фестиваль-конкурс патріотичної пісні «Поклик серця», затвердженого </w:t>
      </w:r>
      <w:r w:rsidR="0028760E" w:rsidRPr="00B2699B">
        <w:t>р</w:t>
      </w:r>
      <w:r w:rsidR="0028760E">
        <w:t xml:space="preserve">озпорядженням міського голови від </w:t>
      </w:r>
      <w:r w:rsidR="0028760E" w:rsidRPr="0035482E">
        <w:t>3 жовтня 2014 року</w:t>
      </w:r>
      <w:r w:rsidR="0028760E">
        <w:t xml:space="preserve"> </w:t>
      </w:r>
      <w:r w:rsidR="0028760E" w:rsidRPr="0035482E">
        <w:t>№ 187-р</w:t>
      </w:r>
      <w:r w:rsidR="0028760E">
        <w:t>, виклавши його в редакції, що додається.</w:t>
      </w:r>
    </w:p>
    <w:p w:rsidR="0028760E" w:rsidRDefault="00067E39" w:rsidP="00067E39">
      <w:pPr>
        <w:pStyle w:val="a3"/>
        <w:tabs>
          <w:tab w:val="left" w:pos="993"/>
        </w:tabs>
        <w:ind w:firstLine="709"/>
        <w:jc w:val="both"/>
      </w:pPr>
      <w:r w:rsidRPr="00067E39">
        <w:t xml:space="preserve">2. </w:t>
      </w:r>
      <w:r w:rsidR="0028760E">
        <w:t>Провести з 5 до 31 жовтня 2015 року Шостий відкритий міський фестиваль-конкурс української патріотичної пісні «Поклик серця», присвячений</w:t>
      </w:r>
      <w:r w:rsidR="0028760E" w:rsidRPr="00B2699B">
        <w:t xml:space="preserve"> </w:t>
      </w:r>
      <w:r w:rsidR="0028760E">
        <w:rPr>
          <w:szCs w:val="28"/>
          <w:lang w:eastAsia="uk-UA"/>
        </w:rPr>
        <w:t>71-</w:t>
      </w:r>
      <w:r w:rsidR="0028760E" w:rsidRPr="00B2699B">
        <w:rPr>
          <w:szCs w:val="28"/>
          <w:lang w:eastAsia="uk-UA"/>
        </w:rPr>
        <w:t>й</w:t>
      </w:r>
      <w:r w:rsidR="0028760E">
        <w:rPr>
          <w:szCs w:val="28"/>
          <w:lang w:eastAsia="uk-UA"/>
        </w:rPr>
        <w:t xml:space="preserve"> річниці вигнання</w:t>
      </w:r>
      <w:r w:rsidR="0028760E" w:rsidRPr="00D04361">
        <w:rPr>
          <w:szCs w:val="28"/>
          <w:lang w:eastAsia="uk-UA"/>
        </w:rPr>
        <w:t xml:space="preserve"> </w:t>
      </w:r>
      <w:r w:rsidR="0028760E" w:rsidRPr="00157F66">
        <w:rPr>
          <w:szCs w:val="28"/>
          <w:lang w:eastAsia="uk-UA"/>
        </w:rPr>
        <w:t xml:space="preserve">нацистських окупантів з України </w:t>
      </w:r>
      <w:r w:rsidR="0028760E">
        <w:t>(далі – фестиваль-конкурс).</w:t>
      </w:r>
    </w:p>
    <w:p w:rsidR="0028760E" w:rsidRDefault="00067E39" w:rsidP="00067E39">
      <w:pPr>
        <w:pStyle w:val="a3"/>
        <w:tabs>
          <w:tab w:val="left" w:pos="993"/>
        </w:tabs>
        <w:ind w:firstLine="709"/>
        <w:jc w:val="both"/>
      </w:pPr>
      <w:r w:rsidRPr="00067E39">
        <w:rPr>
          <w:lang w:val="ru-RU"/>
        </w:rPr>
        <w:t xml:space="preserve">3. </w:t>
      </w:r>
      <w:r w:rsidR="0028760E">
        <w:t>Затвердити склад організаційного комітету з підготовки та проведення фестивалю-конкурсу та склад журі фестивалю-конкурсу, що додаються.</w:t>
      </w:r>
    </w:p>
    <w:p w:rsidR="0028760E" w:rsidRPr="008913E0" w:rsidRDefault="00067E39" w:rsidP="00067E39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 w:rsidRPr="00067E39">
        <w:rPr>
          <w:sz w:val="28"/>
        </w:rPr>
        <w:t xml:space="preserve">4. </w:t>
      </w:r>
      <w:r w:rsidR="0028760E">
        <w:rPr>
          <w:sz w:val="28"/>
          <w:lang w:val="uk-UA"/>
        </w:rPr>
        <w:t xml:space="preserve">Організаційному комітету з </w:t>
      </w:r>
      <w:proofErr w:type="gramStart"/>
      <w:r w:rsidR="0028760E">
        <w:rPr>
          <w:sz w:val="28"/>
          <w:lang w:val="uk-UA"/>
        </w:rPr>
        <w:t>п</w:t>
      </w:r>
      <w:proofErr w:type="gramEnd"/>
      <w:r w:rsidR="0028760E">
        <w:rPr>
          <w:sz w:val="28"/>
          <w:lang w:val="uk-UA"/>
        </w:rPr>
        <w:t>ідготовки та проведення фестивалю-конкурсу</w:t>
      </w:r>
      <w:r w:rsidR="0028760E">
        <w:rPr>
          <w:lang w:val="uk-UA"/>
        </w:rPr>
        <w:t xml:space="preserve"> </w:t>
      </w:r>
      <w:r w:rsidR="0028760E">
        <w:rPr>
          <w:sz w:val="28"/>
          <w:szCs w:val="28"/>
          <w:lang w:val="uk-UA"/>
        </w:rPr>
        <w:t>розробити</w:t>
      </w:r>
      <w:r w:rsidR="0028760E">
        <w:rPr>
          <w:sz w:val="28"/>
          <w:lang w:val="uk-UA"/>
        </w:rPr>
        <w:t xml:space="preserve"> та затвердити Програму фестивалю-конкурсу.</w:t>
      </w:r>
    </w:p>
    <w:p w:rsidR="0028760E" w:rsidRDefault="00067E39" w:rsidP="00067E39">
      <w:pPr>
        <w:pStyle w:val="2"/>
        <w:tabs>
          <w:tab w:val="left" w:pos="993"/>
        </w:tabs>
        <w:ind w:left="0" w:firstLine="709"/>
      </w:pPr>
      <w:r w:rsidRPr="00067E39">
        <w:rPr>
          <w:lang w:val="ru-RU"/>
        </w:rPr>
        <w:t xml:space="preserve">5. </w:t>
      </w:r>
      <w:r w:rsidR="0028760E">
        <w:t>Комунальному підприємству «Міський Палац культури» Чернігівської міської ради (</w:t>
      </w:r>
      <w:proofErr w:type="spellStart"/>
      <w:r w:rsidR="0028760E">
        <w:t>Кири</w:t>
      </w:r>
      <w:proofErr w:type="spellEnd"/>
      <w:r w:rsidR="0028760E">
        <w:t>люк А. В.) надати приміщення, забезпечити роботу технічних служб та здійснити прийом заявок на участь у фестивалі-конкурсі.</w:t>
      </w:r>
    </w:p>
    <w:p w:rsidR="0028760E" w:rsidRDefault="00067E39" w:rsidP="00067E39">
      <w:pPr>
        <w:pStyle w:val="2"/>
        <w:tabs>
          <w:tab w:val="left" w:pos="993"/>
        </w:tabs>
        <w:ind w:left="0" w:firstLine="709"/>
      </w:pPr>
      <w:r w:rsidRPr="00067E39">
        <w:t xml:space="preserve">6. </w:t>
      </w:r>
      <w:r w:rsidR="0028760E">
        <w:t>Управлінням: освіти</w:t>
      </w:r>
      <w:r w:rsidR="0028760E">
        <w:rPr>
          <w:szCs w:val="28"/>
        </w:rPr>
        <w:t xml:space="preserve"> </w:t>
      </w:r>
      <w:r w:rsidR="0028760E">
        <w:t>(</w:t>
      </w:r>
      <w:proofErr w:type="spellStart"/>
      <w:r w:rsidR="0028760E">
        <w:t>Купр</w:t>
      </w:r>
      <w:proofErr w:type="spellEnd"/>
      <w:r w:rsidR="0028760E">
        <w:t>іяненко В. П.) та культури (</w:t>
      </w:r>
      <w:proofErr w:type="spellStart"/>
      <w:r w:rsidR="0028760E">
        <w:t>Ткач</w:t>
      </w:r>
      <w:proofErr w:type="spellEnd"/>
      <w:r w:rsidR="0028760E">
        <w:t> Ю. В.), відділам: у справах сім</w:t>
      </w:r>
      <w:r w:rsidR="0028760E" w:rsidRPr="002777C2">
        <w:t>’</w:t>
      </w:r>
      <w:r w:rsidR="0028760E">
        <w:t>ї та молоді (</w:t>
      </w:r>
      <w:proofErr w:type="spellStart"/>
      <w:r w:rsidR="0028760E">
        <w:t>Семе</w:t>
      </w:r>
      <w:proofErr w:type="spellEnd"/>
      <w:r w:rsidR="0028760E">
        <w:t xml:space="preserve">нець В. Г.) та зв’язків з громадськістю </w:t>
      </w:r>
      <w:r w:rsidR="0028760E">
        <w:lastRenderedPageBreak/>
        <w:t>(</w:t>
      </w:r>
      <w:proofErr w:type="spellStart"/>
      <w:r w:rsidR="0028760E">
        <w:t>Крав</w:t>
      </w:r>
      <w:proofErr w:type="spellEnd"/>
      <w:r w:rsidR="0028760E">
        <w:t xml:space="preserve">ченко М. О.) </w:t>
      </w:r>
      <w:r w:rsidR="0028760E">
        <w:rPr>
          <w:szCs w:val="28"/>
        </w:rPr>
        <w:t>Чернігівської</w:t>
      </w:r>
      <w:r w:rsidR="0028760E">
        <w:t xml:space="preserve"> міської ради забезпечити інформування учнівської молоді та громадськості міста про проведення фестивалю-конкурсу.</w:t>
      </w:r>
    </w:p>
    <w:p w:rsidR="0028760E" w:rsidRPr="008913E0" w:rsidRDefault="00067E39" w:rsidP="00067E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7E39">
        <w:rPr>
          <w:sz w:val="28"/>
          <w:szCs w:val="28"/>
        </w:rPr>
        <w:t xml:space="preserve">7. </w:t>
      </w:r>
      <w:r w:rsidR="0028760E">
        <w:rPr>
          <w:sz w:val="28"/>
          <w:szCs w:val="28"/>
          <w:lang w:val="uk-UA"/>
        </w:rPr>
        <w:t xml:space="preserve">Видатки на проведення заходів фестивалю-конкурсу здійснити за рахунок бюджетних коштів, передбачених на фінансування заходів управлінь та відділів, комунальних </w:t>
      </w:r>
      <w:proofErr w:type="gramStart"/>
      <w:r w:rsidR="0028760E">
        <w:rPr>
          <w:sz w:val="28"/>
          <w:szCs w:val="28"/>
          <w:lang w:val="uk-UA"/>
        </w:rPr>
        <w:t>п</w:t>
      </w:r>
      <w:proofErr w:type="gramEnd"/>
      <w:r w:rsidR="0028760E">
        <w:rPr>
          <w:sz w:val="28"/>
          <w:szCs w:val="28"/>
          <w:lang w:val="uk-UA"/>
        </w:rPr>
        <w:t>ідприємств міської ради, відповідальних за проведення вказаних заходів, на 2015 рік, та спонсорських надходжень.</w:t>
      </w:r>
    </w:p>
    <w:p w:rsidR="0028760E" w:rsidRPr="008913E0" w:rsidRDefault="00067E39" w:rsidP="00067E3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67E39">
        <w:rPr>
          <w:sz w:val="28"/>
          <w:szCs w:val="28"/>
        </w:rPr>
        <w:t xml:space="preserve">8. </w:t>
      </w:r>
      <w:r w:rsidR="0028760E">
        <w:rPr>
          <w:sz w:val="28"/>
          <w:szCs w:val="28"/>
          <w:lang w:val="uk-UA"/>
        </w:rPr>
        <w:t>Чернігівському міському відділу УМВС України в Чернігівській області (</w:t>
      </w:r>
      <w:proofErr w:type="spellStart"/>
      <w:r w:rsidR="0028760E" w:rsidRPr="009942D9">
        <w:rPr>
          <w:sz w:val="28"/>
          <w:szCs w:val="28"/>
          <w:lang w:val="uk-UA"/>
        </w:rPr>
        <w:t>Шевц</w:t>
      </w:r>
      <w:proofErr w:type="spellEnd"/>
      <w:r w:rsidR="0028760E">
        <w:rPr>
          <w:sz w:val="28"/>
          <w:szCs w:val="28"/>
          <w:lang w:val="uk-UA"/>
        </w:rPr>
        <w:t xml:space="preserve">ов А. В.) забезпечити охорону громадського порядку згідно з Програмою </w:t>
      </w:r>
      <w:r w:rsidR="0028760E">
        <w:rPr>
          <w:sz w:val="28"/>
          <w:lang w:val="uk-UA"/>
        </w:rPr>
        <w:t>фестивалю-конкурсу</w:t>
      </w:r>
      <w:r w:rsidR="0028760E">
        <w:rPr>
          <w:sz w:val="28"/>
          <w:szCs w:val="28"/>
          <w:lang w:val="uk-UA"/>
        </w:rPr>
        <w:t>.</w:t>
      </w:r>
    </w:p>
    <w:p w:rsidR="0028760E" w:rsidRPr="008913E0" w:rsidRDefault="00067E39" w:rsidP="00067E39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E39">
        <w:rPr>
          <w:rFonts w:ascii="Times New Roman" w:hAnsi="Times New Roman"/>
          <w:sz w:val="28"/>
          <w:lang w:val="ru-RU"/>
        </w:rPr>
        <w:t xml:space="preserve">9. </w:t>
      </w:r>
      <w:r w:rsidR="0028760E">
        <w:rPr>
          <w:rFonts w:ascii="Times New Roman" w:hAnsi="Times New Roman"/>
          <w:sz w:val="28"/>
        </w:rPr>
        <w:t xml:space="preserve">Управлінню </w:t>
      </w:r>
      <w:r w:rsidR="0028760E">
        <w:rPr>
          <w:rFonts w:ascii="Times New Roman" w:hAnsi="Times New Roman"/>
          <w:sz w:val="28"/>
          <w:szCs w:val="28"/>
        </w:rPr>
        <w:t>охорони здоров’я Чернігівської міської ради (</w:t>
      </w:r>
      <w:proofErr w:type="spellStart"/>
      <w:r w:rsidR="0028760E">
        <w:rPr>
          <w:rFonts w:ascii="Times New Roman" w:hAnsi="Times New Roman"/>
          <w:sz w:val="28"/>
          <w:szCs w:val="28"/>
        </w:rPr>
        <w:t>Бойк</w:t>
      </w:r>
      <w:proofErr w:type="spellEnd"/>
      <w:r w:rsidR="0028760E">
        <w:rPr>
          <w:rFonts w:ascii="Times New Roman" w:hAnsi="Times New Roman"/>
          <w:sz w:val="28"/>
          <w:szCs w:val="28"/>
        </w:rPr>
        <w:t xml:space="preserve">о Ю. І.) організувати медичний супровід згідно з Програмою </w:t>
      </w:r>
      <w:r w:rsidR="0028760E">
        <w:rPr>
          <w:rFonts w:ascii="Times New Roman" w:hAnsi="Times New Roman"/>
          <w:sz w:val="28"/>
        </w:rPr>
        <w:t>фестивалю-конкурсу</w:t>
      </w:r>
      <w:r w:rsidR="0028760E">
        <w:rPr>
          <w:rFonts w:ascii="Times New Roman" w:hAnsi="Times New Roman"/>
          <w:sz w:val="28"/>
          <w:szCs w:val="28"/>
        </w:rPr>
        <w:t>.</w:t>
      </w:r>
    </w:p>
    <w:p w:rsidR="0028760E" w:rsidRPr="008913E0" w:rsidRDefault="00067E39" w:rsidP="00067E39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 w:rsidRPr="00067E39">
        <w:rPr>
          <w:sz w:val="28"/>
          <w:lang w:val="uk-UA"/>
        </w:rPr>
        <w:t xml:space="preserve">10. </w:t>
      </w:r>
      <w:r w:rsidR="0028760E">
        <w:rPr>
          <w:sz w:val="28"/>
          <w:lang w:val="uk-UA"/>
        </w:rPr>
        <w:t xml:space="preserve">Відділу зв’язків з громадськістю </w:t>
      </w:r>
      <w:r w:rsidR="0028760E">
        <w:rPr>
          <w:sz w:val="28"/>
          <w:szCs w:val="28"/>
          <w:lang w:val="uk-UA"/>
        </w:rPr>
        <w:t>Чернігівської</w:t>
      </w:r>
      <w:r w:rsidR="0028760E">
        <w:rPr>
          <w:sz w:val="28"/>
          <w:lang w:val="uk-UA"/>
        </w:rPr>
        <w:t xml:space="preserve"> міської ради (</w:t>
      </w:r>
      <w:proofErr w:type="spellStart"/>
      <w:r w:rsidR="0028760E">
        <w:rPr>
          <w:sz w:val="28"/>
          <w:lang w:val="uk-UA"/>
        </w:rPr>
        <w:t>Крав</w:t>
      </w:r>
      <w:proofErr w:type="spellEnd"/>
      <w:r w:rsidR="0028760E">
        <w:rPr>
          <w:sz w:val="28"/>
          <w:lang w:val="uk-UA"/>
        </w:rPr>
        <w:t>ченко М. О.), комунальному підприємству «</w:t>
      </w:r>
      <w:proofErr w:type="spellStart"/>
      <w:r w:rsidR="0028760E">
        <w:rPr>
          <w:sz w:val="28"/>
          <w:lang w:val="uk-UA"/>
        </w:rPr>
        <w:t>Телерадіоагентство</w:t>
      </w:r>
      <w:proofErr w:type="spellEnd"/>
      <w:r w:rsidR="0028760E">
        <w:rPr>
          <w:sz w:val="28"/>
          <w:lang w:val="uk-UA"/>
        </w:rPr>
        <w:t xml:space="preserve"> «Новий Чернігів» Чернігівської міської ради (</w:t>
      </w:r>
      <w:proofErr w:type="spellStart"/>
      <w:r w:rsidR="0028760E">
        <w:rPr>
          <w:sz w:val="28"/>
          <w:lang w:val="uk-UA"/>
        </w:rPr>
        <w:t>Капу</w:t>
      </w:r>
      <w:proofErr w:type="spellEnd"/>
      <w:r w:rsidR="0028760E">
        <w:rPr>
          <w:sz w:val="28"/>
          <w:lang w:val="uk-UA"/>
        </w:rPr>
        <w:t>стян О. І.), комунальному підприємству «Редакція Чернігівської міської газети «Чернігівські відомості» Чернігівської міської ради (</w:t>
      </w:r>
      <w:proofErr w:type="spellStart"/>
      <w:r w:rsidR="0028760E">
        <w:rPr>
          <w:sz w:val="28"/>
          <w:lang w:val="uk-UA"/>
        </w:rPr>
        <w:t>Мокр</w:t>
      </w:r>
      <w:proofErr w:type="spellEnd"/>
      <w:r w:rsidR="0028760E">
        <w:rPr>
          <w:sz w:val="28"/>
          <w:lang w:val="uk-UA"/>
        </w:rPr>
        <w:t>оусова І. М.) забезпечити висвітлення заходів, пов’язаних з підготовкою та проведенням фестивалю-конкурсу.</w:t>
      </w:r>
    </w:p>
    <w:p w:rsidR="0028760E" w:rsidRDefault="00067E39" w:rsidP="00067E39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 w:rsidRPr="00067E39">
        <w:rPr>
          <w:sz w:val="28"/>
        </w:rPr>
        <w:t xml:space="preserve">11. </w:t>
      </w:r>
      <w:r w:rsidR="0028760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– керуючого справами виконкому </w:t>
      </w:r>
      <w:proofErr w:type="spellStart"/>
      <w:r w:rsidR="0028760E">
        <w:rPr>
          <w:sz w:val="28"/>
          <w:lang w:val="uk-UA"/>
        </w:rPr>
        <w:t>Віхр</w:t>
      </w:r>
      <w:proofErr w:type="spellEnd"/>
      <w:r w:rsidR="0028760E">
        <w:rPr>
          <w:sz w:val="28"/>
          <w:lang w:val="uk-UA"/>
        </w:rPr>
        <w:t>ова С. Г.</w:t>
      </w:r>
    </w:p>
    <w:p w:rsidR="0028760E" w:rsidRDefault="0028760E" w:rsidP="00067E39">
      <w:pPr>
        <w:jc w:val="both"/>
        <w:rPr>
          <w:sz w:val="28"/>
          <w:lang w:val="uk-UA"/>
        </w:rPr>
      </w:pPr>
    </w:p>
    <w:p w:rsidR="0028760E" w:rsidRDefault="0028760E" w:rsidP="00067E39">
      <w:pPr>
        <w:jc w:val="both"/>
        <w:rPr>
          <w:sz w:val="28"/>
          <w:lang w:val="uk-UA"/>
        </w:rPr>
      </w:pPr>
    </w:p>
    <w:p w:rsidR="0028760E" w:rsidRPr="001605F3" w:rsidRDefault="0028760E" w:rsidP="00067E39">
      <w:pPr>
        <w:pStyle w:val="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 В. Соко</w:t>
      </w:r>
      <w:proofErr w:type="spellEnd"/>
      <w:r>
        <w:t>лов</w:t>
      </w:r>
    </w:p>
    <w:sectPr w:rsidR="0028760E" w:rsidRPr="001605F3" w:rsidSect="00067E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EB" w:rsidRDefault="00910CEB" w:rsidP="0022284B">
      <w:r>
        <w:separator/>
      </w:r>
    </w:p>
  </w:endnote>
  <w:endnote w:type="continuationSeparator" w:id="0">
    <w:p w:rsidR="00910CEB" w:rsidRDefault="00910CEB" w:rsidP="002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EB" w:rsidRDefault="00910CEB" w:rsidP="0022284B">
      <w:r>
        <w:separator/>
      </w:r>
    </w:p>
  </w:footnote>
  <w:footnote w:type="continuationSeparator" w:id="0">
    <w:p w:rsidR="00910CEB" w:rsidRDefault="00910CEB" w:rsidP="0022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0E" w:rsidRDefault="00910C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52F">
      <w:rPr>
        <w:noProof/>
      </w:rPr>
      <w:t>2</w:t>
    </w:r>
    <w:r>
      <w:rPr>
        <w:noProof/>
      </w:rPr>
      <w:fldChar w:fldCharType="end"/>
    </w:r>
  </w:p>
  <w:p w:rsidR="0028760E" w:rsidRDefault="00287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D2E"/>
    <w:multiLevelType w:val="hybridMultilevel"/>
    <w:tmpl w:val="0718A8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7C2"/>
    <w:rsid w:val="00067E39"/>
    <w:rsid w:val="00122372"/>
    <w:rsid w:val="00157F66"/>
    <w:rsid w:val="001605F3"/>
    <w:rsid w:val="00193A9E"/>
    <w:rsid w:val="001A3DA4"/>
    <w:rsid w:val="0022284B"/>
    <w:rsid w:val="00253B7F"/>
    <w:rsid w:val="002777C2"/>
    <w:rsid w:val="0028760E"/>
    <w:rsid w:val="0035482E"/>
    <w:rsid w:val="00367631"/>
    <w:rsid w:val="005471A6"/>
    <w:rsid w:val="00682FBB"/>
    <w:rsid w:val="0081730D"/>
    <w:rsid w:val="008913E0"/>
    <w:rsid w:val="008F2D6E"/>
    <w:rsid w:val="00910CEB"/>
    <w:rsid w:val="009942D9"/>
    <w:rsid w:val="00A279AF"/>
    <w:rsid w:val="00AC65C1"/>
    <w:rsid w:val="00AD1597"/>
    <w:rsid w:val="00B2699B"/>
    <w:rsid w:val="00C07667"/>
    <w:rsid w:val="00C1452F"/>
    <w:rsid w:val="00C1492F"/>
    <w:rsid w:val="00CD2479"/>
    <w:rsid w:val="00D04361"/>
    <w:rsid w:val="00EE6392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77C2"/>
    <w:pPr>
      <w:keepNext/>
      <w:outlineLvl w:val="0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777C2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7C2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2777C2"/>
    <w:pPr>
      <w:ind w:firstLine="1080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2777C2"/>
    <w:pPr>
      <w:ind w:left="18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777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2777C2"/>
    <w:rPr>
      <w:rFonts w:eastAsia="Times New Roman"/>
      <w:sz w:val="22"/>
      <w:szCs w:val="22"/>
      <w:lang w:val="uk-UA" w:eastAsia="uk-UA"/>
    </w:rPr>
  </w:style>
  <w:style w:type="paragraph" w:styleId="a6">
    <w:name w:val="List Paragraph"/>
    <w:basedOn w:val="a"/>
    <w:uiPriority w:val="99"/>
    <w:qFormat/>
    <w:rsid w:val="002777C2"/>
    <w:pPr>
      <w:ind w:left="708"/>
    </w:pPr>
    <w:rPr>
      <w:lang w:val="uk-UA"/>
    </w:rPr>
  </w:style>
  <w:style w:type="paragraph" w:styleId="21">
    <w:name w:val="Body Text 2"/>
    <w:basedOn w:val="a"/>
    <w:link w:val="22"/>
    <w:uiPriority w:val="99"/>
    <w:semiHidden/>
    <w:rsid w:val="001A3D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A3D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22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228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222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228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9</cp:revision>
  <cp:lastPrinted>2015-10-01T08:44:00Z</cp:lastPrinted>
  <dcterms:created xsi:type="dcterms:W3CDTF">2015-10-01T05:57:00Z</dcterms:created>
  <dcterms:modified xsi:type="dcterms:W3CDTF">2015-10-09T07:20:00Z</dcterms:modified>
</cp:coreProperties>
</file>