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52" w:rsidRPr="00031023" w:rsidRDefault="006C7852" w:rsidP="00A8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t>Обсяги витрат на проведення основних заходів,</w:t>
      </w: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t>які передбачено Програмою</w:t>
      </w:r>
      <w:r w:rsidR="00A8115D">
        <w:rPr>
          <w:sz w:val="28"/>
          <w:szCs w:val="28"/>
          <w:lang w:val="uk-UA"/>
        </w:rPr>
        <w:t xml:space="preserve"> 202</w:t>
      </w:r>
      <w:r w:rsidR="0013215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page" w:horzAnchor="margin" w:tblpXSpec="right" w:tblpY="1927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9"/>
        <w:gridCol w:w="840"/>
        <w:gridCol w:w="776"/>
        <w:gridCol w:w="832"/>
        <w:gridCol w:w="821"/>
        <w:gridCol w:w="821"/>
      </w:tblGrid>
      <w:tr w:rsidR="009A4DAD" w:rsidRPr="00BB0361" w:rsidTr="009A4DAD">
        <w:tc>
          <w:tcPr>
            <w:tcW w:w="851" w:type="dxa"/>
            <w:vMerge w:val="restart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п/п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Основні заходи</w:t>
            </w:r>
          </w:p>
        </w:tc>
        <w:tc>
          <w:tcPr>
            <w:tcW w:w="4090" w:type="dxa"/>
            <w:gridSpan w:val="5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Обсяги витрат по роках,</w:t>
            </w:r>
          </w:p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тис. грн</w:t>
            </w:r>
          </w:p>
        </w:tc>
      </w:tr>
      <w:tr w:rsidR="009A4DAD" w:rsidRPr="00BB0361" w:rsidTr="009A4DAD">
        <w:tc>
          <w:tcPr>
            <w:tcW w:w="851" w:type="dxa"/>
            <w:vMerge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9A4DAD" w:rsidRPr="00BB0361" w:rsidRDefault="00E1437F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 w:rsidRPr="00BB0361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Розроблення технічної документації із землеустрою</w:t>
            </w:r>
          </w:p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щодо інвентаризації земель міста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821" w:type="dxa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</w:tr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rPr>
                <w:lang w:val="uk-UA"/>
              </w:rPr>
            </w:pPr>
            <w:r w:rsidRPr="007638A2">
              <w:rPr>
                <w:lang w:val="uk-UA"/>
              </w:rPr>
              <w:t>Розроблення проекту землеустрою щодо встановлення (зміни) меж  м.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Default="009A4DAD" w:rsidP="009A4DAD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  <w:tc>
          <w:tcPr>
            <w:tcW w:w="821" w:type="dxa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</w:tr>
      <w:tr w:rsidR="009A4DAD" w:rsidRPr="00BB0361" w:rsidTr="00027D16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bookmarkStart w:id="0" w:name="_GoBack" w:colFirst="6" w:colLast="6"/>
            <w:r>
              <w:rPr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rPr>
                <w:lang w:val="uk-UA"/>
              </w:rPr>
            </w:pPr>
            <w:r w:rsidRPr="007638A2">
              <w:rPr>
                <w:lang w:val="uk-UA"/>
              </w:rPr>
              <w:t xml:space="preserve">Роботи з аерофотознімання та виготовлення </w:t>
            </w:r>
            <w:proofErr w:type="spellStart"/>
            <w:r w:rsidRPr="007638A2">
              <w:rPr>
                <w:lang w:val="uk-UA"/>
              </w:rPr>
              <w:t>ортофотопланів</w:t>
            </w:r>
            <w:proofErr w:type="spellEnd"/>
            <w:r w:rsidRPr="007638A2">
              <w:rPr>
                <w:lang w:val="uk-UA"/>
              </w:rPr>
              <w:t xml:space="preserve"> масштабу 1:1000 на територію м. Чернігова та прилеглих територій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Default="009A4DAD" w:rsidP="009A4DAD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Default="009A4DAD" w:rsidP="009A4DAD">
            <w:pPr>
              <w:rPr>
                <w:lang w:val="uk-UA"/>
              </w:rPr>
            </w:pPr>
          </w:p>
        </w:tc>
        <w:tc>
          <w:tcPr>
            <w:tcW w:w="821" w:type="dxa"/>
            <w:vAlign w:val="center"/>
          </w:tcPr>
          <w:p w:rsidR="009A4DAD" w:rsidRPr="00BB0361" w:rsidRDefault="00027D16" w:rsidP="00027D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bookmarkEnd w:id="0"/>
      <w:tr w:rsidR="009A4DAD" w:rsidRPr="00BB0361" w:rsidTr="009A4DAD">
        <w:tc>
          <w:tcPr>
            <w:tcW w:w="851" w:type="dxa"/>
            <w:shd w:val="clear" w:color="auto" w:fill="auto"/>
            <w:vAlign w:val="center"/>
          </w:tcPr>
          <w:p w:rsidR="009A4DAD" w:rsidRPr="00BB0361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A4DAD">
              <w:rPr>
                <w:lang w:val="uk-UA"/>
              </w:rPr>
              <w:t xml:space="preserve">Державна реєстрація права власності на земельні ділянки комунальної власності, в тому числі за договорами оренди, суборенди земельних ділянок, емфітевзису, </w:t>
            </w:r>
            <w:proofErr w:type="spellStart"/>
            <w:r w:rsidRPr="009A4DAD">
              <w:rPr>
                <w:lang w:val="uk-UA"/>
              </w:rPr>
              <w:t>суперфіцію</w:t>
            </w:r>
            <w:proofErr w:type="spellEnd"/>
            <w:r w:rsidRPr="009A4DAD">
              <w:rPr>
                <w:lang w:val="uk-UA"/>
              </w:rPr>
              <w:t>, земельного сервітуту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DAD">
              <w:rPr>
                <w:lang w:val="uk-UA"/>
              </w:rPr>
              <w:t>100</w:t>
            </w:r>
          </w:p>
        </w:tc>
        <w:tc>
          <w:tcPr>
            <w:tcW w:w="821" w:type="dxa"/>
            <w:vAlign w:val="center"/>
          </w:tcPr>
          <w:p w:rsidR="009A4DAD" w:rsidRP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A4DAD">
              <w:rPr>
                <w:lang w:val="uk-UA"/>
              </w:rPr>
              <w:t>100</w:t>
            </w:r>
          </w:p>
        </w:tc>
      </w:tr>
      <w:tr w:rsidR="009A4DAD" w:rsidRPr="00BB0361" w:rsidTr="009A4DAD">
        <w:trPr>
          <w:trHeight w:val="428"/>
        </w:trPr>
        <w:tc>
          <w:tcPr>
            <w:tcW w:w="7600" w:type="dxa"/>
            <w:gridSpan w:val="7"/>
            <w:shd w:val="clear" w:color="auto" w:fill="auto"/>
            <w:vAlign w:val="center"/>
          </w:tcPr>
          <w:p w:rsidR="009A4DAD" w:rsidRDefault="009A4DAD" w:rsidP="009A4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</w:tr>
    </w:tbl>
    <w:tbl>
      <w:tblPr>
        <w:tblpPr w:leftFromText="180" w:rightFromText="180" w:vertAnchor="page" w:horzAnchor="margin" w:tblpY="1994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9"/>
        <w:gridCol w:w="840"/>
        <w:gridCol w:w="776"/>
        <w:gridCol w:w="832"/>
        <w:gridCol w:w="821"/>
        <w:gridCol w:w="821"/>
      </w:tblGrid>
      <w:tr w:rsidR="009A4DAD" w:rsidRPr="00031023" w:rsidTr="009A4DAD">
        <w:tc>
          <w:tcPr>
            <w:tcW w:w="851" w:type="dxa"/>
            <w:vMerge w:val="restart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п/п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Основні заходи</w:t>
            </w:r>
          </w:p>
        </w:tc>
        <w:tc>
          <w:tcPr>
            <w:tcW w:w="4090" w:type="dxa"/>
            <w:gridSpan w:val="5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Обсяги витрат по роках,</w:t>
            </w:r>
          </w:p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 xml:space="preserve"> тис. грн</w:t>
            </w:r>
          </w:p>
        </w:tc>
      </w:tr>
      <w:tr w:rsidR="009A4DAD" w:rsidRPr="00031023" w:rsidTr="009A4DAD">
        <w:tc>
          <w:tcPr>
            <w:tcW w:w="851" w:type="dxa"/>
            <w:vMerge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BB0361" w:rsidRDefault="009A4DAD" w:rsidP="009A4DAD">
            <w:pPr>
              <w:rPr>
                <w:lang w:val="uk-UA"/>
              </w:rPr>
            </w:pPr>
            <w:r w:rsidRPr="00BB0361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</w:p>
        </w:tc>
        <w:tc>
          <w:tcPr>
            <w:tcW w:w="821" w:type="dxa"/>
          </w:tcPr>
          <w:p w:rsidR="009A4DAD" w:rsidRPr="00BB0361" w:rsidRDefault="009A4DAD" w:rsidP="009A4DAD">
            <w:pPr>
              <w:rPr>
                <w:lang w:val="uk-UA"/>
              </w:rPr>
            </w:pPr>
            <w:r>
              <w:rPr>
                <w:lang w:val="uk-UA"/>
              </w:rPr>
              <w:t>2025</w:t>
            </w: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6</w:t>
            </w: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Розроблення технічної документації із землеустрою</w:t>
            </w:r>
          </w:p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щодо інвентаризації земель міста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1250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7852">
              <w:rPr>
                <w:lang w:val="uk-UA"/>
              </w:rPr>
              <w:t>1250</w:t>
            </w: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>Розроблення проекту землеустрою щодо встановлення (зміни) меж м. Чернігова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F91C41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7638A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638A2">
              <w:rPr>
                <w:lang w:val="uk-UA"/>
              </w:rPr>
              <w:t xml:space="preserve">Роботи з аерофотознімання та виготовлення </w:t>
            </w:r>
            <w:proofErr w:type="spellStart"/>
            <w:r w:rsidRPr="007638A2">
              <w:rPr>
                <w:lang w:val="uk-UA"/>
              </w:rPr>
              <w:t>ортофотопланів</w:t>
            </w:r>
            <w:proofErr w:type="spellEnd"/>
            <w:r w:rsidRPr="007638A2">
              <w:rPr>
                <w:lang w:val="uk-UA"/>
              </w:rPr>
              <w:t xml:space="preserve"> масштабу 1:1000 на територію м. Чернігова та прилеглих територій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F91C41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c>
          <w:tcPr>
            <w:tcW w:w="85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:rsidR="009A4DAD" w:rsidRPr="006C7852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9A4DAD" w:rsidRPr="00031023" w:rsidTr="009A4DAD">
        <w:trPr>
          <w:trHeight w:val="367"/>
        </w:trPr>
        <w:tc>
          <w:tcPr>
            <w:tcW w:w="7600" w:type="dxa"/>
            <w:gridSpan w:val="7"/>
            <w:shd w:val="clear" w:color="auto" w:fill="auto"/>
            <w:vAlign w:val="center"/>
          </w:tcPr>
          <w:p w:rsidR="009A4DAD" w:rsidRDefault="009A4DAD" w:rsidP="009A4DA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***</w:t>
            </w:r>
          </w:p>
        </w:tc>
      </w:tr>
    </w:tbl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9A4DAD" w:rsidRDefault="009A4DAD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</w:p>
    <w:p w:rsidR="006C7852" w:rsidRPr="00031023" w:rsidRDefault="006C7852" w:rsidP="006C78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uk-UA"/>
        </w:rPr>
      </w:pPr>
      <w:r w:rsidRPr="00031023">
        <w:rPr>
          <w:sz w:val="28"/>
          <w:szCs w:val="28"/>
          <w:lang w:val="uk-UA"/>
        </w:rPr>
        <w:lastRenderedPageBreak/>
        <w:t>Обсяги витрат на проведення основних заходів,</w:t>
      </w:r>
    </w:p>
    <w:p w:rsidR="003646A1" w:rsidRDefault="00DF36DF" w:rsidP="00132159">
      <w:pPr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C7852" w:rsidRPr="00031023">
        <w:rPr>
          <w:sz w:val="28"/>
          <w:szCs w:val="28"/>
          <w:lang w:val="uk-UA"/>
        </w:rPr>
        <w:t>які передбачено Програмою</w:t>
      </w:r>
      <w:r w:rsidR="006C7852">
        <w:rPr>
          <w:sz w:val="28"/>
          <w:szCs w:val="28"/>
          <w:lang w:val="uk-UA"/>
        </w:rPr>
        <w:t xml:space="preserve"> на 202</w:t>
      </w:r>
      <w:r w:rsidR="00132159">
        <w:rPr>
          <w:sz w:val="28"/>
          <w:szCs w:val="28"/>
          <w:lang w:val="uk-UA"/>
        </w:rPr>
        <w:t>4, 2025</w:t>
      </w:r>
      <w:r w:rsidR="006C7852">
        <w:rPr>
          <w:sz w:val="28"/>
          <w:szCs w:val="28"/>
          <w:lang w:val="uk-UA"/>
        </w:rPr>
        <w:t xml:space="preserve"> р</w:t>
      </w:r>
      <w:r w:rsidR="00132159">
        <w:rPr>
          <w:sz w:val="28"/>
          <w:szCs w:val="28"/>
          <w:lang w:val="uk-UA"/>
        </w:rPr>
        <w:t>оки</w:t>
      </w:r>
      <w:r>
        <w:rPr>
          <w:sz w:val="28"/>
          <w:szCs w:val="28"/>
          <w:lang w:val="uk-UA"/>
        </w:rPr>
        <w:t xml:space="preserve"> </w:t>
      </w:r>
      <w:r w:rsidRPr="00BE7C39">
        <w:rPr>
          <w:b/>
          <w:sz w:val="28"/>
          <w:szCs w:val="28"/>
          <w:lang w:val="uk-UA"/>
        </w:rPr>
        <w:t>зі змінами</w:t>
      </w:r>
    </w:p>
    <w:sectPr w:rsidR="003646A1" w:rsidSect="00A8115D">
      <w:pgSz w:w="16838" w:h="11906" w:orient="landscape"/>
      <w:pgMar w:top="993" w:right="536" w:bottom="567" w:left="709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1"/>
    <w:rsid w:val="00027D16"/>
    <w:rsid w:val="00132159"/>
    <w:rsid w:val="003646A1"/>
    <w:rsid w:val="006C7852"/>
    <w:rsid w:val="00727804"/>
    <w:rsid w:val="007638A2"/>
    <w:rsid w:val="009A4DAD"/>
    <w:rsid w:val="00A8115D"/>
    <w:rsid w:val="00BB0361"/>
    <w:rsid w:val="00BE7C39"/>
    <w:rsid w:val="00DF36DF"/>
    <w:rsid w:val="00E1437F"/>
    <w:rsid w:val="00E77721"/>
    <w:rsid w:val="00F163BF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2023-11-10T08:58:00Z</dcterms:created>
  <dcterms:modified xsi:type="dcterms:W3CDTF">2023-11-14T09:04:00Z</dcterms:modified>
</cp:coreProperties>
</file>