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93" w:rsidRDefault="00203693" w:rsidP="00203693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val="ru-RU"/>
        </w:rPr>
        <w:drawing>
          <wp:inline distT="0" distB="0" distL="0" distR="0">
            <wp:extent cx="438150" cy="5715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693" w:rsidRDefault="00203693" w:rsidP="00203693">
      <w:pPr>
        <w:pStyle w:val="a3"/>
        <w:rPr>
          <w:b/>
          <w:sz w:val="32"/>
          <w:szCs w:val="32"/>
        </w:rPr>
      </w:pPr>
    </w:p>
    <w:p w:rsidR="00203693" w:rsidRDefault="00203693" w:rsidP="00203693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203693" w:rsidRDefault="00203693" w:rsidP="00203693">
      <w:pPr>
        <w:pStyle w:val="a3"/>
        <w:rPr>
          <w:b/>
          <w:sz w:val="32"/>
          <w:szCs w:val="32"/>
        </w:rPr>
      </w:pPr>
    </w:p>
    <w:p w:rsidR="00203693" w:rsidRDefault="00203693" w:rsidP="00203693">
      <w:pPr>
        <w:pStyle w:val="a5"/>
        <w:spacing w:after="120"/>
        <w:rPr>
          <w:b/>
          <w:bCs/>
          <w:szCs w:val="32"/>
        </w:rPr>
      </w:pPr>
      <w:r>
        <w:rPr>
          <w:b/>
          <w:bCs/>
          <w:szCs w:val="32"/>
        </w:rPr>
        <w:t>ЧЕРНІГІВСЬКА МІСЬКА РАДА</w:t>
      </w:r>
    </w:p>
    <w:p w:rsidR="00203693" w:rsidRDefault="00203693" w:rsidP="00203693">
      <w:pPr>
        <w:shd w:val="clear" w:color="auto" w:fill="FFFFFF"/>
        <w:spacing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ВИКОНАВЧИЙ КОМІТЕТ</w:t>
      </w:r>
    </w:p>
    <w:p w:rsidR="00203693" w:rsidRDefault="00203693" w:rsidP="00203693">
      <w:pPr>
        <w:spacing w:after="120"/>
        <w:jc w:val="center"/>
        <w:rPr>
          <w:sz w:val="32"/>
          <w:szCs w:val="32"/>
        </w:rPr>
      </w:pPr>
      <w:r>
        <w:rPr>
          <w:b/>
          <w:iCs/>
          <w:color w:val="000000"/>
          <w:sz w:val="32"/>
          <w:szCs w:val="32"/>
        </w:rPr>
        <w:t xml:space="preserve">Р І Ш Е Н </w:t>
      </w:r>
      <w:proofErr w:type="spellStart"/>
      <w:r>
        <w:rPr>
          <w:b/>
          <w:iCs/>
          <w:color w:val="000000"/>
          <w:sz w:val="32"/>
          <w:szCs w:val="32"/>
        </w:rPr>
        <w:t>Н</w:t>
      </w:r>
      <w:proofErr w:type="spellEnd"/>
      <w:r>
        <w:rPr>
          <w:b/>
          <w:iCs/>
          <w:color w:val="000000"/>
          <w:sz w:val="32"/>
          <w:szCs w:val="32"/>
        </w:rPr>
        <w:t xml:space="preserve"> Я</w:t>
      </w:r>
    </w:p>
    <w:p w:rsidR="0060721B" w:rsidRDefault="0060721B">
      <w:pPr>
        <w:rPr>
          <w:lang w:val="en-US"/>
        </w:rPr>
      </w:pPr>
    </w:p>
    <w:p w:rsidR="00203693" w:rsidRPr="006A4F57" w:rsidRDefault="00203693" w:rsidP="00203693">
      <w:pPr>
        <w:tabs>
          <w:tab w:val="left" w:pos="993"/>
        </w:tabs>
        <w:rPr>
          <w:szCs w:val="28"/>
        </w:rPr>
      </w:pPr>
      <w:r w:rsidRPr="006A4F57">
        <w:rPr>
          <w:szCs w:val="28"/>
        </w:rPr>
        <w:t>27 жовтня 2014</w:t>
      </w:r>
      <w:r>
        <w:rPr>
          <w:szCs w:val="28"/>
        </w:rPr>
        <w:t xml:space="preserve"> року</w:t>
      </w:r>
      <w:r w:rsidRPr="00203693">
        <w:rPr>
          <w:szCs w:val="28"/>
          <w:lang w:val="ru-RU"/>
        </w:rPr>
        <w:tab/>
      </w:r>
      <w:r w:rsidRPr="00203693">
        <w:rPr>
          <w:szCs w:val="28"/>
          <w:lang w:val="ru-RU"/>
        </w:rPr>
        <w:tab/>
      </w:r>
      <w:r w:rsidRPr="00203693">
        <w:rPr>
          <w:szCs w:val="28"/>
          <w:lang w:val="ru-RU"/>
        </w:rPr>
        <w:tab/>
      </w:r>
      <w:r w:rsidRPr="00203693">
        <w:rPr>
          <w:szCs w:val="28"/>
          <w:lang w:val="ru-RU"/>
        </w:rPr>
        <w:tab/>
      </w:r>
      <w:r w:rsidRPr="00203693">
        <w:rPr>
          <w:szCs w:val="28"/>
          <w:lang w:val="ru-RU"/>
        </w:rPr>
        <w:tab/>
      </w:r>
      <w:r w:rsidRPr="00203693">
        <w:rPr>
          <w:szCs w:val="28"/>
          <w:lang w:val="ru-RU"/>
        </w:rPr>
        <w:tab/>
      </w:r>
      <w:r w:rsidRPr="00203693">
        <w:rPr>
          <w:szCs w:val="28"/>
          <w:lang w:val="ru-RU"/>
        </w:rPr>
        <w:tab/>
      </w:r>
      <w:r>
        <w:rPr>
          <w:szCs w:val="28"/>
          <w:lang w:val="en-US"/>
        </w:rPr>
        <w:tab/>
      </w:r>
      <w:r w:rsidRPr="006A4F57">
        <w:rPr>
          <w:szCs w:val="28"/>
        </w:rPr>
        <w:t>№ 309</w:t>
      </w:r>
    </w:p>
    <w:p w:rsidR="00203693" w:rsidRPr="00502B6A" w:rsidRDefault="00203693" w:rsidP="00203693">
      <w:pPr>
        <w:tabs>
          <w:tab w:val="left" w:pos="993"/>
        </w:tabs>
        <w:ind w:firstLine="709"/>
        <w:rPr>
          <w:szCs w:val="28"/>
        </w:rPr>
      </w:pPr>
    </w:p>
    <w:p w:rsidR="00203693" w:rsidRPr="009317DA" w:rsidRDefault="00203693" w:rsidP="00203693">
      <w:pPr>
        <w:tabs>
          <w:tab w:val="left" w:pos="993"/>
        </w:tabs>
        <w:outlineLvl w:val="0"/>
        <w:rPr>
          <w:szCs w:val="28"/>
        </w:rPr>
      </w:pPr>
      <w:r w:rsidRPr="009317DA">
        <w:rPr>
          <w:szCs w:val="28"/>
        </w:rPr>
        <w:t xml:space="preserve">Про тимчасове розміщення </w:t>
      </w:r>
    </w:p>
    <w:p w:rsidR="00203693" w:rsidRPr="009317DA" w:rsidRDefault="00203693" w:rsidP="00203693">
      <w:pPr>
        <w:tabs>
          <w:tab w:val="left" w:pos="993"/>
        </w:tabs>
        <w:rPr>
          <w:szCs w:val="28"/>
        </w:rPr>
      </w:pPr>
      <w:r w:rsidRPr="009317DA">
        <w:rPr>
          <w:szCs w:val="28"/>
        </w:rPr>
        <w:t>зовнішньої реклами</w:t>
      </w:r>
    </w:p>
    <w:p w:rsidR="00203693" w:rsidRPr="009317DA" w:rsidRDefault="00203693" w:rsidP="00203693">
      <w:pPr>
        <w:tabs>
          <w:tab w:val="left" w:pos="1134"/>
        </w:tabs>
        <w:ind w:firstLine="709"/>
        <w:jc w:val="both"/>
        <w:rPr>
          <w:szCs w:val="28"/>
        </w:rPr>
      </w:pPr>
    </w:p>
    <w:p w:rsidR="00203693" w:rsidRPr="005C010D" w:rsidRDefault="00203693" w:rsidP="00203693">
      <w:pPr>
        <w:tabs>
          <w:tab w:val="left" w:pos="900"/>
        </w:tabs>
        <w:ind w:firstLine="709"/>
        <w:jc w:val="both"/>
        <w:rPr>
          <w:szCs w:val="28"/>
        </w:rPr>
      </w:pPr>
      <w:r w:rsidRPr="009317DA">
        <w:rPr>
          <w:szCs w:val="28"/>
        </w:rPr>
        <w:t>Відповідно до статті 30 Закону України «Про місцеве самоврядування в Україні», Закону України «Про рекламу», частини 5 Тимчасового порядку використання території м. Чернігова, затвердженого рішенням Чернігівської міської ради від 28 грудня 2011 року (16 сесія 6 скликання), рішення виконавчого комітету Чернігівської міської ради від 20 жовтня 2008 року № 279 «Про Порядок розміщення зовнішньої реклами на території міста Чернігова» зі змінами та доповненнями, розглянувши пропозиції робочого органу – комунального підприємства «Дільниця з контролю за благоустроєм міста» Чернігівської міської ради, виконавчий комітет Чернігівської міської ради вирішив:</w:t>
      </w:r>
    </w:p>
    <w:p w:rsidR="00203693" w:rsidRPr="005C010D" w:rsidRDefault="00203693" w:rsidP="00203693">
      <w:pPr>
        <w:tabs>
          <w:tab w:val="left" w:pos="900"/>
        </w:tabs>
        <w:ind w:firstLine="709"/>
        <w:jc w:val="both"/>
        <w:rPr>
          <w:szCs w:val="28"/>
        </w:rPr>
      </w:pPr>
    </w:p>
    <w:p w:rsidR="00203693" w:rsidRDefault="00203693" w:rsidP="00203693">
      <w:pPr>
        <w:ind w:firstLine="708"/>
        <w:jc w:val="both"/>
        <w:rPr>
          <w:szCs w:val="28"/>
        </w:rPr>
      </w:pPr>
      <w:r w:rsidRPr="009317DA">
        <w:rPr>
          <w:szCs w:val="28"/>
        </w:rPr>
        <w:t xml:space="preserve">1. Дозволити тимчасове розміщення зовнішньої реклами строком </w:t>
      </w:r>
      <w:r>
        <w:rPr>
          <w:szCs w:val="28"/>
        </w:rPr>
        <w:t>на один рік</w:t>
      </w:r>
      <w:r w:rsidRPr="009317DA">
        <w:rPr>
          <w:szCs w:val="28"/>
        </w:rPr>
        <w:t>:</w:t>
      </w:r>
    </w:p>
    <w:p w:rsidR="00203693" w:rsidRDefault="00203693" w:rsidP="00203693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F03A06">
        <w:rPr>
          <w:szCs w:val="28"/>
        </w:rPr>
        <w:t>1</w:t>
      </w:r>
      <w:r>
        <w:rPr>
          <w:szCs w:val="28"/>
        </w:rPr>
        <w:t>. Фізичній особі-підприємцю Личак Світлані Михайлівні на фасадну рекламну конструкцію типу «рекламний щит»,</w:t>
      </w:r>
      <w:r w:rsidRPr="009F7949">
        <w:rPr>
          <w:szCs w:val="28"/>
        </w:rPr>
        <w:t xml:space="preserve"> </w:t>
      </w:r>
      <w:r>
        <w:rPr>
          <w:szCs w:val="28"/>
        </w:rPr>
        <w:t xml:space="preserve">розміром 2,65 х </w:t>
      </w:r>
      <w:smartTag w:uri="urn:schemas-microsoft-com:office:smarttags" w:element="metricconverter">
        <w:smartTagPr>
          <w:attr w:name="ProductID" w:val="1,12 м"/>
        </w:smartTagPr>
        <w:r>
          <w:rPr>
            <w:szCs w:val="28"/>
          </w:rPr>
          <w:t>1,12 м</w:t>
        </w:r>
      </w:smartTag>
      <w:r>
        <w:rPr>
          <w:szCs w:val="28"/>
        </w:rPr>
        <w:t>, за адресою</w:t>
      </w:r>
      <w:r>
        <w:rPr>
          <w:szCs w:val="28"/>
          <w:lang w:val="en-US"/>
        </w:rPr>
        <w:t> </w:t>
      </w:r>
      <w:r>
        <w:rPr>
          <w:szCs w:val="28"/>
        </w:rPr>
        <w:t>– проспект Миру, 42;</w:t>
      </w:r>
    </w:p>
    <w:p w:rsidR="00203693" w:rsidRDefault="00203693" w:rsidP="00203693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F03A06">
        <w:rPr>
          <w:szCs w:val="28"/>
        </w:rPr>
        <w:t>2</w:t>
      </w:r>
      <w:r>
        <w:rPr>
          <w:szCs w:val="28"/>
        </w:rPr>
        <w:t xml:space="preserve">. Фізичній особі-підприємцю </w:t>
      </w:r>
      <w:proofErr w:type="spellStart"/>
      <w:r>
        <w:rPr>
          <w:szCs w:val="28"/>
        </w:rPr>
        <w:t>Гришановій</w:t>
      </w:r>
      <w:proofErr w:type="spellEnd"/>
      <w:r>
        <w:rPr>
          <w:szCs w:val="28"/>
        </w:rPr>
        <w:t xml:space="preserve"> Ксенії Анатоліївні на наземну рекламну конструкцію типу «сіті-лайт», розміром 1,2 х </w:t>
      </w:r>
      <w:smartTag w:uri="urn:schemas-microsoft-com:office:smarttags" w:element="metricconverter">
        <w:smartTagPr>
          <w:attr w:name="ProductID" w:val="1,8 м"/>
        </w:smartTagPr>
        <w:r>
          <w:rPr>
            <w:szCs w:val="28"/>
          </w:rPr>
          <w:t>1,8 м</w:t>
        </w:r>
      </w:smartTag>
      <w:r>
        <w:rPr>
          <w:szCs w:val="28"/>
        </w:rPr>
        <w:t>, за адресою – просп. Перемоги, 67;</w:t>
      </w:r>
    </w:p>
    <w:p w:rsidR="00203693" w:rsidRDefault="00203693" w:rsidP="00203693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FB1000">
        <w:rPr>
          <w:szCs w:val="28"/>
        </w:rPr>
        <w:t>3</w:t>
      </w:r>
      <w:r>
        <w:rPr>
          <w:szCs w:val="28"/>
        </w:rPr>
        <w:t>. Комунальному підприємству «Чернігівський обласний академічний український музично-драматичний театр ім. Т. Г. Шевченка» Чернігівської обласної ради на безоплатній основі на спеціальні конструкції для анонсування театральної діяльності, усього дві одиниці, розміром 2,55 х 1,26 м, за адресами:</w:t>
      </w:r>
    </w:p>
    <w:p w:rsidR="00203693" w:rsidRDefault="00203693" w:rsidP="00203693">
      <w:pPr>
        <w:ind w:firstLine="709"/>
        <w:jc w:val="both"/>
        <w:rPr>
          <w:szCs w:val="28"/>
        </w:rPr>
      </w:pPr>
      <w:r>
        <w:rPr>
          <w:szCs w:val="28"/>
        </w:rPr>
        <w:t xml:space="preserve"> - вул. Шевченка, 34;</w:t>
      </w:r>
    </w:p>
    <w:p w:rsidR="00203693" w:rsidRDefault="00203693" w:rsidP="00203693">
      <w:pPr>
        <w:ind w:firstLine="709"/>
        <w:jc w:val="both"/>
        <w:rPr>
          <w:szCs w:val="28"/>
        </w:rPr>
      </w:pPr>
      <w:r>
        <w:rPr>
          <w:szCs w:val="28"/>
        </w:rPr>
        <w:t xml:space="preserve"> - просп. Миру, 226;</w:t>
      </w:r>
    </w:p>
    <w:p w:rsidR="00203693" w:rsidRDefault="00203693" w:rsidP="00203693">
      <w:pPr>
        <w:ind w:firstLine="709"/>
        <w:jc w:val="both"/>
        <w:rPr>
          <w:szCs w:val="28"/>
          <w:lang w:val="en-US"/>
        </w:rPr>
      </w:pPr>
    </w:p>
    <w:p w:rsidR="00203693" w:rsidRDefault="00203693" w:rsidP="00203693">
      <w:pPr>
        <w:ind w:firstLine="709"/>
        <w:jc w:val="both"/>
        <w:rPr>
          <w:szCs w:val="28"/>
          <w:lang w:val="en-US"/>
        </w:rPr>
      </w:pPr>
    </w:p>
    <w:p w:rsidR="00203693" w:rsidRDefault="00203693" w:rsidP="00203693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1.4. Повному товариству «ЛОМБАРД-СКАРБНИЦЯ» ЗА УЧАСТЮ «ТРЕЖЕ ШЕАЗ ІНВЕСТМЕНТ ЛЛП», «ЛАКІ ОЗ КАПІТАЛ ЛЛП» на фасадні рекламні конструкції типу «</w:t>
      </w:r>
      <w:proofErr w:type="spellStart"/>
      <w:r>
        <w:rPr>
          <w:szCs w:val="28"/>
        </w:rPr>
        <w:t>лайт-бокс</w:t>
      </w:r>
      <w:proofErr w:type="spellEnd"/>
      <w:r>
        <w:rPr>
          <w:szCs w:val="28"/>
        </w:rPr>
        <w:t xml:space="preserve">», усього чотири одиниці, розміром </w:t>
      </w:r>
      <w:smartTag w:uri="urn:schemas-microsoft-com:office:smarttags" w:element="metricconverter">
        <w:smartTagPr>
          <w:attr w:name="ProductID" w:val="3,0 м"/>
        </w:smartTagPr>
        <w:r>
          <w:rPr>
            <w:szCs w:val="28"/>
          </w:rPr>
          <w:t>3,0 м</w:t>
        </w:r>
      </w:smartTag>
      <w:r>
        <w:rPr>
          <w:szCs w:val="28"/>
        </w:rPr>
        <w:t xml:space="preserve"> х </w:t>
      </w:r>
      <w:smartTag w:uri="urn:schemas-microsoft-com:office:smarttags" w:element="metricconverter">
        <w:smartTagPr>
          <w:attr w:name="ProductID" w:val="1,0 м"/>
        </w:smartTagPr>
        <w:r>
          <w:rPr>
            <w:szCs w:val="28"/>
          </w:rPr>
          <w:t>1,0 м</w:t>
        </w:r>
      </w:smartTag>
      <w:r>
        <w:rPr>
          <w:szCs w:val="28"/>
        </w:rPr>
        <w:t>, за адресою – просп. Перемоги, 89.</w:t>
      </w:r>
    </w:p>
    <w:p w:rsidR="00203693" w:rsidRDefault="00203693" w:rsidP="00203693">
      <w:pPr>
        <w:ind w:firstLine="709"/>
        <w:jc w:val="both"/>
        <w:rPr>
          <w:szCs w:val="28"/>
        </w:rPr>
      </w:pPr>
      <w:r w:rsidRPr="009317DA">
        <w:rPr>
          <w:szCs w:val="28"/>
        </w:rPr>
        <w:t>2. Продовжити термін дії дозвол</w:t>
      </w:r>
      <w:r>
        <w:rPr>
          <w:szCs w:val="28"/>
        </w:rPr>
        <w:t>ів</w:t>
      </w:r>
      <w:r w:rsidRPr="009317DA">
        <w:rPr>
          <w:szCs w:val="28"/>
        </w:rPr>
        <w:t xml:space="preserve"> на розміщення зовнішньої реклами строком </w:t>
      </w:r>
      <w:r>
        <w:rPr>
          <w:szCs w:val="28"/>
        </w:rPr>
        <w:t>на рік</w:t>
      </w:r>
      <w:r w:rsidRPr="009317DA">
        <w:rPr>
          <w:szCs w:val="28"/>
        </w:rPr>
        <w:t>:</w:t>
      </w:r>
    </w:p>
    <w:p w:rsidR="00203693" w:rsidRPr="00495D17" w:rsidRDefault="00203693" w:rsidP="00203693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495D17">
        <w:rPr>
          <w:szCs w:val="28"/>
        </w:rPr>
        <w:t>.1. </w:t>
      </w:r>
      <w:r>
        <w:rPr>
          <w:szCs w:val="28"/>
        </w:rPr>
        <w:t> Публічному акціонерному т</w:t>
      </w:r>
      <w:r w:rsidRPr="007829C8">
        <w:rPr>
          <w:szCs w:val="28"/>
        </w:rPr>
        <w:t>оварис</w:t>
      </w:r>
      <w:r>
        <w:rPr>
          <w:szCs w:val="28"/>
        </w:rPr>
        <w:t xml:space="preserve">тву </w:t>
      </w:r>
      <w:r>
        <w:rPr>
          <w:szCs w:val="28"/>
        </w:rPr>
        <w:t>«</w:t>
      </w:r>
      <w:proofErr w:type="spellStart"/>
      <w:r>
        <w:rPr>
          <w:szCs w:val="28"/>
        </w:rPr>
        <w:t>Чернігів-авто</w:t>
      </w:r>
      <w:proofErr w:type="spellEnd"/>
      <w:r>
        <w:rPr>
          <w:szCs w:val="28"/>
        </w:rPr>
        <w:t>» на наземну рекламну конструкцію</w:t>
      </w:r>
      <w:r w:rsidRPr="007829C8">
        <w:rPr>
          <w:szCs w:val="28"/>
        </w:rPr>
        <w:t xml:space="preserve"> типу</w:t>
      </w:r>
      <w:r>
        <w:rPr>
          <w:szCs w:val="28"/>
        </w:rPr>
        <w:t xml:space="preserve"> </w:t>
      </w:r>
      <w:r w:rsidRPr="007829C8">
        <w:rPr>
          <w:szCs w:val="28"/>
        </w:rPr>
        <w:t>«біг-борд» з однією рекламною площиною, розміром 3,0 м х 6,0 м,</w:t>
      </w:r>
      <w:r w:rsidRPr="00BF2D49">
        <w:rPr>
          <w:szCs w:val="28"/>
        </w:rPr>
        <w:t xml:space="preserve"> </w:t>
      </w:r>
      <w:r>
        <w:rPr>
          <w:szCs w:val="28"/>
        </w:rPr>
        <w:t xml:space="preserve">за адресою – </w:t>
      </w:r>
      <w:r w:rsidRPr="007829C8">
        <w:rPr>
          <w:szCs w:val="28"/>
        </w:rPr>
        <w:t xml:space="preserve">просп. Миру, </w:t>
      </w:r>
      <w:r>
        <w:rPr>
          <w:szCs w:val="28"/>
        </w:rPr>
        <w:t>біля будинку № 231;</w:t>
      </w:r>
    </w:p>
    <w:p w:rsidR="00203693" w:rsidRDefault="00203693" w:rsidP="00203693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495D17">
        <w:rPr>
          <w:szCs w:val="28"/>
        </w:rPr>
        <w:t>.</w:t>
      </w:r>
      <w:r>
        <w:rPr>
          <w:szCs w:val="28"/>
        </w:rPr>
        <w:t>2</w:t>
      </w:r>
      <w:r w:rsidRPr="00495D17">
        <w:rPr>
          <w:szCs w:val="28"/>
        </w:rPr>
        <w:t>. </w:t>
      </w:r>
      <w:r>
        <w:rPr>
          <w:szCs w:val="28"/>
        </w:rPr>
        <w:t xml:space="preserve">Фізичній особі-підприємцю </w:t>
      </w:r>
      <w:proofErr w:type="spellStart"/>
      <w:r>
        <w:rPr>
          <w:szCs w:val="28"/>
        </w:rPr>
        <w:t>Іваніщевій</w:t>
      </w:r>
      <w:proofErr w:type="spellEnd"/>
      <w:r>
        <w:rPr>
          <w:szCs w:val="28"/>
        </w:rPr>
        <w:t xml:space="preserve"> Ірині Олександрівні на наземну рекламну конструкцію типу «рекламний щит», розміром </w:t>
      </w:r>
      <w:smartTag w:uri="urn:schemas-microsoft-com:office:smarttags" w:element="metricconverter">
        <w:smartTagPr>
          <w:attr w:name="ProductID" w:val="3,0 м"/>
        </w:smartTagPr>
        <w:r>
          <w:rPr>
            <w:szCs w:val="28"/>
          </w:rPr>
          <w:t>3,0 м</w:t>
        </w:r>
      </w:smartTag>
      <w:r>
        <w:rPr>
          <w:szCs w:val="28"/>
        </w:rPr>
        <w:t xml:space="preserve"> х </w:t>
      </w:r>
      <w:smartTag w:uri="urn:schemas-microsoft-com:office:smarttags" w:element="metricconverter">
        <w:smartTagPr>
          <w:attr w:name="ProductID" w:val="2,0 м"/>
        </w:smartTagPr>
        <w:r>
          <w:rPr>
            <w:szCs w:val="28"/>
          </w:rPr>
          <w:t>2,0 м</w:t>
        </w:r>
      </w:smartTag>
      <w:r>
        <w:rPr>
          <w:szCs w:val="28"/>
        </w:rPr>
        <w:t xml:space="preserve">, за адресою – вул. </w:t>
      </w:r>
      <w:proofErr w:type="spellStart"/>
      <w:r>
        <w:rPr>
          <w:szCs w:val="28"/>
        </w:rPr>
        <w:t>Доценка</w:t>
      </w:r>
      <w:proofErr w:type="spellEnd"/>
      <w:r>
        <w:rPr>
          <w:szCs w:val="28"/>
        </w:rPr>
        <w:t>, 34 (біля тролейбусної зупинки «Школа № 12»).</w:t>
      </w:r>
    </w:p>
    <w:p w:rsidR="00203693" w:rsidRPr="00502B6A" w:rsidRDefault="00203693" w:rsidP="00203693">
      <w:pPr>
        <w:ind w:firstLine="720"/>
        <w:jc w:val="both"/>
        <w:rPr>
          <w:szCs w:val="28"/>
        </w:rPr>
      </w:pPr>
      <w:r>
        <w:rPr>
          <w:szCs w:val="28"/>
        </w:rPr>
        <w:t>3. Робочому </w:t>
      </w:r>
      <w:r w:rsidRPr="009317DA">
        <w:rPr>
          <w:szCs w:val="28"/>
        </w:rPr>
        <w:t>органу</w:t>
      </w:r>
      <w:r>
        <w:rPr>
          <w:szCs w:val="28"/>
        </w:rPr>
        <w:t> </w:t>
      </w:r>
      <w:r w:rsidRPr="003F4AA7">
        <w:rPr>
          <w:szCs w:val="28"/>
        </w:rPr>
        <w:noBreakHyphen/>
      </w:r>
      <w:r>
        <w:rPr>
          <w:szCs w:val="28"/>
          <w:lang w:val="en-US"/>
        </w:rPr>
        <w:t> </w:t>
      </w:r>
      <w:r w:rsidRPr="009317DA">
        <w:rPr>
          <w:szCs w:val="28"/>
        </w:rPr>
        <w:t>комунальному підприємству «Дільниця з контролю за благоустроєм міста» Чернігівської міської ради (</w:t>
      </w:r>
      <w:proofErr w:type="spellStart"/>
      <w:r w:rsidRPr="009317DA">
        <w:rPr>
          <w:szCs w:val="28"/>
        </w:rPr>
        <w:t>Стах</w:t>
      </w:r>
      <w:proofErr w:type="spellEnd"/>
      <w:r w:rsidRPr="009317DA">
        <w:rPr>
          <w:szCs w:val="28"/>
        </w:rPr>
        <w:t xml:space="preserve"> А. Ю.) після укладання договорів оформити та видати замовникам дозволи на тимчасове розміщення зовнішньої реклами та внести зміни до виданих дозволів у порядку, передбаченому рішенням виконавчого комітету Чернігівської міської ради від 20</w:t>
      </w:r>
      <w:r>
        <w:rPr>
          <w:szCs w:val="28"/>
          <w:lang w:val="en-US"/>
        </w:rPr>
        <w:t> </w:t>
      </w:r>
      <w:r w:rsidRPr="009317DA">
        <w:rPr>
          <w:szCs w:val="28"/>
        </w:rPr>
        <w:t>жовтня 2008 року № 279 «Про Порядок розміщення зовнішньої реклами на території міста Чернігова» зі змінами та доповненнями</w:t>
      </w:r>
      <w:r>
        <w:rPr>
          <w:szCs w:val="28"/>
        </w:rPr>
        <w:t>.</w:t>
      </w:r>
    </w:p>
    <w:p w:rsidR="00203693" w:rsidRDefault="00203693" w:rsidP="00203693">
      <w:pPr>
        <w:ind w:firstLine="720"/>
        <w:jc w:val="both"/>
        <w:rPr>
          <w:szCs w:val="28"/>
        </w:rPr>
      </w:pPr>
      <w:r>
        <w:rPr>
          <w:szCs w:val="28"/>
        </w:rPr>
        <w:t>4</w:t>
      </w:r>
      <w:r w:rsidRPr="00502B6A">
        <w:rPr>
          <w:szCs w:val="28"/>
        </w:rPr>
        <w:t>.</w:t>
      </w:r>
      <w:r>
        <w:rPr>
          <w:szCs w:val="28"/>
        </w:rPr>
        <w:t> </w:t>
      </w:r>
      <w:r w:rsidRPr="00502B6A">
        <w:rPr>
          <w:szCs w:val="28"/>
        </w:rPr>
        <w:t xml:space="preserve">Контроль за виконанням цього рішення покласти на заступника міського голови </w:t>
      </w:r>
      <w:r>
        <w:rPr>
          <w:szCs w:val="28"/>
        </w:rPr>
        <w:t>Бережного В. М.</w:t>
      </w:r>
    </w:p>
    <w:p w:rsidR="00203693" w:rsidRPr="00203693" w:rsidRDefault="00203693" w:rsidP="00203693">
      <w:pPr>
        <w:overflowPunct w:val="0"/>
        <w:autoSpaceDE w:val="0"/>
        <w:autoSpaceDN w:val="0"/>
        <w:adjustRightInd w:val="0"/>
        <w:jc w:val="both"/>
        <w:textAlignment w:val="baseline"/>
        <w:rPr>
          <w:szCs w:val="28"/>
          <w:lang w:val="en-US"/>
        </w:rPr>
      </w:pPr>
      <w:bookmarkStart w:id="0" w:name="_GoBack"/>
      <w:bookmarkEnd w:id="0"/>
    </w:p>
    <w:p w:rsidR="00203693" w:rsidRDefault="00203693" w:rsidP="0020369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</w:p>
    <w:p w:rsidR="00203693" w:rsidRPr="00203693" w:rsidRDefault="00203693" w:rsidP="00203693">
      <w:pPr>
        <w:tabs>
          <w:tab w:val="left" w:pos="7380"/>
        </w:tabs>
        <w:rPr>
          <w:szCs w:val="28"/>
          <w:lang w:val="en-US"/>
        </w:rPr>
      </w:pPr>
      <w:r w:rsidRPr="00502B6A">
        <w:rPr>
          <w:szCs w:val="28"/>
        </w:rPr>
        <w:t xml:space="preserve">Міський голова </w:t>
      </w:r>
      <w:r w:rsidRPr="00203693">
        <w:rPr>
          <w:szCs w:val="28"/>
          <w:lang w:val="ru-RU"/>
        </w:rPr>
        <w:tab/>
      </w:r>
      <w:r>
        <w:rPr>
          <w:szCs w:val="28"/>
          <w:lang w:val="en-US"/>
        </w:rPr>
        <w:t xml:space="preserve">    </w:t>
      </w:r>
      <w:r w:rsidRPr="00502B6A">
        <w:rPr>
          <w:szCs w:val="28"/>
        </w:rPr>
        <w:t>О. В. Соколов</w:t>
      </w:r>
    </w:p>
    <w:p w:rsidR="00203693" w:rsidRDefault="00203693" w:rsidP="00203693">
      <w:pPr>
        <w:tabs>
          <w:tab w:val="left" w:pos="709"/>
        </w:tabs>
        <w:rPr>
          <w:szCs w:val="28"/>
        </w:rPr>
      </w:pPr>
    </w:p>
    <w:p w:rsidR="00203693" w:rsidRPr="001E18AE" w:rsidRDefault="00203693" w:rsidP="00203693">
      <w:pPr>
        <w:tabs>
          <w:tab w:val="left" w:pos="709"/>
        </w:tabs>
        <w:rPr>
          <w:szCs w:val="28"/>
        </w:rPr>
      </w:pPr>
      <w:r w:rsidRPr="001E18AE">
        <w:rPr>
          <w:szCs w:val="28"/>
        </w:rPr>
        <w:t>Заступник міського голови –</w:t>
      </w:r>
    </w:p>
    <w:p w:rsidR="00203693" w:rsidRPr="00502B6A" w:rsidRDefault="00203693" w:rsidP="00203693">
      <w:pPr>
        <w:tabs>
          <w:tab w:val="left" w:pos="0"/>
          <w:tab w:val="left" w:pos="7740"/>
        </w:tabs>
      </w:pPr>
      <w:r>
        <w:rPr>
          <w:szCs w:val="28"/>
        </w:rPr>
        <w:t>керуючий справами виконкому</w:t>
      </w:r>
      <w:r w:rsidRPr="00203693">
        <w:rPr>
          <w:szCs w:val="28"/>
          <w:lang w:val="ru-RU"/>
        </w:rPr>
        <w:tab/>
      </w:r>
      <w:r w:rsidRPr="001E18AE">
        <w:rPr>
          <w:szCs w:val="28"/>
        </w:rPr>
        <w:t>С. Г. Віхров</w:t>
      </w:r>
    </w:p>
    <w:p w:rsidR="00203693" w:rsidRPr="00203693" w:rsidRDefault="00203693"/>
    <w:sectPr w:rsidR="00203693" w:rsidRPr="00203693" w:rsidSect="002036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93"/>
    <w:rsid w:val="00203693"/>
    <w:rsid w:val="0060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3693"/>
    <w:pPr>
      <w:jc w:val="center"/>
    </w:pPr>
    <w:rPr>
      <w:szCs w:val="24"/>
    </w:rPr>
  </w:style>
  <w:style w:type="character" w:customStyle="1" w:styleId="a4">
    <w:name w:val="Название Знак"/>
    <w:basedOn w:val="a0"/>
    <w:link w:val="a3"/>
    <w:rsid w:val="0020369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203693"/>
    <w:pPr>
      <w:jc w:val="center"/>
    </w:pPr>
    <w:rPr>
      <w:sz w:val="32"/>
      <w:szCs w:val="24"/>
    </w:rPr>
  </w:style>
  <w:style w:type="character" w:customStyle="1" w:styleId="a6">
    <w:name w:val="Подзаголовок Знак"/>
    <w:basedOn w:val="a0"/>
    <w:link w:val="a5"/>
    <w:rsid w:val="00203693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2036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3693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3693"/>
    <w:pPr>
      <w:jc w:val="center"/>
    </w:pPr>
    <w:rPr>
      <w:szCs w:val="24"/>
    </w:rPr>
  </w:style>
  <w:style w:type="character" w:customStyle="1" w:styleId="a4">
    <w:name w:val="Название Знак"/>
    <w:basedOn w:val="a0"/>
    <w:link w:val="a3"/>
    <w:rsid w:val="0020369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203693"/>
    <w:pPr>
      <w:jc w:val="center"/>
    </w:pPr>
    <w:rPr>
      <w:sz w:val="32"/>
      <w:szCs w:val="24"/>
    </w:rPr>
  </w:style>
  <w:style w:type="character" w:customStyle="1" w:styleId="a6">
    <w:name w:val="Подзаголовок Знак"/>
    <w:basedOn w:val="a0"/>
    <w:link w:val="a5"/>
    <w:rsid w:val="00203693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2036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369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1</cp:revision>
  <dcterms:created xsi:type="dcterms:W3CDTF">2014-11-03T08:39:00Z</dcterms:created>
  <dcterms:modified xsi:type="dcterms:W3CDTF">2014-11-03T08:44:00Z</dcterms:modified>
</cp:coreProperties>
</file>