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0" w:type="dxa"/>
        <w:tblLook w:val="01E0" w:firstRow="1" w:lastRow="1" w:firstColumn="1" w:lastColumn="1" w:noHBand="0" w:noVBand="0"/>
      </w:tblPr>
      <w:tblGrid>
        <w:gridCol w:w="10031"/>
        <w:gridCol w:w="3249"/>
      </w:tblGrid>
      <w:tr w:rsidR="00EC0478" w:rsidRPr="00EC0478" w:rsidTr="00072AC1">
        <w:trPr>
          <w:trHeight w:val="336"/>
        </w:trPr>
        <w:tc>
          <w:tcPr>
            <w:tcW w:w="10031" w:type="dxa"/>
          </w:tcPr>
          <w:p w:rsidR="00EC0478" w:rsidRPr="00EC0478" w:rsidRDefault="00EC0478" w:rsidP="00EC0478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EC0478">
              <w:rPr>
                <w:rFonts w:ascii="Garamond" w:hAnsi="Garamond"/>
                <w:sz w:val="36"/>
                <w:szCs w:val="36"/>
              </w:rPr>
              <w:tab/>
            </w:r>
            <w:r w:rsidRPr="00EC0478">
              <w:rPr>
                <w:rFonts w:ascii="Garamond" w:hAnsi="Garamond"/>
                <w:sz w:val="36"/>
                <w:szCs w:val="36"/>
              </w:rPr>
              <w:tab/>
            </w:r>
            <w:r w:rsidRPr="00EC0478">
              <w:rPr>
                <w:rFonts w:ascii="Garamond" w:hAnsi="Garamond"/>
                <w:sz w:val="36"/>
                <w:szCs w:val="36"/>
              </w:rPr>
              <w:tab/>
            </w:r>
            <w:r w:rsidRPr="00EC0478">
              <w:rPr>
                <w:rFonts w:ascii="Garamond" w:hAnsi="Garamond"/>
                <w:sz w:val="36"/>
                <w:szCs w:val="36"/>
              </w:rPr>
              <w:tab/>
            </w:r>
            <w:r w:rsidRPr="00EC0478">
              <w:rPr>
                <w:rFonts w:ascii="Garamond" w:hAnsi="Garamond"/>
                <w:sz w:val="36"/>
                <w:szCs w:val="36"/>
              </w:rPr>
              <w:tab/>
            </w:r>
            <w:r w:rsidRPr="00EC0478">
              <w:rPr>
                <w:rFonts w:ascii="Garamond" w:hAnsi="Garamond"/>
                <w:sz w:val="36"/>
                <w:szCs w:val="36"/>
              </w:rPr>
              <w:tab/>
              <w:t xml:space="preserve">           </w:t>
            </w:r>
            <w:r w:rsidRPr="00EC0478">
              <w:rPr>
                <w:rFonts w:ascii="Garamond" w:hAnsi="Garamond"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5pt" fillcolor="window">
                  <v:imagedata r:id="rId6" o:title=""/>
                </v:shape>
              </w:pict>
            </w:r>
          </w:p>
        </w:tc>
        <w:tc>
          <w:tcPr>
            <w:tcW w:w="3249" w:type="dxa"/>
          </w:tcPr>
          <w:p w:rsidR="00EC0478" w:rsidRPr="00EC0478" w:rsidRDefault="00EC0478" w:rsidP="00EC047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EC0478"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EC0478" w:rsidRPr="00EC0478" w:rsidRDefault="00EC0478" w:rsidP="00EC047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  <w:r w:rsidRPr="00EC0478">
              <w:rPr>
                <w:sz w:val="28"/>
                <w:szCs w:val="28"/>
              </w:rPr>
              <w:t xml:space="preserve">                 </w:t>
            </w:r>
          </w:p>
        </w:tc>
      </w:tr>
      <w:tr w:rsidR="00EC0478" w:rsidRPr="00EC0478" w:rsidTr="00072AC1">
        <w:trPr>
          <w:trHeight w:val="336"/>
        </w:trPr>
        <w:tc>
          <w:tcPr>
            <w:tcW w:w="10031" w:type="dxa"/>
          </w:tcPr>
          <w:p w:rsidR="00EC0478" w:rsidRPr="00EC0478" w:rsidRDefault="00EC0478" w:rsidP="00EC0478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9" w:type="dxa"/>
          </w:tcPr>
          <w:p w:rsidR="00EC0478" w:rsidRPr="00EC0478" w:rsidRDefault="00EC0478" w:rsidP="00EC047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</w:tc>
      </w:tr>
    </w:tbl>
    <w:p w:rsidR="00EC0478" w:rsidRPr="00EC0478" w:rsidRDefault="00EC0478" w:rsidP="00EC0478">
      <w:pPr>
        <w:spacing w:after="60"/>
        <w:ind w:right="70" w:hanging="11"/>
        <w:jc w:val="center"/>
        <w:rPr>
          <w:b/>
          <w:szCs w:val="28"/>
          <w:lang w:val="ru-RU"/>
        </w:rPr>
      </w:pPr>
      <w:r w:rsidRPr="00EC0478">
        <w:rPr>
          <w:b/>
          <w:szCs w:val="28"/>
        </w:rPr>
        <w:t xml:space="preserve">       </w:t>
      </w:r>
      <w:r w:rsidRPr="00EC0478">
        <w:rPr>
          <w:b/>
          <w:szCs w:val="28"/>
          <w:lang w:val="ru-RU"/>
        </w:rPr>
        <w:t>УКРАЇНА</w:t>
      </w:r>
    </w:p>
    <w:p w:rsidR="00EC0478" w:rsidRPr="00EC0478" w:rsidRDefault="00EC0478" w:rsidP="00EC0478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EC0478">
        <w:rPr>
          <w:b/>
          <w:sz w:val="28"/>
          <w:szCs w:val="28"/>
        </w:rPr>
        <w:t xml:space="preserve">       ЧЕРНІГІВСЬКА МІСЬКА РАДА</w:t>
      </w:r>
    </w:p>
    <w:p w:rsidR="00EC0478" w:rsidRPr="00EC0478" w:rsidRDefault="00EC0478" w:rsidP="00EC0478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EC0478">
        <w:rPr>
          <w:sz w:val="28"/>
          <w:szCs w:val="28"/>
        </w:rPr>
        <w:t xml:space="preserve">     </w:t>
      </w:r>
      <w:r w:rsidRPr="00EC0478">
        <w:rPr>
          <w:b/>
          <w:sz w:val="28"/>
          <w:szCs w:val="28"/>
        </w:rPr>
        <w:t>ВИКОНАВЧИЙ КОМІТЕТ</w:t>
      </w:r>
    </w:p>
    <w:p w:rsidR="00EC0478" w:rsidRPr="00EC0478" w:rsidRDefault="00EC0478" w:rsidP="00EC0478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EC0478">
        <w:rPr>
          <w:b/>
          <w:sz w:val="28"/>
          <w:szCs w:val="28"/>
        </w:rPr>
        <w:t xml:space="preserve">  Р І Ш Е Н </w:t>
      </w:r>
      <w:proofErr w:type="spellStart"/>
      <w:r w:rsidRPr="00EC0478">
        <w:rPr>
          <w:b/>
          <w:sz w:val="28"/>
          <w:szCs w:val="28"/>
        </w:rPr>
        <w:t>Н</w:t>
      </w:r>
      <w:proofErr w:type="spellEnd"/>
      <w:r w:rsidRPr="00EC0478">
        <w:rPr>
          <w:b/>
          <w:sz w:val="28"/>
          <w:szCs w:val="28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EC0478" w:rsidRPr="00EC0478" w:rsidTr="00072AC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C0478" w:rsidRPr="00EC0478" w:rsidRDefault="00EC0478" w:rsidP="00EC0478">
            <w:pPr>
              <w:jc w:val="center"/>
            </w:pPr>
            <w:r w:rsidRPr="00EC0478">
              <w:rPr>
                <w:sz w:val="26"/>
                <w:szCs w:val="26"/>
              </w:rPr>
              <w:t>22 серпня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EC0478" w:rsidRPr="00EC0478" w:rsidRDefault="00EC0478" w:rsidP="00EC0478">
            <w:pPr>
              <w:rPr>
                <w:sz w:val="26"/>
                <w:szCs w:val="26"/>
              </w:rPr>
            </w:pPr>
            <w:r w:rsidRPr="00EC0478">
              <w:t xml:space="preserve"> </w:t>
            </w:r>
            <w:r w:rsidRPr="00EC0478">
              <w:rPr>
                <w:sz w:val="26"/>
                <w:szCs w:val="26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EC0478" w:rsidRPr="00EC0478" w:rsidRDefault="00EC0478" w:rsidP="00EC0478"/>
        </w:tc>
        <w:tc>
          <w:tcPr>
            <w:tcW w:w="1980" w:type="dxa"/>
            <w:vAlign w:val="bottom"/>
          </w:tcPr>
          <w:p w:rsidR="00EC0478" w:rsidRPr="00EC0478" w:rsidRDefault="00EC0478" w:rsidP="00EC0478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EC0478">
              <w:t xml:space="preserve">         </w:t>
            </w:r>
            <w:r w:rsidRPr="00EC0478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EC0478" w:rsidRPr="00EC0478" w:rsidRDefault="00EC0478" w:rsidP="00EC0478">
            <w:pPr>
              <w:jc w:val="center"/>
            </w:pPr>
          </w:p>
        </w:tc>
        <w:tc>
          <w:tcPr>
            <w:tcW w:w="866" w:type="dxa"/>
            <w:vAlign w:val="bottom"/>
          </w:tcPr>
          <w:p w:rsidR="00EC0478" w:rsidRPr="00EC0478" w:rsidRDefault="00EC0478" w:rsidP="00EC0478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1980" w:type="dxa"/>
            <w:vAlign w:val="bottom"/>
          </w:tcPr>
          <w:p w:rsidR="00EC0478" w:rsidRPr="00EC0478" w:rsidRDefault="00EC0478" w:rsidP="00EC0478">
            <w:pPr>
              <w:tabs>
                <w:tab w:val="left" w:pos="1952"/>
              </w:tabs>
            </w:pPr>
            <w:r w:rsidRPr="00EC0478">
              <w:rPr>
                <w:sz w:val="26"/>
                <w:szCs w:val="26"/>
              </w:rPr>
              <w:t xml:space="preserve">                 №</w:t>
            </w:r>
            <w:r w:rsidRPr="00EC0478">
              <w:t xml:space="preserve"> </w:t>
            </w:r>
            <w:r w:rsidRPr="00EC0478">
              <w:rPr>
                <w:sz w:val="26"/>
                <w:szCs w:val="26"/>
                <w:u w:val="single"/>
              </w:rPr>
              <w:t>39</w:t>
            </w:r>
            <w:r>
              <w:rPr>
                <w:sz w:val="26"/>
                <w:szCs w:val="26"/>
                <w:u w:val="single"/>
              </w:rPr>
              <w:t>9</w:t>
            </w:r>
          </w:p>
        </w:tc>
      </w:tr>
    </w:tbl>
    <w:p w:rsidR="00EC0478" w:rsidRPr="00EC0478" w:rsidRDefault="00EC0478" w:rsidP="00EC0478">
      <w:pPr>
        <w:tabs>
          <w:tab w:val="left" w:pos="6300"/>
          <w:tab w:val="left" w:pos="6480"/>
        </w:tabs>
        <w:jc w:val="both"/>
        <w:rPr>
          <w:sz w:val="28"/>
          <w:szCs w:val="28"/>
        </w:rPr>
      </w:pPr>
    </w:p>
    <w:p w:rsidR="00EC0478" w:rsidRPr="00EC0478" w:rsidRDefault="00EC0478" w:rsidP="00EC0478">
      <w:pPr>
        <w:tabs>
          <w:tab w:val="left" w:pos="6300"/>
          <w:tab w:val="left" w:pos="6480"/>
        </w:tabs>
        <w:jc w:val="both"/>
        <w:rPr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0A7548" w:rsidRDefault="0060217F" w:rsidP="000E4FDE">
      <w:pPr>
        <w:rPr>
          <w:sz w:val="28"/>
          <w:szCs w:val="28"/>
        </w:rPr>
      </w:pPr>
      <w:r>
        <w:rPr>
          <w:sz w:val="28"/>
          <w:szCs w:val="28"/>
        </w:rPr>
        <w:t>Про вартість проїзду у</w:t>
      </w:r>
      <w:r w:rsidR="000A7548" w:rsidRPr="000A7548">
        <w:rPr>
          <w:sz w:val="28"/>
          <w:szCs w:val="28"/>
        </w:rPr>
        <w:t xml:space="preserve"> міському </w:t>
      </w:r>
    </w:p>
    <w:p w:rsidR="00345965" w:rsidRPr="000A7548" w:rsidRDefault="000A7548" w:rsidP="000E4FDE">
      <w:pPr>
        <w:rPr>
          <w:color w:val="000000"/>
          <w:sz w:val="28"/>
          <w:szCs w:val="28"/>
        </w:rPr>
      </w:pPr>
      <w:r w:rsidRPr="000A7548">
        <w:rPr>
          <w:sz w:val="28"/>
          <w:szCs w:val="28"/>
        </w:rPr>
        <w:t>пасажирському автомобільному транспорті</w:t>
      </w:r>
    </w:p>
    <w:p w:rsidR="00345965" w:rsidRPr="002925BE" w:rsidRDefault="00345965" w:rsidP="000E4FDE">
      <w:pPr>
        <w:ind w:right="5102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sz w:val="28"/>
          <w:szCs w:val="28"/>
        </w:rPr>
      </w:pPr>
      <w:r w:rsidRPr="002925BE">
        <w:rPr>
          <w:sz w:val="28"/>
          <w:szCs w:val="28"/>
        </w:rPr>
        <w:tab/>
        <w:t>Відповідно до підпункту 2 пункту «а» статті 28 Закону України «Про місцеве самоврядування в Україні», Закону України «Про автомобільний транспорт», Закону України «Про засади державної регуляторної політики у сфері господарської діяльності»</w:t>
      </w:r>
      <w:r w:rsidRPr="002925BE">
        <w:rPr>
          <w:color w:val="000000"/>
          <w:sz w:val="28"/>
          <w:szCs w:val="28"/>
        </w:rPr>
        <w:t xml:space="preserve">, </w:t>
      </w:r>
      <w:r w:rsidRPr="002925BE">
        <w:rPr>
          <w:sz w:val="28"/>
          <w:szCs w:val="28"/>
        </w:rPr>
        <w:t xml:space="preserve">наказу Міністерства транспорту та зв’язку України від 17 листопада 2009 року № 1175 «Про затвердження Методики розрахунку тарифів на послуги пасажирського автомобільного транспорту», враховуючи звернення перевізників, які здійснюють перевезення на міських маршрутах загального користування, виконавчий комітет Чернігівської міської ради вирішив: </w:t>
      </w:r>
    </w:p>
    <w:p w:rsidR="00345965" w:rsidRPr="002925BE" w:rsidRDefault="00345965" w:rsidP="000E4FDE">
      <w:pPr>
        <w:pStyle w:val="Style6"/>
        <w:widowControl/>
        <w:tabs>
          <w:tab w:val="left" w:pos="1104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</w:p>
    <w:p w:rsidR="00345965" w:rsidRPr="000A7548" w:rsidRDefault="000A7548" w:rsidP="000A7548">
      <w:pPr>
        <w:pStyle w:val="Style6"/>
        <w:widowControl/>
        <w:tabs>
          <w:tab w:val="left" w:pos="1104"/>
        </w:tabs>
        <w:spacing w:line="240" w:lineRule="auto"/>
        <w:ind w:firstLine="709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1. </w:t>
      </w:r>
      <w:r w:rsidR="00345965" w:rsidRPr="002925BE">
        <w:rPr>
          <w:rStyle w:val="FontStyle13"/>
          <w:sz w:val="28"/>
          <w:szCs w:val="28"/>
          <w:lang w:val="uk-UA" w:eastAsia="uk-UA"/>
        </w:rPr>
        <w:t>Внести зміни до рішення виконавчого комітету Чернігівської міської ради від 30 березня 2015 року № 76 «Про вартість проїзду у міському пасажирс</w:t>
      </w:r>
      <w:r>
        <w:rPr>
          <w:rStyle w:val="FontStyle13"/>
          <w:sz w:val="28"/>
          <w:szCs w:val="28"/>
          <w:lang w:val="uk-UA" w:eastAsia="uk-UA"/>
        </w:rPr>
        <w:t>ькому транспорті» - в</w:t>
      </w:r>
      <w:r w:rsidR="00345965" w:rsidRPr="000A7548">
        <w:rPr>
          <w:rStyle w:val="FontStyle13"/>
          <w:sz w:val="28"/>
          <w:szCs w:val="28"/>
          <w:lang w:val="uk-UA" w:eastAsia="uk-UA"/>
        </w:rPr>
        <w:t xml:space="preserve">икласти пункт 1.2. в наступній редакції: 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ab/>
        <w:t>«1.2. Граничну вартість разового квитка на проїзд у автобусі для перевезення  пасажир</w:t>
      </w:r>
      <w:r w:rsidR="00841E02">
        <w:rPr>
          <w:color w:val="000000"/>
          <w:sz w:val="28"/>
          <w:szCs w:val="28"/>
        </w:rPr>
        <w:t>ів в межах міста Чернігова – 5</w:t>
      </w:r>
      <w:r w:rsidR="000A7548">
        <w:rPr>
          <w:color w:val="000000"/>
          <w:sz w:val="28"/>
          <w:szCs w:val="28"/>
        </w:rPr>
        <w:t>,0</w:t>
      </w:r>
      <w:r w:rsidRPr="002925BE">
        <w:rPr>
          <w:color w:val="000000"/>
          <w:sz w:val="28"/>
          <w:szCs w:val="28"/>
        </w:rPr>
        <w:t>0 грн.»</w:t>
      </w:r>
    </w:p>
    <w:p w:rsidR="00345965" w:rsidRPr="002925BE" w:rsidRDefault="00345965" w:rsidP="000A7548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ab/>
      </w:r>
      <w:r w:rsidR="000A7548">
        <w:rPr>
          <w:color w:val="000000"/>
          <w:sz w:val="28"/>
          <w:szCs w:val="28"/>
        </w:rPr>
        <w:t xml:space="preserve">2. </w:t>
      </w:r>
      <w:r w:rsidRPr="002925BE">
        <w:rPr>
          <w:color w:val="000000"/>
          <w:sz w:val="28"/>
          <w:szCs w:val="28"/>
        </w:rPr>
        <w:t>Прес-службі Чернігівської міської ради (Чусь Н. М.) забезпечити оприлюднення цього рішення</w:t>
      </w:r>
      <w:r w:rsidR="000A7548">
        <w:rPr>
          <w:color w:val="000000"/>
          <w:sz w:val="28"/>
          <w:szCs w:val="28"/>
        </w:rPr>
        <w:t xml:space="preserve"> у десятиденний термін</w:t>
      </w:r>
      <w:r w:rsidRPr="002925BE">
        <w:rPr>
          <w:color w:val="000000"/>
          <w:sz w:val="28"/>
          <w:szCs w:val="28"/>
        </w:rPr>
        <w:t>.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  <w:highlight w:val="green"/>
        </w:rPr>
      </w:pPr>
      <w:r w:rsidRPr="002925BE">
        <w:rPr>
          <w:color w:val="000000"/>
          <w:sz w:val="28"/>
          <w:szCs w:val="28"/>
        </w:rPr>
        <w:tab/>
        <w:t>3. Рішення набуває чинності з</w:t>
      </w:r>
      <w:r w:rsidR="000A7548">
        <w:rPr>
          <w:color w:val="000000"/>
          <w:sz w:val="28"/>
          <w:szCs w:val="28"/>
        </w:rPr>
        <w:t xml:space="preserve"> моменту його оприлюднення</w:t>
      </w:r>
      <w:r w:rsidRPr="002925BE">
        <w:rPr>
          <w:color w:val="000000"/>
          <w:sz w:val="28"/>
          <w:szCs w:val="28"/>
        </w:rPr>
        <w:t>.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ab/>
        <w:t>4. Контроль за виконанням цього рішення покласти на заступника міського голови Черненка А. В.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="000A7548">
        <w:rPr>
          <w:snapToGrid w:val="0"/>
          <w:sz w:val="28"/>
          <w:szCs w:val="28"/>
        </w:rPr>
        <w:t>М</w:t>
      </w:r>
      <w:r w:rsidR="000A7548" w:rsidRPr="002925BE">
        <w:rPr>
          <w:snapToGrid w:val="0"/>
          <w:sz w:val="28"/>
          <w:szCs w:val="28"/>
        </w:rPr>
        <w:t xml:space="preserve">. </w:t>
      </w:r>
      <w:r w:rsidR="000A7548">
        <w:rPr>
          <w:snapToGrid w:val="0"/>
          <w:sz w:val="28"/>
          <w:szCs w:val="28"/>
        </w:rPr>
        <w:t>П</w:t>
      </w:r>
      <w:r w:rsidR="000A7548" w:rsidRPr="002925BE">
        <w:rPr>
          <w:snapToGrid w:val="0"/>
          <w:sz w:val="28"/>
          <w:szCs w:val="28"/>
        </w:rPr>
        <w:t xml:space="preserve">. </w:t>
      </w:r>
      <w:r w:rsidR="000A7548">
        <w:rPr>
          <w:snapToGrid w:val="0"/>
          <w:sz w:val="28"/>
          <w:szCs w:val="28"/>
        </w:rPr>
        <w:t>Черненок</w:t>
      </w: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  <w:bookmarkStart w:id="0" w:name="_GoBack"/>
      <w:bookmarkEnd w:id="0"/>
    </w:p>
    <w:sectPr w:rsidR="00345965" w:rsidRPr="002925BE" w:rsidSect="00F74D46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1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513"/>
    <w:rsid w:val="00083513"/>
    <w:rsid w:val="000971C3"/>
    <w:rsid w:val="000A7548"/>
    <w:rsid w:val="000E4FDE"/>
    <w:rsid w:val="00105494"/>
    <w:rsid w:val="00235CEA"/>
    <w:rsid w:val="002925BE"/>
    <w:rsid w:val="002C724E"/>
    <w:rsid w:val="00345965"/>
    <w:rsid w:val="003516C9"/>
    <w:rsid w:val="00384DFD"/>
    <w:rsid w:val="003E1450"/>
    <w:rsid w:val="004026E8"/>
    <w:rsid w:val="00431625"/>
    <w:rsid w:val="00443C47"/>
    <w:rsid w:val="00511AC0"/>
    <w:rsid w:val="00523E4A"/>
    <w:rsid w:val="0052525A"/>
    <w:rsid w:val="0060217F"/>
    <w:rsid w:val="00635562"/>
    <w:rsid w:val="00714A6B"/>
    <w:rsid w:val="007A3ECC"/>
    <w:rsid w:val="00841E02"/>
    <w:rsid w:val="00845DCD"/>
    <w:rsid w:val="0089091C"/>
    <w:rsid w:val="00913EB8"/>
    <w:rsid w:val="009749F8"/>
    <w:rsid w:val="00A556FC"/>
    <w:rsid w:val="00AD04EE"/>
    <w:rsid w:val="00B15F9B"/>
    <w:rsid w:val="00B26DB5"/>
    <w:rsid w:val="00BA4E1A"/>
    <w:rsid w:val="00C02F7F"/>
    <w:rsid w:val="00C60D6D"/>
    <w:rsid w:val="00C85EA1"/>
    <w:rsid w:val="00E065C1"/>
    <w:rsid w:val="00EC0478"/>
    <w:rsid w:val="00EC48C8"/>
    <w:rsid w:val="00F74D46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semiHidden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 А. Горбач</cp:lastModifiedBy>
  <cp:revision>11</cp:revision>
  <cp:lastPrinted>2018-08-20T10:33:00Z</cp:lastPrinted>
  <dcterms:created xsi:type="dcterms:W3CDTF">2018-06-19T13:28:00Z</dcterms:created>
  <dcterms:modified xsi:type="dcterms:W3CDTF">2018-08-22T09:41:00Z</dcterms:modified>
</cp:coreProperties>
</file>