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653E8" w:rsidRPr="00C41A13">
        <w:trPr>
          <w:trHeight w:val="983"/>
        </w:trPr>
        <w:tc>
          <w:tcPr>
            <w:tcW w:w="6487" w:type="dxa"/>
          </w:tcPr>
          <w:p w:rsidR="004653E8" w:rsidRPr="00C41A13" w:rsidRDefault="004653E8" w:rsidP="00E37A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724F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08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653E8" w:rsidRPr="00E37A91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653E8" w:rsidRPr="00C41A13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653E8" w:rsidRPr="00E37A91" w:rsidRDefault="004653E8" w:rsidP="00E37A91">
      <w:pPr>
        <w:pStyle w:val="a3"/>
        <w:spacing w:after="0"/>
        <w:ind w:left="3600" w:right="70" w:firstLine="720"/>
        <w:jc w:val="left"/>
        <w:rPr>
          <w:b/>
          <w:bCs/>
          <w:sz w:val="28"/>
          <w:szCs w:val="28"/>
        </w:rPr>
      </w:pPr>
      <w:r w:rsidRPr="00E37A91">
        <w:rPr>
          <w:b/>
          <w:bCs/>
          <w:sz w:val="28"/>
          <w:szCs w:val="28"/>
        </w:rPr>
        <w:t>УКРАЇНА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ЧЕРНІГІВСЬКА МІСЬКА РАДА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tbl>
      <w:tblPr>
        <w:tblW w:w="97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653E8" w:rsidRPr="00C41A1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3E8" w:rsidRPr="00C41A13" w:rsidRDefault="004653E8" w:rsidP="00E37A9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       року </w:t>
            </w:r>
          </w:p>
        </w:tc>
        <w:tc>
          <w:tcPr>
            <w:tcW w:w="360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4653E8" w:rsidP="00E37A91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м. Чернігів </w:t>
            </w:r>
          </w:p>
        </w:tc>
        <w:tc>
          <w:tcPr>
            <w:tcW w:w="1294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4653E8" w:rsidRPr="00C41A13" w:rsidRDefault="004653E8" w:rsidP="00E37A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Про коригування тарифів на послуги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будинків і споруд та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прибудинкових територій комунального </w:t>
      </w:r>
    </w:p>
    <w:p w:rsidR="004653E8" w:rsidRPr="00E37A91" w:rsidRDefault="000A747E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«ЖЕК-13</w:t>
      </w:r>
      <w:r w:rsidR="004653E8"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комунального підприємства «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ЖЕК-13»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та надані розрахунки скоригованих тарифів на послуги з утримання будинків і споруд та прибудинкових територій, керуючись законами України «Про місцеве самоврядування в Україні», «Про житлово-комунальні послуги», відповідно до постанови Кабінету Міністрів України від 01.06.11 № 869 «Про затвердження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 забезпечення відшкодування у повному обсязі економічно обґрунтованих витрат для послуг з утримання будинків і споруд та прибудинкових територій, виконавчий комітет міської ради вирішив:</w:t>
      </w:r>
    </w:p>
    <w:p w:rsidR="004653E8" w:rsidRPr="00E37A91" w:rsidRDefault="004653E8" w:rsidP="00E37A91">
      <w:pPr>
        <w:pStyle w:val="1"/>
        <w:ind w:left="0" w:right="1" w:firstLine="540"/>
        <w:jc w:val="both"/>
        <w:rPr>
          <w:sz w:val="28"/>
          <w:szCs w:val="28"/>
        </w:rPr>
      </w:pPr>
    </w:p>
    <w:p w:rsidR="004653E8" w:rsidRPr="00D93DD6" w:rsidRDefault="004653E8" w:rsidP="003375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Провести коригування діючих тарифів на послуги з утримання будинків і споруд та прибудинкових територій, та викласти окремі пункти додатку до рішення виконавчого комітету Чернігівської міської р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 xml:space="preserve">ади від                </w:t>
      </w:r>
      <w:bookmarkStart w:id="0" w:name="_GoBack"/>
      <w:bookmarkEnd w:id="0"/>
      <w:r w:rsidR="000A747E">
        <w:rPr>
          <w:rFonts w:ascii="Times New Roman" w:hAnsi="Times New Roman" w:cs="Times New Roman"/>
          <w:sz w:val="28"/>
          <w:szCs w:val="28"/>
          <w:lang w:val="uk-UA"/>
        </w:rPr>
        <w:t>12 грудня 2017 року № 540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 xml:space="preserve"> «Про коригування  тарифів на послуги з утримання будинків і споруд та прибудинкових територій комун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ального підприємства «ЖЕК-13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ради»  в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3E8" w:rsidRPr="00E37A91" w:rsidRDefault="004653E8" w:rsidP="00E3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lastRenderedPageBreak/>
        <w:t>2. Рекомендувати комун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альному підприємству «ЖЕК-13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(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щеп</w:t>
      </w:r>
      <w:proofErr w:type="spellEnd"/>
      <w:r w:rsidR="000A747E">
        <w:rPr>
          <w:rFonts w:ascii="Times New Roman" w:hAnsi="Times New Roman" w:cs="Times New Roman"/>
          <w:sz w:val="28"/>
          <w:szCs w:val="28"/>
          <w:lang w:val="uk-UA"/>
        </w:rPr>
        <w:t xml:space="preserve"> В. М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.)  привести у відповідність  укладені договори на  технічне обслуговування ліфтів.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3. Прес-службі міської ради (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Чусь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4. Це рішення набуває чинності з 17 лютого 2018 року.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цього рішення покласти на заступника міського голови  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Черненка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>ький голова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В. А. Атрошенко</w:t>
      </w: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М. П. 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  <w:proofErr w:type="spellEnd"/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53E8" w:rsidRPr="0097588F" w:rsidSect="00FC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91"/>
    <w:rsid w:val="000A605E"/>
    <w:rsid w:val="000A747E"/>
    <w:rsid w:val="00134DF6"/>
    <w:rsid w:val="00337544"/>
    <w:rsid w:val="003A62FF"/>
    <w:rsid w:val="003C795E"/>
    <w:rsid w:val="004653E8"/>
    <w:rsid w:val="005F1B17"/>
    <w:rsid w:val="00621F73"/>
    <w:rsid w:val="00655DE6"/>
    <w:rsid w:val="00724F85"/>
    <w:rsid w:val="0097588F"/>
    <w:rsid w:val="00A851A1"/>
    <w:rsid w:val="00AD0F37"/>
    <w:rsid w:val="00C41A13"/>
    <w:rsid w:val="00D93DD6"/>
    <w:rsid w:val="00E37A91"/>
    <w:rsid w:val="00F1106E"/>
    <w:rsid w:val="00F532D5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7A91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E37A91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A91"/>
    <w:rPr>
      <w:rFonts w:ascii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rsid w:val="00E37A9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A91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37A91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E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7A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0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7A91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E37A91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A91"/>
    <w:rPr>
      <w:rFonts w:ascii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rsid w:val="00E37A9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A91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37A91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E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7A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0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2018-01-25T12:23:00Z</cp:lastPrinted>
  <dcterms:created xsi:type="dcterms:W3CDTF">2018-01-25T12:14:00Z</dcterms:created>
  <dcterms:modified xsi:type="dcterms:W3CDTF">2018-01-25T12:24:00Z</dcterms:modified>
</cp:coreProperties>
</file>