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7D" w:rsidRDefault="00BD337D" w:rsidP="00BD337D">
      <w:pPr>
        <w:rPr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7D" w:rsidRDefault="00BD337D" w:rsidP="00BD337D">
      <w:pPr>
        <w:rPr>
          <w:b/>
        </w:rPr>
      </w:pPr>
    </w:p>
    <w:p w:rsidR="00BD337D" w:rsidRDefault="00BD337D" w:rsidP="00BD337D">
      <w:pPr>
        <w:rPr>
          <w:b/>
        </w:rPr>
      </w:pPr>
    </w:p>
    <w:p w:rsidR="00BD337D" w:rsidRDefault="00BD337D" w:rsidP="00BD337D">
      <w:pPr>
        <w:rPr>
          <w:b/>
        </w:rPr>
      </w:pPr>
    </w:p>
    <w:p w:rsidR="00BD337D" w:rsidRDefault="00BD337D" w:rsidP="00BD337D">
      <w:pPr>
        <w:jc w:val="center"/>
        <w:rPr>
          <w:b/>
        </w:rPr>
      </w:pPr>
      <w:r>
        <w:rPr>
          <w:b/>
        </w:rPr>
        <w:t>УКРАЇНА</w:t>
      </w:r>
    </w:p>
    <w:p w:rsidR="00BD337D" w:rsidRDefault="00BD337D" w:rsidP="00BD337D">
      <w:pPr>
        <w:spacing w:line="120" w:lineRule="exact"/>
        <w:jc w:val="center"/>
        <w:rPr>
          <w:rFonts w:ascii="UkrainianMysl" w:hAnsi="UkrainianMysl"/>
          <w:b/>
        </w:rPr>
      </w:pPr>
    </w:p>
    <w:p w:rsidR="00BD337D" w:rsidRDefault="00BD337D" w:rsidP="00BD337D">
      <w:pPr>
        <w:jc w:val="center"/>
        <w:rPr>
          <w:rFonts w:ascii="UkrainianTimesET" w:hAnsi="UkrainianTimesET"/>
          <w:b/>
        </w:rPr>
      </w:pPr>
      <w:r>
        <w:rPr>
          <w:rFonts w:ascii="UkrainianTimesET" w:hAnsi="UkrainianTimesET"/>
          <w:b/>
        </w:rPr>
        <w:t>ЧЕРНІГІВСЬКА МІСЬКА РАДА</w:t>
      </w:r>
    </w:p>
    <w:p w:rsidR="00BD337D" w:rsidRDefault="00BD337D" w:rsidP="00BD337D">
      <w:pPr>
        <w:spacing w:line="100" w:lineRule="exact"/>
        <w:jc w:val="center"/>
        <w:rPr>
          <w:rFonts w:ascii="UkrainianTimesET" w:hAnsi="UkrainianTimesET"/>
          <w:b/>
        </w:rPr>
      </w:pPr>
    </w:p>
    <w:p w:rsidR="00BD337D" w:rsidRDefault="00BD337D" w:rsidP="00BD337D">
      <w:pPr>
        <w:rPr>
          <w:b/>
        </w:rPr>
      </w:pPr>
      <w:r>
        <w:rPr>
          <w:b/>
        </w:rPr>
        <w:t xml:space="preserve">                                          ВИКОНАВЧИЙ КОМІТЕТ</w:t>
      </w:r>
    </w:p>
    <w:p w:rsidR="00BD337D" w:rsidRDefault="00BD337D" w:rsidP="00BD337D">
      <w:pPr>
        <w:spacing w:line="380" w:lineRule="exact"/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                                                                           </w:t>
      </w:r>
    </w:p>
    <w:p w:rsidR="00BD337D" w:rsidRDefault="00BD337D" w:rsidP="00BD33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BD337D" w:rsidRDefault="00BD337D" w:rsidP="00BD337D">
      <w:pPr>
        <w:ind w:right="-286"/>
        <w:jc w:val="both"/>
      </w:pPr>
      <w:r>
        <w:t>_____________  20     року</w:t>
      </w:r>
      <w:r>
        <w:rPr>
          <w:b/>
        </w:rPr>
        <w:t xml:space="preserve">              </w:t>
      </w:r>
      <w:r>
        <w:t>м. Чернігів</w:t>
      </w:r>
      <w:r>
        <w:rPr>
          <w:b/>
        </w:rPr>
        <w:t xml:space="preserve">        </w:t>
      </w:r>
      <w:r>
        <w:t xml:space="preserve">                            №_________</w:t>
      </w:r>
    </w:p>
    <w:p w:rsidR="00BD337D" w:rsidRDefault="00BD337D" w:rsidP="00BD337D">
      <w:pPr>
        <w:jc w:val="both"/>
      </w:pPr>
    </w:p>
    <w:p w:rsidR="00BD337D" w:rsidRDefault="00BD337D" w:rsidP="00BD337D">
      <w:pPr>
        <w:jc w:val="both"/>
      </w:pPr>
      <w:r w:rsidRPr="0084000A">
        <w:t xml:space="preserve">Про </w:t>
      </w:r>
      <w:r>
        <w:t>затвердження та надання</w:t>
      </w:r>
    </w:p>
    <w:p w:rsidR="00BD337D" w:rsidRDefault="00BD337D" w:rsidP="00BD337D">
      <w:pPr>
        <w:jc w:val="both"/>
      </w:pPr>
      <w:r>
        <w:t>м</w:t>
      </w:r>
      <w:r w:rsidRPr="008C24DB">
        <w:t xml:space="preserve">істобудівних умов і обмежень </w:t>
      </w:r>
    </w:p>
    <w:p w:rsidR="00BD337D" w:rsidRDefault="00BD337D" w:rsidP="00BD337D">
      <w:pPr>
        <w:jc w:val="both"/>
      </w:pPr>
      <w:r w:rsidRPr="008C24DB">
        <w:t xml:space="preserve">забудови </w:t>
      </w:r>
      <w:r>
        <w:t>з</w:t>
      </w:r>
      <w:r w:rsidRPr="008C24DB">
        <w:t>емельних ділянок</w:t>
      </w:r>
    </w:p>
    <w:p w:rsidR="00BD337D" w:rsidRPr="00BD0FA1" w:rsidRDefault="00BD337D" w:rsidP="00BD337D">
      <w:pPr>
        <w:jc w:val="both"/>
        <w:rPr>
          <w:sz w:val="10"/>
        </w:rPr>
      </w:pPr>
    </w:p>
    <w:p w:rsidR="00BD337D" w:rsidRDefault="00BD337D" w:rsidP="00BD337D">
      <w:pPr>
        <w:ind w:firstLine="708"/>
        <w:jc w:val="both"/>
        <w:rPr>
          <w:sz w:val="2"/>
        </w:rPr>
      </w:pPr>
    </w:p>
    <w:p w:rsidR="00BD337D" w:rsidRDefault="00BD337D" w:rsidP="00BD337D">
      <w:pPr>
        <w:ind w:firstLine="708"/>
        <w:jc w:val="both"/>
      </w:pPr>
    </w:p>
    <w:p w:rsidR="00BD337D" w:rsidRDefault="00BD337D" w:rsidP="00BD337D">
      <w:pPr>
        <w:ind w:firstLine="708"/>
        <w:jc w:val="both"/>
      </w:pPr>
    </w:p>
    <w:p w:rsidR="00BD337D" w:rsidRDefault="00BD337D" w:rsidP="00BD337D">
      <w:pPr>
        <w:ind w:firstLine="708"/>
        <w:jc w:val="both"/>
      </w:pPr>
      <w:r w:rsidRPr="0084000A">
        <w:t xml:space="preserve">Розглянувши клопотання керівників підприємств та організацій, </w:t>
      </w:r>
      <w:r>
        <w:t>звернення</w:t>
      </w:r>
      <w:r w:rsidRPr="0084000A">
        <w:t xml:space="preserve"> власників/користувачів земельних ділянок, </w:t>
      </w:r>
      <w:r w:rsidRPr="0084000A">
        <w:rPr>
          <w:spacing w:val="-1"/>
        </w:rPr>
        <w:t xml:space="preserve">пропозиції управління архітектури та містобудування міської ради </w:t>
      </w:r>
      <w:r>
        <w:rPr>
          <w:spacing w:val="-1"/>
        </w:rPr>
        <w:t>та</w:t>
      </w:r>
      <w:r w:rsidRPr="0084000A">
        <w:rPr>
          <w:spacing w:val="-1"/>
        </w:rPr>
        <w:t xml:space="preserve"> керуючись </w:t>
      </w:r>
      <w:r>
        <w:rPr>
          <w:spacing w:val="-1"/>
        </w:rPr>
        <w:t>під</w:t>
      </w:r>
      <w:r w:rsidRPr="0084000A">
        <w:rPr>
          <w:spacing w:val="-1"/>
        </w:rPr>
        <w:t xml:space="preserve">пунктом 9 </w:t>
      </w:r>
      <w:r>
        <w:rPr>
          <w:spacing w:val="-1"/>
        </w:rPr>
        <w:t xml:space="preserve">пункту «а» </w:t>
      </w:r>
      <w:r w:rsidRPr="0084000A">
        <w:rPr>
          <w:spacing w:val="-1"/>
        </w:rPr>
        <w:t xml:space="preserve">частини 1 статті 31 Закону України </w:t>
      </w:r>
      <w:r>
        <w:rPr>
          <w:spacing w:val="-1"/>
        </w:rPr>
        <w:t>«</w:t>
      </w:r>
      <w:r w:rsidRPr="0084000A">
        <w:rPr>
          <w:spacing w:val="-1"/>
        </w:rPr>
        <w:t xml:space="preserve">Про місцеве </w:t>
      </w:r>
      <w:r w:rsidRPr="0084000A">
        <w:t>самоврядування в Україні</w:t>
      </w:r>
      <w:r>
        <w:t>»</w:t>
      </w:r>
      <w:r w:rsidRPr="0084000A">
        <w:t>,</w:t>
      </w:r>
      <w:r>
        <w:t xml:space="preserve"> абзацом 4 частини 1 статті 14 Закону України «Про основи містобудування»,</w:t>
      </w:r>
      <w:r w:rsidRPr="0084000A">
        <w:t xml:space="preserve"> </w:t>
      </w:r>
      <w:r>
        <w:rPr>
          <w:spacing w:val="-1"/>
        </w:rPr>
        <w:t xml:space="preserve">статтями </w:t>
      </w:r>
      <w:r w:rsidRPr="0084000A">
        <w:rPr>
          <w:spacing w:val="-1"/>
        </w:rPr>
        <w:t>29</w:t>
      </w:r>
      <w:r>
        <w:rPr>
          <w:spacing w:val="-1"/>
        </w:rPr>
        <w:t xml:space="preserve"> та 40 Закону України «</w:t>
      </w:r>
      <w:r w:rsidRPr="0084000A">
        <w:rPr>
          <w:spacing w:val="-1"/>
        </w:rPr>
        <w:t>Про регулювання містобудівної діяльності</w:t>
      </w:r>
      <w:r>
        <w:t>»</w:t>
      </w:r>
      <w:r w:rsidRPr="0084000A">
        <w:t xml:space="preserve">, </w:t>
      </w:r>
      <w:r>
        <w:t xml:space="preserve">рішенням Чернігівської міської ради від 31 травня 2007 року «Про делегування повноважень» (17 сесія 5 скликання) із доповненнями (52 сесія 5 скликання), </w:t>
      </w:r>
      <w:r w:rsidRPr="0084000A">
        <w:t>виконавчий комітет міської ради вирішив:</w:t>
      </w:r>
    </w:p>
    <w:p w:rsidR="00BD337D" w:rsidRPr="00BD0FA1" w:rsidRDefault="00BD337D" w:rsidP="00BD337D">
      <w:pPr>
        <w:ind w:firstLine="708"/>
        <w:jc w:val="both"/>
        <w:rPr>
          <w:sz w:val="10"/>
        </w:rPr>
      </w:pPr>
    </w:p>
    <w:p w:rsidR="00BD337D" w:rsidRDefault="00BD337D" w:rsidP="00BD337D">
      <w:pPr>
        <w:tabs>
          <w:tab w:val="left" w:pos="990"/>
        </w:tabs>
        <w:ind w:left="990" w:hanging="270"/>
        <w:jc w:val="both"/>
      </w:pPr>
      <w:r>
        <w:t xml:space="preserve">1. </w:t>
      </w:r>
      <w:r w:rsidRPr="00B92CE2">
        <w:t xml:space="preserve">Затвердити </w:t>
      </w:r>
      <w:r>
        <w:t xml:space="preserve"> </w:t>
      </w:r>
      <w:r w:rsidRPr="00B92CE2">
        <w:t xml:space="preserve">та </w:t>
      </w:r>
      <w:r>
        <w:t xml:space="preserve"> </w:t>
      </w:r>
      <w:r w:rsidRPr="00B92CE2">
        <w:t xml:space="preserve">надати </w:t>
      </w:r>
      <w:r>
        <w:t xml:space="preserve"> </w:t>
      </w:r>
      <w:r w:rsidRPr="00B92CE2">
        <w:t>містобудівні</w:t>
      </w:r>
      <w:r>
        <w:t xml:space="preserve">  </w:t>
      </w:r>
      <w:r w:rsidRPr="00B92CE2">
        <w:t xml:space="preserve"> умови </w:t>
      </w:r>
      <w:r>
        <w:t xml:space="preserve">  </w:t>
      </w:r>
      <w:r w:rsidRPr="00B92CE2">
        <w:t>і</w:t>
      </w:r>
      <w:r>
        <w:t xml:space="preserve">   </w:t>
      </w:r>
      <w:r w:rsidRPr="00B92CE2">
        <w:t xml:space="preserve"> обмеження </w:t>
      </w:r>
      <w:r>
        <w:t xml:space="preserve">   </w:t>
      </w:r>
      <w:r w:rsidRPr="00B92CE2">
        <w:t xml:space="preserve">забудови </w:t>
      </w:r>
    </w:p>
    <w:p w:rsidR="00BD337D" w:rsidRDefault="00BD337D" w:rsidP="00BD337D">
      <w:pPr>
        <w:tabs>
          <w:tab w:val="left" w:pos="5688"/>
        </w:tabs>
        <w:jc w:val="both"/>
      </w:pPr>
      <w:r w:rsidRPr="00B92CE2">
        <w:t>земельн</w:t>
      </w:r>
      <w:r>
        <w:t>их</w:t>
      </w:r>
      <w:r w:rsidRPr="00B92CE2">
        <w:t xml:space="preserve"> ділян</w:t>
      </w:r>
      <w:r>
        <w:t>о</w:t>
      </w:r>
      <w:r w:rsidRPr="00B92CE2">
        <w:t>к</w:t>
      </w:r>
      <w:r>
        <w:t>:</w:t>
      </w:r>
    </w:p>
    <w:p w:rsidR="00BD337D" w:rsidRDefault="00BD337D" w:rsidP="00BD337D">
      <w:pPr>
        <w:tabs>
          <w:tab w:val="left" w:pos="-384"/>
        </w:tabs>
        <w:jc w:val="both"/>
      </w:pPr>
    </w:p>
    <w:p w:rsidR="00BD337D" w:rsidRDefault="00BD337D" w:rsidP="00BD337D">
      <w:pPr>
        <w:tabs>
          <w:tab w:val="left" w:pos="-384"/>
        </w:tabs>
        <w:jc w:val="both"/>
      </w:pPr>
      <w:r>
        <w:tab/>
        <w:t xml:space="preserve">1.1. </w:t>
      </w:r>
      <w:proofErr w:type="spellStart"/>
      <w:r>
        <w:t>Казіміру</w:t>
      </w:r>
      <w:proofErr w:type="spellEnd"/>
      <w:r>
        <w:t xml:space="preserve"> Олексію Вікторовичу  для будівництва індивідуального гаража по вул. . . . на орендованій земельній ділянці.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1.2. Релігійній громаді Церкви Євангельських християн – баптистів «Віфанія» міста Чернігова для будівництва культової споруди (каплички) по вул. Незалежності, 11 на земельній ділянці, </w:t>
      </w:r>
      <w:r>
        <w:t>яка знаходиться в постійному користуванні.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lastRenderedPageBreak/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>1.3. Богдану Юрію Дмитровичу для  будівництва пункту технічного обслуговування автомобілів по вул. . . .  на власній земельній ділянці.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tabs>
          <w:tab w:val="left" w:pos="879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1.4. </w:t>
      </w:r>
      <w:proofErr w:type="spellStart"/>
      <w:r>
        <w:rPr>
          <w:color w:val="auto"/>
        </w:rPr>
        <w:t>Іконнікову</w:t>
      </w:r>
      <w:proofErr w:type="spellEnd"/>
      <w:r>
        <w:rPr>
          <w:color w:val="auto"/>
        </w:rPr>
        <w:t xml:space="preserve"> Юрію Анатолійовичу, </w:t>
      </w:r>
      <w:proofErr w:type="spellStart"/>
      <w:r>
        <w:rPr>
          <w:color w:val="auto"/>
        </w:rPr>
        <w:t>Іконніковій</w:t>
      </w:r>
      <w:proofErr w:type="spellEnd"/>
      <w:r>
        <w:rPr>
          <w:color w:val="auto"/>
        </w:rPr>
        <w:t xml:space="preserve"> Наталії Юріївні, </w:t>
      </w:r>
      <w:proofErr w:type="spellStart"/>
      <w:r>
        <w:rPr>
          <w:color w:val="auto"/>
        </w:rPr>
        <w:t>Іконніковій</w:t>
      </w:r>
      <w:proofErr w:type="spellEnd"/>
      <w:r>
        <w:rPr>
          <w:color w:val="auto"/>
        </w:rPr>
        <w:t xml:space="preserve"> Любові Арсентіївні, </w:t>
      </w:r>
      <w:proofErr w:type="spellStart"/>
      <w:r>
        <w:rPr>
          <w:color w:val="auto"/>
        </w:rPr>
        <w:t>Іконніковій</w:t>
      </w:r>
      <w:proofErr w:type="spellEnd"/>
      <w:r>
        <w:rPr>
          <w:color w:val="auto"/>
        </w:rPr>
        <w:t xml:space="preserve"> Ользі Юріївні для реконструкції власної квартири № . . . по вул. . . . з приєднанням сходової клітини для покращання умов проживання.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 xml:space="preserve">Встановити розмір пайового  внеску на розвиток інженерно-транспортної та соціальної інфраструктури міста </w:t>
      </w:r>
      <w:r>
        <w:rPr>
          <w:color w:val="auto"/>
        </w:rPr>
        <w:t>4</w:t>
      </w:r>
      <w:r w:rsidRPr="00E472B6">
        <w:rPr>
          <w:color w:val="auto"/>
        </w:rPr>
        <w:t xml:space="preserve">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>1.5. Графській Олені Вікторівні для реконструкції існуючого аеровокзального комплексу для улаштування ділянки  з виробництва телекомунікаційного обладнання та матеріалів на орендованій земельній ділянці за адресою: м. Чернігів, . . 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>1.6. Управлінню житлово-комунального господарства Чернігівської міської ради для розроблення робочого проекту на капітальний ремонт ділянки дороги по проспекту Перемоги</w:t>
      </w:r>
      <w:r w:rsidRPr="00BA57F8">
        <w:rPr>
          <w:color w:val="auto"/>
        </w:rPr>
        <w:t xml:space="preserve"> </w:t>
      </w:r>
      <w:r>
        <w:rPr>
          <w:color w:val="auto"/>
        </w:rPr>
        <w:t>м. Чернігова.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>1.7. Управлінню житлово-комунального господарства Чернігівської міської ради для розроблення робочого проекту на капітальний ремонт ділянки дороги по вул. Івана Мазепи м. Чернігова.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>1.8.</w:t>
      </w:r>
      <w:r w:rsidRPr="00F9087A">
        <w:rPr>
          <w:color w:val="auto"/>
        </w:rPr>
        <w:t xml:space="preserve"> </w:t>
      </w:r>
      <w:r>
        <w:rPr>
          <w:color w:val="auto"/>
        </w:rPr>
        <w:t>Управлінню житлово-комунального господарства Чернігівської міської ради для розроблення робочого проекту на капітальний ремонт ділянки дороги із забезпеченням водовідведення</w:t>
      </w:r>
      <w:r w:rsidRPr="00BA57F8">
        <w:rPr>
          <w:color w:val="auto"/>
        </w:rPr>
        <w:t xml:space="preserve"> </w:t>
      </w:r>
      <w:r>
        <w:rPr>
          <w:color w:val="auto"/>
        </w:rPr>
        <w:t xml:space="preserve">по вул. </w:t>
      </w:r>
      <w:proofErr w:type="spellStart"/>
      <w:r>
        <w:rPr>
          <w:color w:val="auto"/>
        </w:rPr>
        <w:t>Жабинського</w:t>
      </w:r>
      <w:proofErr w:type="spellEnd"/>
      <w:r>
        <w:rPr>
          <w:color w:val="auto"/>
        </w:rPr>
        <w:t xml:space="preserve"> м. Чернігова.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lastRenderedPageBreak/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1.9. Релігійній громаді Української Православної Церкви парафії Різдва Богородиці м Чернігова для будівництва культової споруди – Храму Різдва Богородиці по вул. </w:t>
      </w:r>
      <w:proofErr w:type="spellStart"/>
      <w:r>
        <w:rPr>
          <w:color w:val="auto"/>
        </w:rPr>
        <w:t>Масанівській</w:t>
      </w:r>
      <w:proofErr w:type="spellEnd"/>
      <w:r>
        <w:rPr>
          <w:color w:val="auto"/>
        </w:rPr>
        <w:t>, 44а</w:t>
      </w:r>
      <w:r w:rsidRPr="0008357B">
        <w:rPr>
          <w:color w:val="auto"/>
        </w:rPr>
        <w:t xml:space="preserve"> </w:t>
      </w:r>
      <w:r>
        <w:rPr>
          <w:color w:val="auto"/>
        </w:rPr>
        <w:t xml:space="preserve">на земельній ділянці, </w:t>
      </w:r>
      <w:r>
        <w:t>яка знаходиться в постійному користуванні.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tabs>
          <w:tab w:val="left" w:pos="-216"/>
        </w:tabs>
        <w:ind w:left="-48" w:firstLine="756"/>
        <w:jc w:val="both"/>
      </w:pPr>
      <w:r>
        <w:t xml:space="preserve">1.10. Комунальному підприємству «Паркування та ринок» Чернігівської міської ради для будівництва стаціонарного автомобільного газозаправного пункту (АГЗП) з </w:t>
      </w:r>
      <w:proofErr w:type="spellStart"/>
      <w:r>
        <w:t>автомийкою</w:t>
      </w:r>
      <w:proofErr w:type="spellEnd"/>
      <w:r>
        <w:t xml:space="preserve"> та станцією технічного обслуговування (СТО) автомобілів на перехресті просп. Миру та вул. Кільцевої на земельній ділянці, яка надана в постійне користування.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Pr="00F22C8D" w:rsidRDefault="00BD337D" w:rsidP="00BD337D">
      <w:pPr>
        <w:ind w:firstLine="708"/>
        <w:jc w:val="both"/>
      </w:pPr>
      <w:r>
        <w:rPr>
          <w:color w:val="auto"/>
        </w:rPr>
        <w:t xml:space="preserve">1.11. </w:t>
      </w:r>
      <w:proofErr w:type="spellStart"/>
      <w:r>
        <w:rPr>
          <w:color w:val="auto"/>
        </w:rPr>
        <w:t>Аблапохіній</w:t>
      </w:r>
      <w:proofErr w:type="spellEnd"/>
      <w:r>
        <w:rPr>
          <w:color w:val="auto"/>
        </w:rPr>
        <w:t xml:space="preserve"> Тамарі Григорівні, Барило Аллі Леонідівні, </w:t>
      </w:r>
      <w:proofErr w:type="spellStart"/>
      <w:r>
        <w:rPr>
          <w:color w:val="auto"/>
        </w:rPr>
        <w:t>Горнашку</w:t>
      </w:r>
      <w:proofErr w:type="spellEnd"/>
      <w:r>
        <w:rPr>
          <w:color w:val="auto"/>
        </w:rPr>
        <w:t xml:space="preserve"> Петру Федоровичу для реконструкції приміщення міні-пивоварні з прибудовою та надбудовою по вул. . . .  на орендованій земельній ділянці.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 xml:space="preserve">1.12. </w:t>
      </w:r>
      <w:proofErr w:type="spellStart"/>
      <w:r>
        <w:rPr>
          <w:color w:val="auto"/>
        </w:rPr>
        <w:t>Лунегову</w:t>
      </w:r>
      <w:proofErr w:type="spellEnd"/>
      <w:r>
        <w:rPr>
          <w:color w:val="auto"/>
        </w:rPr>
        <w:t xml:space="preserve"> Вадиму Юрієвичу для реконструкції спортивно-оздоровчого комплексу з надбудовою другого поверху над одноповерховою частиною комплексу для улаштування   кімнат   відпочинку    для   футболістів, </w:t>
      </w:r>
    </w:p>
    <w:p w:rsidR="00BD337D" w:rsidRDefault="00BD337D" w:rsidP="00BD337D">
      <w:pPr>
        <w:jc w:val="both"/>
        <w:rPr>
          <w:color w:val="auto"/>
        </w:rPr>
      </w:pPr>
      <w:r>
        <w:rPr>
          <w:color w:val="auto"/>
        </w:rPr>
        <w:t>тенісистів малого та великого тенісу</w:t>
      </w:r>
      <w:r w:rsidRPr="00771EE6">
        <w:rPr>
          <w:color w:val="auto"/>
        </w:rPr>
        <w:t xml:space="preserve"> </w:t>
      </w:r>
      <w:r>
        <w:rPr>
          <w:color w:val="auto"/>
        </w:rPr>
        <w:t>по вул. . . . 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 xml:space="preserve">1.13.  Товариству з обмеженою відповідальністю «Сервіс-центр»  для будівництва торгових рядів на території центрального ринку замість </w:t>
      </w:r>
      <w:proofErr w:type="spellStart"/>
      <w:r>
        <w:rPr>
          <w:color w:val="auto"/>
        </w:rPr>
        <w:t>згорівшої</w:t>
      </w:r>
      <w:proofErr w:type="spellEnd"/>
      <w:r>
        <w:rPr>
          <w:color w:val="auto"/>
        </w:rPr>
        <w:t xml:space="preserve"> нежитлової будівлі по вул. Ринковій, 1  на орендованій земельній ділянці.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Pr="00392602" w:rsidRDefault="00BD337D" w:rsidP="00BD337D">
      <w:pPr>
        <w:jc w:val="both"/>
      </w:pPr>
      <w:r>
        <w:rPr>
          <w:color w:val="auto"/>
        </w:rPr>
        <w:lastRenderedPageBreak/>
        <w:t xml:space="preserve">          1.14. </w:t>
      </w:r>
      <w:r>
        <w:t xml:space="preserve">Товариству з обмеженою відповідальністю </w:t>
      </w:r>
      <w:r w:rsidRPr="00392602">
        <w:t>торгово-виробнич</w:t>
      </w:r>
      <w:r>
        <w:t>ій</w:t>
      </w:r>
      <w:r w:rsidRPr="00392602">
        <w:t xml:space="preserve"> комп</w:t>
      </w:r>
      <w:r>
        <w:t>анії</w:t>
      </w:r>
      <w:r w:rsidRPr="00392602">
        <w:t xml:space="preserve">  «Полюс СП» </w:t>
      </w:r>
      <w:r>
        <w:t xml:space="preserve">для прибудови складського приміщення до існуючої нежитлової будівлі по вул. </w:t>
      </w:r>
      <w:proofErr w:type="spellStart"/>
      <w:r>
        <w:t>Старобілоуській</w:t>
      </w:r>
      <w:proofErr w:type="spellEnd"/>
      <w:r>
        <w:t xml:space="preserve">, 73 за згодою </w:t>
      </w:r>
      <w:proofErr w:type="spellStart"/>
      <w:r>
        <w:t>Безнощенка</w:t>
      </w:r>
      <w:proofErr w:type="spellEnd"/>
      <w:r>
        <w:t xml:space="preserve"> </w:t>
      </w:r>
      <w:r w:rsidRPr="00392602">
        <w:t>О</w:t>
      </w:r>
      <w:r>
        <w:t>лександра</w:t>
      </w:r>
      <w:r w:rsidRPr="00392602">
        <w:t xml:space="preserve"> І</w:t>
      </w:r>
      <w:r>
        <w:t>горовича</w:t>
      </w:r>
      <w:r w:rsidRPr="00392602">
        <w:t>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widowControl w:val="0"/>
        <w:autoSpaceDE w:val="0"/>
        <w:autoSpaceDN w:val="0"/>
        <w:adjustRightInd w:val="0"/>
        <w:ind w:firstLine="720"/>
        <w:jc w:val="both"/>
      </w:pPr>
      <w:r>
        <w:t>1.15. Об’єднанню співвласників багатоквартирного будинку «Привокзальне» для реконструкції застарілого житлового фонду – багатоквартирного житлового будинку, шляхом будівництва уніфікованого житла підвищеної комфортності серії «УСБ-2015» - багатоквартирного житлового будинку з вбудованими об’єктами соціальної інфраструктури, господарськими приміщеннями та автономним джерелом теплопостачання в кожній квартирі по вул. Текстильників, 26 на земельній ділянці, яка знаходиться в постійному користуванні.</w:t>
      </w:r>
      <w:r w:rsidRPr="00146CB2">
        <w:t xml:space="preserve"> 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</w:t>
      </w:r>
      <w:r>
        <w:rPr>
          <w:color w:val="auto"/>
        </w:rPr>
        <w:t>: для житлових приміщень 4%, для нежитлових приміщень</w:t>
      </w:r>
      <w:r w:rsidRPr="00E472B6">
        <w:rPr>
          <w:color w:val="auto"/>
        </w:rPr>
        <w:t xml:space="preserve"> 10 % загальної кошторисної вартості будівництва об’єкта.</w:t>
      </w:r>
    </w:p>
    <w:p w:rsidR="00BD337D" w:rsidRDefault="00BD337D" w:rsidP="00BD337D">
      <w:pPr>
        <w:ind w:firstLine="708"/>
        <w:jc w:val="both"/>
        <w:rPr>
          <w:color w:val="auto"/>
        </w:rPr>
      </w:pPr>
    </w:p>
    <w:p w:rsidR="00BD337D" w:rsidRDefault="00BD337D" w:rsidP="00BD337D">
      <w:pPr>
        <w:tabs>
          <w:tab w:val="left" w:pos="-840"/>
        </w:tabs>
        <w:ind w:left="24" w:firstLine="684"/>
        <w:jc w:val="both"/>
      </w:pPr>
      <w:r>
        <w:rPr>
          <w:color w:val="auto"/>
        </w:rPr>
        <w:t>2.</w:t>
      </w:r>
      <w:r w:rsidRPr="00BA57F8">
        <w:t xml:space="preserve"> </w:t>
      </w:r>
      <w:r>
        <w:t>Внести зміни:</w:t>
      </w:r>
    </w:p>
    <w:p w:rsidR="00BD337D" w:rsidRDefault="00BD337D" w:rsidP="00BD337D">
      <w:pPr>
        <w:tabs>
          <w:tab w:val="left" w:pos="-840"/>
        </w:tabs>
        <w:ind w:left="24" w:firstLine="684"/>
        <w:jc w:val="both"/>
      </w:pPr>
    </w:p>
    <w:p w:rsidR="00BD337D" w:rsidRPr="00C57191" w:rsidRDefault="00BD337D" w:rsidP="00BD337D">
      <w:pPr>
        <w:tabs>
          <w:tab w:val="left" w:pos="-840"/>
        </w:tabs>
        <w:ind w:left="24" w:firstLine="684"/>
        <w:jc w:val="both"/>
      </w:pPr>
      <w:r>
        <w:t>2.1. Д</w:t>
      </w:r>
      <w:r w:rsidRPr="002A5D0E">
        <w:t xml:space="preserve">о пункту </w:t>
      </w:r>
      <w:r>
        <w:t>1.6.</w:t>
      </w:r>
      <w:r w:rsidRPr="002A5D0E">
        <w:t xml:space="preserve"> рішення виконавчого комітету Чер</w:t>
      </w:r>
      <w:r>
        <w:t>нігівської міської ради від 5 травня 2015 року</w:t>
      </w:r>
      <w:r w:rsidRPr="002A5D0E">
        <w:t xml:space="preserve"> № </w:t>
      </w:r>
      <w:r>
        <w:t>176</w:t>
      </w:r>
      <w:r w:rsidRPr="002A5D0E">
        <w:t xml:space="preserve">  «Про затвердження та надання містобудівних умов і обмежень забудови земельних ділянок» і викласти в такій редакції:</w:t>
      </w:r>
      <w:r w:rsidRPr="00BA57F8">
        <w:t xml:space="preserve"> </w:t>
      </w:r>
      <w:r>
        <w:t>«Управлінню житлово-комунального господарства Чернігівської   міської   ради    для   капітального    ремонту   проспекту    Миру м. Чернігова.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</w:t>
      </w:r>
      <w:r>
        <w:t>»</w:t>
      </w:r>
      <w:r w:rsidRPr="00E472B6">
        <w:rPr>
          <w:color w:val="auto"/>
        </w:rPr>
        <w:t>.</w:t>
      </w:r>
    </w:p>
    <w:p w:rsidR="00BD337D" w:rsidRDefault="00BD337D" w:rsidP="00BD337D">
      <w:pPr>
        <w:ind w:firstLine="708"/>
        <w:jc w:val="both"/>
        <w:rPr>
          <w:color w:val="auto"/>
        </w:rPr>
      </w:pPr>
      <w:r>
        <w:rPr>
          <w:color w:val="auto"/>
        </w:rPr>
        <w:t xml:space="preserve">2.2. </w:t>
      </w:r>
      <w:r>
        <w:t>Д</w:t>
      </w:r>
      <w:r w:rsidRPr="002A5D0E">
        <w:t xml:space="preserve">о пункту </w:t>
      </w:r>
      <w:r>
        <w:t>1.2.</w:t>
      </w:r>
      <w:r w:rsidRPr="002A5D0E">
        <w:t xml:space="preserve"> рішення виконавчого комітету Чер</w:t>
      </w:r>
      <w:r>
        <w:t>нігівської міської ради від 20 травня 2015 року</w:t>
      </w:r>
      <w:r w:rsidRPr="002A5D0E">
        <w:t xml:space="preserve"> № </w:t>
      </w:r>
      <w:r>
        <w:t>215</w:t>
      </w:r>
      <w:r w:rsidRPr="002A5D0E">
        <w:t xml:space="preserve">  «Про затвердження та надання містобудівних умов і обмежень забудови земельних ділянок» і викласти в такій редакції:</w:t>
      </w:r>
      <w:r>
        <w:t xml:space="preserve"> «</w:t>
      </w:r>
      <w:r>
        <w:rPr>
          <w:color w:val="auto"/>
        </w:rPr>
        <w:t>Комунальному підприємству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для будівництва двох  багатоповерхових житлових будинків № 1 та № 2 з автономним джерелом теплопостачання в кожній квартирі та нежитловими приміщеннями в підвалі та на першому поверсі по вул. </w:t>
      </w:r>
      <w:proofErr w:type="spellStart"/>
      <w:r>
        <w:rPr>
          <w:color w:val="auto"/>
        </w:rPr>
        <w:t>Любецькій</w:t>
      </w:r>
      <w:proofErr w:type="spellEnd"/>
      <w:r>
        <w:rPr>
          <w:color w:val="auto"/>
        </w:rPr>
        <w:t>, 2а (будівельна адреса) на земельній ділянці, яка надана в постійне користування.</w:t>
      </w:r>
      <w:r w:rsidRPr="008E1DBB">
        <w:rPr>
          <w:color w:val="auto"/>
        </w:rPr>
        <w:t xml:space="preserve"> </w:t>
      </w:r>
    </w:p>
    <w:p w:rsidR="00BD337D" w:rsidRDefault="00BD337D" w:rsidP="00BD337D">
      <w:pPr>
        <w:ind w:firstLine="708"/>
        <w:jc w:val="both"/>
        <w:rPr>
          <w:color w:val="auto"/>
        </w:rPr>
      </w:pPr>
      <w:r w:rsidRPr="00E472B6">
        <w:rPr>
          <w:color w:val="auto"/>
        </w:rPr>
        <w:t>Встановити розмір пайового  внеску на розвиток інженерно-транспортної та соціальної інфраструктури міста</w:t>
      </w:r>
      <w:r>
        <w:rPr>
          <w:color w:val="auto"/>
        </w:rPr>
        <w:t>: для житлових приміщень 4%, для нежитлових приміщень</w:t>
      </w:r>
      <w:r w:rsidRPr="00E472B6">
        <w:rPr>
          <w:color w:val="auto"/>
        </w:rPr>
        <w:t xml:space="preserve"> 10 % загальної кошторисної вартості будівництва об’єкта</w:t>
      </w:r>
      <w:r>
        <w:rPr>
          <w:color w:val="auto"/>
        </w:rPr>
        <w:t>»</w:t>
      </w:r>
      <w:r w:rsidRPr="00E472B6">
        <w:rPr>
          <w:color w:val="auto"/>
        </w:rPr>
        <w:t>.</w:t>
      </w:r>
    </w:p>
    <w:p w:rsidR="00BD337D" w:rsidRDefault="00BD337D" w:rsidP="00BD337D">
      <w:pPr>
        <w:jc w:val="both"/>
      </w:pPr>
      <w:bookmarkStart w:id="0" w:name="_GoBack"/>
      <w:bookmarkEnd w:id="0"/>
    </w:p>
    <w:p w:rsidR="00BD337D" w:rsidRDefault="00BD337D" w:rsidP="00BD337D">
      <w:pPr>
        <w:ind w:firstLine="708"/>
        <w:jc w:val="both"/>
      </w:pPr>
      <w:r>
        <w:t xml:space="preserve">3. </w:t>
      </w:r>
      <w:r w:rsidRPr="006C30BA">
        <w:t xml:space="preserve">Затвердити  протокол № </w:t>
      </w:r>
      <w:r>
        <w:t>2</w:t>
      </w:r>
      <w:r w:rsidRPr="006C30BA">
        <w:t xml:space="preserve"> засідання постійно діючої міжвідомчої комісії виконавчого комітету Чернігівської міської ради з розгляду питань, пов’язаних з відключенням </w:t>
      </w:r>
      <w:r>
        <w:t>к</w:t>
      </w:r>
      <w:r w:rsidRPr="006C30BA">
        <w:t>вартир споживачів від мереж централізованого опалення та постачання гарячої води від</w:t>
      </w:r>
      <w:r>
        <w:t xml:space="preserve"> 30 травня </w:t>
      </w:r>
      <w:r w:rsidRPr="006C30BA">
        <w:t>201</w:t>
      </w:r>
      <w:r>
        <w:t>6</w:t>
      </w:r>
      <w:r w:rsidRPr="006C30BA">
        <w:t xml:space="preserve"> р</w:t>
      </w:r>
      <w:r>
        <w:t>оку, що додається</w:t>
      </w:r>
      <w:r w:rsidRPr="006C30BA">
        <w:t>.</w:t>
      </w:r>
      <w:r w:rsidRPr="006C30BA">
        <w:rPr>
          <w:i/>
        </w:rPr>
        <w:tab/>
      </w:r>
    </w:p>
    <w:p w:rsidR="00BD337D" w:rsidRDefault="00BD337D" w:rsidP="00BD337D"/>
    <w:p w:rsidR="00BD337D" w:rsidRDefault="00BD337D" w:rsidP="00BD337D">
      <w:pPr>
        <w:tabs>
          <w:tab w:val="left" w:pos="0"/>
        </w:tabs>
        <w:jc w:val="both"/>
        <w:rPr>
          <w:spacing w:val="1"/>
        </w:rPr>
      </w:pPr>
      <w:r>
        <w:tab/>
        <w:t xml:space="preserve">4. Контроль за виконанням цього рішення покласти на заступника міського голови  </w:t>
      </w:r>
      <w:r>
        <w:rPr>
          <w:spacing w:val="1"/>
        </w:rPr>
        <w:t>Бондарчука</w:t>
      </w:r>
      <w:r w:rsidRPr="00D540DA">
        <w:rPr>
          <w:spacing w:val="1"/>
        </w:rPr>
        <w:t xml:space="preserve"> </w:t>
      </w:r>
      <w:r>
        <w:rPr>
          <w:spacing w:val="1"/>
        </w:rPr>
        <w:t>В. М.</w:t>
      </w:r>
    </w:p>
    <w:p w:rsidR="00BD337D" w:rsidRDefault="00BD337D" w:rsidP="00BD337D">
      <w:pPr>
        <w:tabs>
          <w:tab w:val="left" w:pos="0"/>
        </w:tabs>
        <w:jc w:val="both"/>
        <w:rPr>
          <w:spacing w:val="1"/>
        </w:rPr>
      </w:pPr>
    </w:p>
    <w:p w:rsidR="00BD337D" w:rsidRDefault="00BD337D" w:rsidP="00BD337D">
      <w:pPr>
        <w:tabs>
          <w:tab w:val="left" w:pos="0"/>
        </w:tabs>
        <w:jc w:val="both"/>
      </w:pPr>
    </w:p>
    <w:p w:rsidR="00BD337D" w:rsidRDefault="00BD337D" w:rsidP="00BD337D">
      <w:pPr>
        <w:ind w:firstLine="708"/>
        <w:jc w:val="both"/>
      </w:pPr>
    </w:p>
    <w:p w:rsidR="00BD337D" w:rsidRDefault="00BD337D" w:rsidP="00BD337D">
      <w:pPr>
        <w:rPr>
          <w:lang w:val="ru-RU"/>
        </w:rPr>
      </w:pPr>
      <w:r>
        <w:t>Міський голова</w:t>
      </w:r>
      <w:r>
        <w:tab/>
        <w:t xml:space="preserve">                                                                             В. А. Атрошенко  </w:t>
      </w:r>
    </w:p>
    <w:p w:rsidR="00BD337D" w:rsidRDefault="00BD337D" w:rsidP="00BD337D">
      <w:pPr>
        <w:rPr>
          <w:lang w:val="ru-RU"/>
        </w:rPr>
      </w:pPr>
    </w:p>
    <w:p w:rsidR="00BD337D" w:rsidRDefault="00BD337D" w:rsidP="00BD337D">
      <w:pPr>
        <w:rPr>
          <w:sz w:val="10"/>
          <w:lang w:val="ru-RU"/>
        </w:rPr>
      </w:pPr>
    </w:p>
    <w:p w:rsidR="00BD337D" w:rsidRDefault="00BD337D" w:rsidP="00BD337D">
      <w:pPr>
        <w:rPr>
          <w:sz w:val="10"/>
          <w:lang w:val="ru-RU"/>
        </w:rPr>
      </w:pPr>
    </w:p>
    <w:p w:rsidR="00BD337D" w:rsidRPr="00BD0FA1" w:rsidRDefault="00BD337D" w:rsidP="00BD337D">
      <w:pPr>
        <w:rPr>
          <w:sz w:val="10"/>
          <w:lang w:val="ru-RU"/>
        </w:rPr>
      </w:pPr>
    </w:p>
    <w:p w:rsidR="00BD337D" w:rsidRDefault="00BD337D" w:rsidP="00BD337D">
      <w:r w:rsidRPr="001E25E7">
        <w:t xml:space="preserve">Секретар міської ради                                                  </w:t>
      </w:r>
      <w:r>
        <w:t xml:space="preserve">          </w:t>
      </w:r>
      <w:r w:rsidRPr="001E25E7">
        <w:t xml:space="preserve">          В. </w:t>
      </w:r>
      <w:r>
        <w:t>Е</w:t>
      </w:r>
      <w:r w:rsidRPr="001E25E7">
        <w:t xml:space="preserve">. </w:t>
      </w:r>
      <w:proofErr w:type="spellStart"/>
      <w:r>
        <w:t>Бистров</w:t>
      </w:r>
      <w:proofErr w:type="spellEnd"/>
    </w:p>
    <w:p w:rsidR="00BD337D" w:rsidRPr="002B6892" w:rsidRDefault="00BD337D" w:rsidP="00BD337D"/>
    <w:p w:rsidR="00BD337D" w:rsidRDefault="00BD337D" w:rsidP="00BD337D">
      <w:pPr>
        <w:pStyle w:val="1"/>
      </w:pPr>
    </w:p>
    <w:p w:rsidR="00BD337D" w:rsidRDefault="00BD337D" w:rsidP="00BD337D">
      <w:pPr>
        <w:pStyle w:val="1"/>
      </w:pPr>
    </w:p>
    <w:p w:rsidR="00BD337D" w:rsidRDefault="00BD337D" w:rsidP="00BD337D"/>
    <w:p w:rsidR="00BD337D" w:rsidRDefault="00BD337D" w:rsidP="00BD337D"/>
    <w:p w:rsidR="00BD337D" w:rsidRDefault="00BD337D" w:rsidP="00BD337D"/>
    <w:p w:rsidR="00BD337D" w:rsidRDefault="00BD337D" w:rsidP="00BD337D"/>
    <w:p w:rsidR="004C06BB" w:rsidRDefault="004C06BB"/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My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D"/>
    <w:rsid w:val="004C06BB"/>
    <w:rsid w:val="00B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7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BD337D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7D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7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BD337D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7D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1889-190A-4068-BA12-F942FF43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2016-06-02T06:19:00Z</dcterms:created>
  <dcterms:modified xsi:type="dcterms:W3CDTF">2016-06-02T06:20:00Z</dcterms:modified>
</cp:coreProperties>
</file>