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6D" w:rsidRDefault="00E7316D" w:rsidP="00E7316D">
      <w:pPr>
        <w:pStyle w:val="a4"/>
        <w:spacing w:before="0" w:beforeAutospacing="0" w:after="0" w:afterAutospacing="0"/>
        <w:ind w:right="-5"/>
        <w:jc w:val="center"/>
        <w:rPr>
          <w:sz w:val="28"/>
          <w:szCs w:val="28"/>
          <w:lang w:val="uk-UA"/>
        </w:rPr>
      </w:pPr>
      <w:r w:rsidRPr="0009671A">
        <w:rPr>
          <w:sz w:val="28"/>
          <w:szCs w:val="28"/>
          <w:lang w:val="uk-UA"/>
        </w:rPr>
        <w:t>Звернення</w:t>
      </w:r>
      <w:r>
        <w:rPr>
          <w:sz w:val="28"/>
          <w:szCs w:val="28"/>
          <w:lang w:val="uk-UA"/>
        </w:rPr>
        <w:t xml:space="preserve"> Чернігівської міської ради </w:t>
      </w:r>
    </w:p>
    <w:p w:rsidR="00E7316D" w:rsidRDefault="00E7316D" w:rsidP="00E7316D">
      <w:pPr>
        <w:pStyle w:val="a4"/>
        <w:spacing w:before="0" w:beforeAutospacing="0" w:after="0" w:afterAutospacing="0"/>
        <w:ind w:right="-5"/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09671A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r w:rsidRPr="0009671A">
        <w:rPr>
          <w:bCs/>
          <w:sz w:val="28"/>
          <w:szCs w:val="28"/>
          <w:shd w:val="clear" w:color="auto" w:fill="FFFFFF"/>
          <w:lang w:val="uk-UA"/>
        </w:rPr>
        <w:t xml:space="preserve">Прем’єр-міністра України В. Б. </w:t>
      </w:r>
      <w:proofErr w:type="spellStart"/>
      <w:r w:rsidRPr="0009671A">
        <w:rPr>
          <w:bCs/>
          <w:sz w:val="28"/>
          <w:szCs w:val="28"/>
          <w:shd w:val="clear" w:color="auto" w:fill="FFFFFF"/>
          <w:lang w:val="uk-UA"/>
        </w:rPr>
        <w:t>Гройсмана</w:t>
      </w:r>
      <w:proofErr w:type="spellEnd"/>
      <w:r w:rsidRPr="0009671A">
        <w:rPr>
          <w:bCs/>
          <w:sz w:val="28"/>
          <w:szCs w:val="28"/>
          <w:shd w:val="clear" w:color="auto" w:fill="FFFFFF"/>
          <w:lang w:val="uk-UA"/>
        </w:rPr>
        <w:t xml:space="preserve">, </w:t>
      </w:r>
    </w:p>
    <w:p w:rsidR="00E7316D" w:rsidRPr="0009671A" w:rsidRDefault="00E7316D" w:rsidP="00E7316D">
      <w:pPr>
        <w:pStyle w:val="a4"/>
        <w:spacing w:before="0" w:beforeAutospacing="0" w:after="0" w:afterAutospacing="0"/>
        <w:ind w:right="-5"/>
        <w:jc w:val="center"/>
        <w:rPr>
          <w:i/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М</w:t>
      </w:r>
      <w:r w:rsidRPr="0009671A">
        <w:rPr>
          <w:bCs/>
          <w:sz w:val="28"/>
          <w:szCs w:val="28"/>
          <w:shd w:val="clear" w:color="auto" w:fill="FFFFFF"/>
          <w:lang w:val="uk-UA"/>
        </w:rPr>
        <w:t>іністра е</w:t>
      </w:r>
      <w:r w:rsidRPr="0009671A">
        <w:rPr>
          <w:sz w:val="28"/>
          <w:szCs w:val="28"/>
          <w:lang w:val="uk-UA" w:eastAsia="uk-UA"/>
        </w:rPr>
        <w:t xml:space="preserve">нергетики та вугільної </w:t>
      </w:r>
      <w:r w:rsidRPr="00A959E3">
        <w:rPr>
          <w:sz w:val="28"/>
          <w:szCs w:val="28"/>
          <w:lang w:val="uk-UA" w:eastAsia="uk-UA"/>
        </w:rPr>
        <w:t>промисловості України І. С. </w:t>
      </w:r>
      <w:proofErr w:type="spellStart"/>
      <w:r w:rsidRPr="00A959E3">
        <w:rPr>
          <w:sz w:val="28"/>
          <w:szCs w:val="28"/>
          <w:lang w:val="uk-UA" w:eastAsia="uk-UA"/>
        </w:rPr>
        <w:t>Насалика</w:t>
      </w:r>
      <w:proofErr w:type="spellEnd"/>
      <w:r w:rsidRPr="00A959E3">
        <w:rPr>
          <w:bCs/>
          <w:sz w:val="28"/>
          <w:szCs w:val="28"/>
          <w:shd w:val="clear" w:color="auto" w:fill="FFFFFF"/>
          <w:lang w:val="uk-UA"/>
        </w:rPr>
        <w:t xml:space="preserve">, Голови </w:t>
      </w:r>
      <w:r w:rsidRPr="00A959E3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Національної комісії, що здійснює державне регулювання у сферах енергетики та комунальних послуг </w:t>
      </w:r>
      <w:r w:rsidRPr="00A959E3">
        <w:rPr>
          <w:rStyle w:val="apple-converted-space"/>
          <w:bCs/>
          <w:color w:val="000000"/>
          <w:sz w:val="28"/>
          <w:szCs w:val="28"/>
          <w:lang w:val="uk-UA"/>
        </w:rPr>
        <w:t>Д. В. Вовка</w:t>
      </w:r>
      <w:r>
        <w:rPr>
          <w:rStyle w:val="apple-converted-space"/>
          <w:bCs/>
          <w:color w:val="000000"/>
          <w:sz w:val="28"/>
          <w:szCs w:val="28"/>
          <w:lang w:val="uk-UA"/>
        </w:rPr>
        <w:t xml:space="preserve"> </w:t>
      </w:r>
      <w:r w:rsidRPr="00B0447B">
        <w:rPr>
          <w:bCs/>
          <w:sz w:val="28"/>
          <w:szCs w:val="28"/>
          <w:shd w:val="clear" w:color="auto" w:fill="FFFFFF"/>
          <w:lang w:val="uk-UA"/>
        </w:rPr>
        <w:t>щодо</w:t>
      </w:r>
      <w:r w:rsidRPr="0009671A"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3"/>
          <w:b w:val="0"/>
          <w:bCs w:val="0"/>
          <w:sz w:val="28"/>
          <w:szCs w:val="28"/>
          <w:lang w:val="uk-UA"/>
        </w:rPr>
        <w:t>скасування постанови НКРЕКП від 27.07.2017 № 972</w:t>
      </w:r>
      <w:r w:rsidRPr="00A959E3">
        <w:rPr>
          <w:rStyle w:val="apple-converted-space"/>
          <w:bCs/>
          <w:color w:val="000000"/>
          <w:sz w:val="28"/>
          <w:szCs w:val="28"/>
          <w:lang w:val="uk-UA"/>
        </w:rPr>
        <w:t xml:space="preserve"> </w:t>
      </w:r>
    </w:p>
    <w:p w:rsidR="00E7316D" w:rsidRDefault="00E7316D" w:rsidP="00E7316D">
      <w:pPr>
        <w:ind w:firstLine="720"/>
        <w:jc w:val="both"/>
        <w:rPr>
          <w:sz w:val="28"/>
          <w:szCs w:val="28"/>
        </w:rPr>
      </w:pPr>
    </w:p>
    <w:p w:rsidR="00E7316D" w:rsidRDefault="00E7316D" w:rsidP="00E731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 липня 2017 року Національн</w:t>
      </w:r>
      <w:r w:rsidRPr="00A04524">
        <w:rPr>
          <w:sz w:val="28"/>
          <w:szCs w:val="28"/>
        </w:rPr>
        <w:t>ою</w:t>
      </w:r>
      <w:r>
        <w:rPr>
          <w:sz w:val="28"/>
          <w:szCs w:val="28"/>
        </w:rPr>
        <w:t xml:space="preserve"> комісією,</w:t>
      </w:r>
      <w:r w:rsidRPr="00D7663C">
        <w:rPr>
          <w:sz w:val="28"/>
          <w:szCs w:val="28"/>
        </w:rPr>
        <w:t xml:space="preserve"> що здійснює державне регулювання у сферах енергетики та комунальних послуг</w:t>
      </w:r>
      <w:r>
        <w:rPr>
          <w:sz w:val="28"/>
          <w:szCs w:val="28"/>
        </w:rPr>
        <w:t xml:space="preserve">, прийнята Постанова </w:t>
      </w:r>
      <w:r w:rsidRPr="00D7663C">
        <w:rPr>
          <w:sz w:val="28"/>
          <w:szCs w:val="28"/>
        </w:rPr>
        <w:t xml:space="preserve">№ 972 </w:t>
      </w:r>
      <w:r>
        <w:rPr>
          <w:sz w:val="28"/>
          <w:szCs w:val="28"/>
        </w:rPr>
        <w:t>«</w:t>
      </w:r>
      <w:r w:rsidRPr="00D7663C">
        <w:rPr>
          <w:sz w:val="28"/>
          <w:szCs w:val="28"/>
        </w:rPr>
        <w:t>Про внесення змін до постанови Національної комісії, що здійснює державне регулювання у сфері енергетики, від 23 липня 201</w:t>
      </w:r>
      <w:r>
        <w:rPr>
          <w:sz w:val="28"/>
          <w:szCs w:val="28"/>
        </w:rPr>
        <w:t>3 року № 1009», якою збільшено</w:t>
      </w:r>
      <w:r w:rsidRPr="00C67F5B">
        <w:rPr>
          <w:sz w:val="28"/>
          <w:szCs w:val="28"/>
        </w:rPr>
        <w:t xml:space="preserve"> норму доходу на регуляторну базу активів </w:t>
      </w:r>
      <w:proofErr w:type="spellStart"/>
      <w:r w:rsidRPr="00C67F5B">
        <w:rPr>
          <w:sz w:val="28"/>
          <w:szCs w:val="28"/>
        </w:rPr>
        <w:t>облненерго</w:t>
      </w:r>
      <w:proofErr w:type="spellEnd"/>
      <w:r>
        <w:rPr>
          <w:sz w:val="28"/>
          <w:szCs w:val="28"/>
        </w:rPr>
        <w:t>, зокрема, на регуляторну базу активів, яка створена на дату переходу до стимулюючого регулювання з 0,05 до 0,125 відносних одиниць.</w:t>
      </w:r>
    </w:p>
    <w:p w:rsidR="00E7316D" w:rsidRPr="00C033F6" w:rsidRDefault="00E7316D" w:rsidP="00E7316D">
      <w:pPr>
        <w:ind w:firstLine="720"/>
        <w:jc w:val="both"/>
        <w:rPr>
          <w:color w:val="1D1D1B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Зазначеною Постановою </w:t>
      </w:r>
      <w:r w:rsidRPr="008B0B39">
        <w:rPr>
          <w:sz w:val="28"/>
          <w:szCs w:val="28"/>
        </w:rPr>
        <w:t xml:space="preserve">НКРЕКП </w:t>
      </w:r>
      <w:r>
        <w:rPr>
          <w:sz w:val="28"/>
          <w:szCs w:val="28"/>
        </w:rPr>
        <w:t xml:space="preserve">впроваджується </w:t>
      </w:r>
      <w:r>
        <w:rPr>
          <w:color w:val="1D1D1B"/>
          <w:sz w:val="28"/>
          <w:szCs w:val="28"/>
          <w:shd w:val="clear" w:color="auto" w:fill="FFFFFF"/>
        </w:rPr>
        <w:t>нова методика</w:t>
      </w:r>
      <w:r w:rsidRPr="008B0B39">
        <w:rPr>
          <w:color w:val="1D1D1B"/>
          <w:sz w:val="28"/>
          <w:szCs w:val="28"/>
          <w:shd w:val="clear" w:color="auto" w:fill="FFFFFF"/>
        </w:rPr>
        <w:t xml:space="preserve"> стим</w:t>
      </w:r>
      <w:r>
        <w:rPr>
          <w:color w:val="1D1D1B"/>
          <w:sz w:val="28"/>
          <w:szCs w:val="28"/>
          <w:shd w:val="clear" w:color="auto" w:fill="FFFFFF"/>
        </w:rPr>
        <w:t xml:space="preserve">улюючих тарифів для обленерго, </w:t>
      </w:r>
      <w:r w:rsidRPr="008B0B39">
        <w:rPr>
          <w:color w:val="1D1D1B"/>
          <w:sz w:val="28"/>
          <w:szCs w:val="28"/>
          <w:shd w:val="clear" w:color="auto" w:fill="FFFFFF"/>
        </w:rPr>
        <w:t>так зване RAB</w:t>
      </w:r>
      <w:r>
        <w:rPr>
          <w:color w:val="1D1D1B"/>
          <w:sz w:val="28"/>
          <w:szCs w:val="28"/>
          <w:shd w:val="clear" w:color="auto" w:fill="FFFFFF"/>
        </w:rPr>
        <w:t xml:space="preserve"> </w:t>
      </w:r>
      <w:r w:rsidRPr="008B0B39">
        <w:rPr>
          <w:color w:val="1D1D1B"/>
          <w:sz w:val="28"/>
          <w:szCs w:val="28"/>
          <w:shd w:val="clear" w:color="auto" w:fill="FFFFFF"/>
        </w:rPr>
        <w:t>-</w:t>
      </w:r>
      <w:r>
        <w:rPr>
          <w:color w:val="1D1D1B"/>
          <w:sz w:val="28"/>
          <w:szCs w:val="28"/>
          <w:shd w:val="clear" w:color="auto" w:fill="FFFFFF"/>
        </w:rPr>
        <w:t xml:space="preserve"> </w:t>
      </w:r>
      <w:r w:rsidRPr="008B0B39">
        <w:rPr>
          <w:color w:val="1D1D1B"/>
          <w:sz w:val="28"/>
          <w:szCs w:val="28"/>
          <w:shd w:val="clear" w:color="auto" w:fill="FFFFFF"/>
        </w:rPr>
        <w:t>регулювання</w:t>
      </w:r>
      <w:r>
        <w:rPr>
          <w:color w:val="1D1D1B"/>
          <w:sz w:val="28"/>
          <w:szCs w:val="28"/>
          <w:shd w:val="clear" w:color="auto" w:fill="FFFFFF"/>
        </w:rPr>
        <w:t xml:space="preserve"> - </w:t>
      </w:r>
      <w:r w:rsidRPr="00C033F6">
        <w:rPr>
          <w:color w:val="000000"/>
          <w:sz w:val="28"/>
          <w:szCs w:val="28"/>
        </w:rPr>
        <w:t xml:space="preserve">система </w:t>
      </w:r>
      <w:proofErr w:type="spellStart"/>
      <w:r w:rsidRPr="00C033F6">
        <w:rPr>
          <w:color w:val="000000"/>
          <w:sz w:val="28"/>
          <w:szCs w:val="28"/>
        </w:rPr>
        <w:t>тарифоутворення</w:t>
      </w:r>
      <w:proofErr w:type="spellEnd"/>
      <w:r w:rsidRPr="00C033F6">
        <w:rPr>
          <w:color w:val="000000"/>
          <w:sz w:val="28"/>
          <w:szCs w:val="28"/>
        </w:rPr>
        <w:t xml:space="preserve"> на основі довгострокового регулювання тарифів, спрямованого на залучення інвестицій для будівництва та модернізації інфраструктури електричних мереж та стимулювання ефективності витрат електророзподільних компаній. </w:t>
      </w:r>
    </w:p>
    <w:p w:rsidR="00E7316D" w:rsidRDefault="00E7316D" w:rsidP="00E7316D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Встановлені НКРЕКП од</w:t>
      </w:r>
      <w:r w:rsidRPr="008B0B39">
        <w:rPr>
          <w:sz w:val="28"/>
          <w:szCs w:val="28"/>
          <w:shd w:val="clear" w:color="auto" w:fill="FFFFFF"/>
        </w:rPr>
        <w:t>накові показники дохідності і на стару, і на нову базу активів – 12,5%, призведуть до необґрунтованого зростання тарифів для промисловості, що безпосередньо відобразиться на споживачах через зростання цін на товари та послуги.</w:t>
      </w:r>
    </w:p>
    <w:p w:rsidR="00E7316D" w:rsidRDefault="00E7316D" w:rsidP="00E7316D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</w:t>
      </w:r>
      <w:r w:rsidRPr="00C03C6A">
        <w:rPr>
          <w:sz w:val="28"/>
          <w:szCs w:val="28"/>
          <w:shd w:val="clear" w:color="auto" w:fill="FFFFFF"/>
        </w:rPr>
        <w:t xml:space="preserve">актично це означає, що обленерго, зможуть додатково отримувати 12,5% дохідності на старі активи, які у них є, і на нові активи (все те, що вони побудують після запровадження нового регулювання). </w:t>
      </w:r>
    </w:p>
    <w:p w:rsidR="00E7316D" w:rsidRPr="00C03C6A" w:rsidRDefault="00E7316D" w:rsidP="00E7316D">
      <w:pPr>
        <w:ind w:firstLine="720"/>
        <w:jc w:val="both"/>
        <w:rPr>
          <w:sz w:val="28"/>
          <w:szCs w:val="28"/>
        </w:rPr>
      </w:pPr>
      <w:r w:rsidRPr="00C03C6A">
        <w:rPr>
          <w:sz w:val="28"/>
          <w:szCs w:val="28"/>
          <w:shd w:val="clear" w:color="auto" w:fill="FFFFFF"/>
        </w:rPr>
        <w:t>Попередньою версією постанови передбачалося 14,79% дохідності на нову базу і 5% - на стару базу</w:t>
      </w:r>
      <w:r>
        <w:rPr>
          <w:sz w:val="28"/>
          <w:szCs w:val="28"/>
          <w:shd w:val="clear" w:color="auto" w:fill="FFFFFF"/>
        </w:rPr>
        <w:t>.</w:t>
      </w:r>
    </w:p>
    <w:p w:rsidR="00E7316D" w:rsidRDefault="00E7316D" w:rsidP="00E7316D">
      <w:pPr>
        <w:ind w:firstLine="720"/>
        <w:jc w:val="both"/>
        <w:rPr>
          <w:color w:val="1D1D1B"/>
          <w:sz w:val="28"/>
          <w:szCs w:val="28"/>
          <w:shd w:val="clear" w:color="auto" w:fill="FFFFFF"/>
        </w:rPr>
      </w:pPr>
      <w:r w:rsidRPr="00C03C6A">
        <w:rPr>
          <w:sz w:val="28"/>
          <w:szCs w:val="28"/>
        </w:rPr>
        <w:t xml:space="preserve">Впровадження </w:t>
      </w:r>
      <w:r>
        <w:rPr>
          <w:sz w:val="28"/>
          <w:szCs w:val="28"/>
        </w:rPr>
        <w:t>с</w:t>
      </w:r>
      <w:r w:rsidRPr="00C03C6A">
        <w:rPr>
          <w:rFonts w:ascii="SourceSansPro" w:hAnsi="SourceSansPro"/>
          <w:color w:val="1D1D1B"/>
          <w:sz w:val="28"/>
          <w:szCs w:val="28"/>
          <w:shd w:val="clear" w:color="auto" w:fill="FFFFFF"/>
        </w:rPr>
        <w:t>тимулюючих тарифів для обленерго</w:t>
      </w:r>
      <w:r>
        <w:rPr>
          <w:color w:val="1D1D1B"/>
          <w:sz w:val="28"/>
          <w:szCs w:val="28"/>
          <w:shd w:val="clear" w:color="auto" w:fill="FFFFFF"/>
        </w:rPr>
        <w:t xml:space="preserve"> в такому вигляді,</w:t>
      </w:r>
      <w:r w:rsidRPr="00C03C6A">
        <w:rPr>
          <w:rFonts w:ascii="SourceSansPro" w:hAnsi="SourceSansPro"/>
          <w:color w:val="1D1D1B"/>
          <w:sz w:val="28"/>
          <w:szCs w:val="28"/>
          <w:shd w:val="clear" w:color="auto" w:fill="FFFFFF"/>
        </w:rPr>
        <w:t> </w:t>
      </w:r>
      <w:r w:rsidRPr="00C03C6A">
        <w:rPr>
          <w:color w:val="1D1D1B"/>
          <w:sz w:val="28"/>
          <w:szCs w:val="28"/>
          <w:shd w:val="clear" w:color="auto" w:fill="FFFFFF"/>
        </w:rPr>
        <w:t xml:space="preserve"> на</w:t>
      </w:r>
      <w:r>
        <w:rPr>
          <w:color w:val="1D1D1B"/>
          <w:sz w:val="28"/>
          <w:szCs w:val="28"/>
          <w:shd w:val="clear" w:color="auto" w:fill="FFFFFF"/>
        </w:rPr>
        <w:t xml:space="preserve"> території міста Чернігова негативно впливатиме на інвестиційну привабливість та створить негативні наслідки для місцевої промисловості, яка переживає не найкращі часи, та буде сприяти підвищенню цін на товари для споживачів.</w:t>
      </w:r>
    </w:p>
    <w:p w:rsidR="00E7316D" w:rsidRDefault="00E7316D" w:rsidP="00E7316D">
      <w:pPr>
        <w:ind w:firstLine="720"/>
        <w:jc w:val="both"/>
        <w:rPr>
          <w:color w:val="1D1D1B"/>
          <w:sz w:val="28"/>
          <w:szCs w:val="28"/>
          <w:shd w:val="clear" w:color="auto" w:fill="FFFFFF"/>
        </w:rPr>
      </w:pPr>
      <w:r>
        <w:rPr>
          <w:color w:val="1D1D1B"/>
          <w:sz w:val="28"/>
          <w:szCs w:val="28"/>
          <w:shd w:val="clear" w:color="auto" w:fill="FFFFFF"/>
        </w:rPr>
        <w:t>Зазначене негативно відобразиться на добробуті жителів міста Чернігова та буде сприяти зростанню соціальної напруги серед населення.</w:t>
      </w:r>
    </w:p>
    <w:p w:rsidR="00E7316D" w:rsidRDefault="00E7316D" w:rsidP="00E7316D">
      <w:pPr>
        <w:ind w:firstLine="720"/>
        <w:jc w:val="both"/>
        <w:rPr>
          <w:color w:val="1D1D1B"/>
          <w:sz w:val="28"/>
          <w:szCs w:val="28"/>
          <w:shd w:val="clear" w:color="auto" w:fill="FFFFFF"/>
        </w:rPr>
      </w:pPr>
      <w:r>
        <w:rPr>
          <w:color w:val="1D1D1B"/>
          <w:sz w:val="28"/>
          <w:szCs w:val="28"/>
          <w:shd w:val="clear" w:color="auto" w:fill="FFFFFF"/>
        </w:rPr>
        <w:t xml:space="preserve">У зв’язку з викладеним </w:t>
      </w:r>
      <w:r w:rsidRPr="00E708A6">
        <w:rPr>
          <w:sz w:val="28"/>
          <w:szCs w:val="28"/>
        </w:rPr>
        <w:t>Чернігівська міська рада звертається</w:t>
      </w:r>
      <w:r>
        <w:rPr>
          <w:sz w:val="28"/>
          <w:szCs w:val="28"/>
        </w:rPr>
        <w:t xml:space="preserve"> з проханням скасувати постанову Національної комісії,</w:t>
      </w:r>
      <w:r w:rsidRPr="00D7663C">
        <w:rPr>
          <w:sz w:val="28"/>
          <w:szCs w:val="28"/>
        </w:rPr>
        <w:t xml:space="preserve"> що здійснює державне регулювання у </w:t>
      </w:r>
      <w:r>
        <w:rPr>
          <w:sz w:val="28"/>
          <w:szCs w:val="28"/>
        </w:rPr>
        <w:t xml:space="preserve"> </w:t>
      </w:r>
      <w:r w:rsidRPr="00D7663C">
        <w:rPr>
          <w:sz w:val="28"/>
          <w:szCs w:val="28"/>
        </w:rPr>
        <w:t xml:space="preserve">сферах </w:t>
      </w:r>
      <w:r>
        <w:rPr>
          <w:sz w:val="28"/>
          <w:szCs w:val="28"/>
        </w:rPr>
        <w:t xml:space="preserve"> </w:t>
      </w:r>
      <w:r w:rsidRPr="00D7663C">
        <w:rPr>
          <w:sz w:val="28"/>
          <w:szCs w:val="28"/>
        </w:rPr>
        <w:t xml:space="preserve">енергетики </w:t>
      </w:r>
      <w:r>
        <w:rPr>
          <w:sz w:val="28"/>
          <w:szCs w:val="28"/>
        </w:rPr>
        <w:t xml:space="preserve"> </w:t>
      </w:r>
      <w:r w:rsidRPr="00D7663C">
        <w:rPr>
          <w:sz w:val="28"/>
          <w:szCs w:val="28"/>
        </w:rPr>
        <w:t>та комунальних послуг</w:t>
      </w:r>
      <w:r>
        <w:rPr>
          <w:sz w:val="28"/>
          <w:szCs w:val="28"/>
        </w:rPr>
        <w:t xml:space="preserve">  від  27.07.2017  </w:t>
      </w:r>
      <w:r w:rsidRPr="00D7663C">
        <w:rPr>
          <w:sz w:val="28"/>
          <w:szCs w:val="28"/>
        </w:rPr>
        <w:t xml:space="preserve">№ 972 </w:t>
      </w:r>
      <w:r>
        <w:rPr>
          <w:sz w:val="28"/>
          <w:szCs w:val="28"/>
        </w:rPr>
        <w:t>«</w:t>
      </w:r>
      <w:r w:rsidRPr="00D7663C">
        <w:rPr>
          <w:sz w:val="28"/>
          <w:szCs w:val="28"/>
        </w:rPr>
        <w:t>Про внесення змін до постанови Національної комісії, що здійснює державне регулювання у сфері енергетики, від 23 липня 201</w:t>
      </w:r>
      <w:r>
        <w:rPr>
          <w:sz w:val="28"/>
          <w:szCs w:val="28"/>
        </w:rPr>
        <w:t>3 року № 1009».</w:t>
      </w:r>
    </w:p>
    <w:p w:rsidR="00E7316D" w:rsidRDefault="00E7316D" w:rsidP="00E7316D">
      <w:pPr>
        <w:ind w:left="4395" w:right="68"/>
        <w:rPr>
          <w:sz w:val="28"/>
          <w:szCs w:val="28"/>
        </w:rPr>
      </w:pPr>
    </w:p>
    <w:p w:rsidR="00E7316D" w:rsidRPr="008B0B39" w:rsidRDefault="00E7316D" w:rsidP="00E7316D">
      <w:pPr>
        <w:ind w:left="4395" w:right="68"/>
        <w:rPr>
          <w:sz w:val="28"/>
          <w:szCs w:val="28"/>
        </w:rPr>
      </w:pPr>
      <w:r w:rsidRPr="00627CF0">
        <w:rPr>
          <w:sz w:val="28"/>
          <w:szCs w:val="28"/>
        </w:rPr>
        <w:t xml:space="preserve">Звернення прийняте Чернігівською </w:t>
      </w:r>
      <w:r>
        <w:rPr>
          <w:sz w:val="28"/>
          <w:szCs w:val="28"/>
        </w:rPr>
        <w:t xml:space="preserve"> </w:t>
      </w:r>
      <w:r w:rsidRPr="00627CF0">
        <w:rPr>
          <w:sz w:val="28"/>
          <w:szCs w:val="28"/>
        </w:rPr>
        <w:t xml:space="preserve">міською радою </w:t>
      </w:r>
      <w:r>
        <w:rPr>
          <w:sz w:val="28"/>
          <w:szCs w:val="28"/>
        </w:rPr>
        <w:t>28 лютого</w:t>
      </w:r>
      <w:r w:rsidRPr="00627CF0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627CF0">
        <w:rPr>
          <w:sz w:val="28"/>
          <w:szCs w:val="28"/>
        </w:rPr>
        <w:t xml:space="preserve"> року на </w:t>
      </w:r>
      <w:r>
        <w:rPr>
          <w:sz w:val="28"/>
          <w:szCs w:val="28"/>
        </w:rPr>
        <w:t xml:space="preserve">  28</w:t>
      </w:r>
      <w:r w:rsidRPr="00627CF0">
        <w:rPr>
          <w:sz w:val="28"/>
          <w:szCs w:val="28"/>
        </w:rPr>
        <w:t xml:space="preserve"> сесії 7 скликання</w:t>
      </w:r>
    </w:p>
    <w:p w:rsidR="006A4761" w:rsidRDefault="006A4761">
      <w:bookmarkStart w:id="0" w:name="_GoBack"/>
      <w:bookmarkEnd w:id="0"/>
    </w:p>
    <w:sectPr w:rsidR="006A4761" w:rsidSect="00C03C6A">
      <w:pgSz w:w="11906" w:h="16838" w:code="9"/>
      <w:pgMar w:top="1134" w:right="850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6D"/>
    <w:rsid w:val="006A4761"/>
    <w:rsid w:val="00E7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316D"/>
    <w:rPr>
      <w:b/>
      <w:bCs/>
    </w:rPr>
  </w:style>
  <w:style w:type="paragraph" w:styleId="a4">
    <w:name w:val="Normal (Web)"/>
    <w:basedOn w:val="a"/>
    <w:rsid w:val="00E7316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E7316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316D"/>
    <w:rPr>
      <w:b/>
      <w:bCs/>
    </w:rPr>
  </w:style>
  <w:style w:type="paragraph" w:styleId="a4">
    <w:name w:val="Normal (Web)"/>
    <w:basedOn w:val="a"/>
    <w:rsid w:val="00E7316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E731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2018-02-27T14:48:00Z</dcterms:created>
  <dcterms:modified xsi:type="dcterms:W3CDTF">2018-02-27T14:49:00Z</dcterms:modified>
</cp:coreProperties>
</file>