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</w:p>
    <w:p w:rsidR="00073D0E" w:rsidRDefault="00073D0E" w:rsidP="00073D0E">
      <w:pPr>
        <w:tabs>
          <w:tab w:val="left" w:pos="-2500"/>
        </w:tabs>
        <w:rPr>
          <w:color w:val="auto"/>
        </w:rPr>
      </w:pPr>
      <w:bookmarkStart w:id="0" w:name="_GoBack"/>
      <w:bookmarkEnd w:id="0"/>
    </w:p>
    <w:p w:rsidR="00073D0E" w:rsidRDefault="00073D0E" w:rsidP="00073D0E">
      <w:pPr>
        <w:jc w:val="both"/>
      </w:pPr>
      <w:r>
        <w:t>Про присвоєння та зміну поштових</w:t>
      </w:r>
    </w:p>
    <w:p w:rsidR="00073D0E" w:rsidRDefault="00073D0E" w:rsidP="00073D0E">
      <w:pPr>
        <w:ind w:right="-22"/>
        <w:jc w:val="both"/>
      </w:pPr>
      <w:r>
        <w:t>адрес об’єктам нерухомого майна</w:t>
      </w:r>
    </w:p>
    <w:p w:rsidR="00073D0E" w:rsidRDefault="00073D0E" w:rsidP="00073D0E">
      <w:pPr>
        <w:ind w:right="-22"/>
        <w:jc w:val="both"/>
      </w:pPr>
    </w:p>
    <w:p w:rsidR="00073D0E" w:rsidRDefault="00073D0E" w:rsidP="00073D0E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073D0E" w:rsidRDefault="00073D0E" w:rsidP="00073D0E">
      <w:pPr>
        <w:pStyle w:val="1"/>
        <w:tabs>
          <w:tab w:val="left" w:pos="-2500"/>
        </w:tabs>
        <w:ind w:left="0"/>
        <w:jc w:val="both"/>
      </w:pPr>
    </w:p>
    <w:p w:rsidR="00073D0E" w:rsidRDefault="00073D0E" w:rsidP="00073D0E">
      <w:pPr>
        <w:pStyle w:val="1"/>
        <w:numPr>
          <w:ilvl w:val="0"/>
          <w:numId w:val="1"/>
        </w:numPr>
        <w:tabs>
          <w:tab w:val="left" w:pos="-2500"/>
        </w:tabs>
        <w:jc w:val="both"/>
      </w:pPr>
      <w:r>
        <w:t>Присвоїти поштові адреси:</w:t>
      </w:r>
      <w:r>
        <w:tab/>
      </w:r>
    </w:p>
    <w:p w:rsidR="00073D0E" w:rsidRDefault="00073D0E" w:rsidP="00073D0E">
      <w:pPr>
        <w:pStyle w:val="1"/>
        <w:tabs>
          <w:tab w:val="left" w:pos="-2500"/>
        </w:tabs>
        <w:ind w:left="1080"/>
        <w:jc w:val="both"/>
      </w:pPr>
    </w:p>
    <w:p w:rsidR="00073D0E" w:rsidRDefault="00073D0E" w:rsidP="00073D0E">
      <w:pPr>
        <w:tabs>
          <w:tab w:val="left" w:pos="-2500"/>
        </w:tabs>
        <w:ind w:firstLine="700"/>
        <w:jc w:val="both"/>
      </w:pPr>
      <w:r>
        <w:t>1.1. 103</w:t>
      </w:r>
      <w:r>
        <w:rPr>
          <w:color w:val="auto"/>
        </w:rPr>
        <w:t xml:space="preserve">-квартирному житловому будинку № 3/1 </w:t>
      </w:r>
      <w:r>
        <w:t>(будівельний номер)</w:t>
      </w:r>
      <w:r>
        <w:rPr>
          <w:color w:val="auto"/>
        </w:rPr>
        <w:t xml:space="preserve">, загальною площею 6652,6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., з автономним джерелом теплопостачання у кожній квартирі житлово-адміністративного комплексу по вулиці </w:t>
      </w:r>
      <w:proofErr w:type="spellStart"/>
      <w:r>
        <w:rPr>
          <w:color w:val="auto"/>
        </w:rPr>
        <w:t>Жабинського</w:t>
      </w:r>
      <w:proofErr w:type="spellEnd"/>
      <w:r>
        <w:rPr>
          <w:color w:val="auto"/>
        </w:rPr>
        <w:t>, 2а (будівельна адреса), збудованого товариством з обмеженою відповідальністю «</w:t>
      </w:r>
      <w:proofErr w:type="spellStart"/>
      <w:r>
        <w:rPr>
          <w:color w:val="auto"/>
        </w:rPr>
        <w:t>Житлобудсервіс</w:t>
      </w:r>
      <w:proofErr w:type="spellEnd"/>
      <w:r>
        <w:rPr>
          <w:color w:val="auto"/>
        </w:rPr>
        <w:t xml:space="preserve">» на замовлення прокуратури Чернігівської області – вулиця </w:t>
      </w:r>
      <w:proofErr w:type="spellStart"/>
      <w:r>
        <w:rPr>
          <w:color w:val="auto"/>
        </w:rPr>
        <w:t>Жабинського</w:t>
      </w:r>
      <w:proofErr w:type="spellEnd"/>
      <w:r>
        <w:rPr>
          <w:color w:val="auto"/>
        </w:rPr>
        <w:t xml:space="preserve">, будинок 2е </w:t>
      </w:r>
      <w:r>
        <w:t xml:space="preserve">(скорочена адреса – вул. </w:t>
      </w:r>
      <w:proofErr w:type="spellStart"/>
      <w:r>
        <w:t>Жабинського</w:t>
      </w:r>
      <w:proofErr w:type="spellEnd"/>
      <w:r>
        <w:t>, буд. 2е).</w:t>
      </w:r>
    </w:p>
    <w:p w:rsidR="00073D0E" w:rsidRDefault="00073D0E" w:rsidP="00073D0E">
      <w:pPr>
        <w:tabs>
          <w:tab w:val="left" w:pos="-2500"/>
        </w:tabs>
        <w:ind w:firstLine="700"/>
        <w:jc w:val="both"/>
      </w:pPr>
    </w:p>
    <w:p w:rsidR="00073D0E" w:rsidRDefault="00073D0E" w:rsidP="00073D0E">
      <w:pPr>
        <w:ind w:firstLine="708"/>
        <w:jc w:val="both"/>
      </w:pPr>
      <w:r>
        <w:t xml:space="preserve">1.2. Однокімнатній квартирі, </w:t>
      </w:r>
      <w:r w:rsidRPr="00D02D78">
        <w:t>загал</w:t>
      </w:r>
      <w:r>
        <w:t xml:space="preserve">ьною площею 45,1 </w:t>
      </w:r>
      <w:proofErr w:type="spellStart"/>
      <w:r>
        <w:t>кв.м</w:t>
      </w:r>
      <w:proofErr w:type="spellEnd"/>
      <w:r>
        <w:t>, товариства з обмеженою відповідальністю «АМАЗОНІТ», реконструйованій із квартири      № 206, розташованої на дев’ятому поверсі багатоквартирного житлового будинку № 15 по вулиці Незалежності – вулиця Незалежності, будинок 15, квартира 206 (</w:t>
      </w:r>
      <w:r w:rsidRPr="00D02D78">
        <w:t xml:space="preserve">скорочена адреса </w:t>
      </w:r>
      <w:r>
        <w:t>– вул. Незалежності, буд. 15, кв. 206).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 xml:space="preserve">1.3. Однокімнатній квартирі, </w:t>
      </w:r>
      <w:r w:rsidRPr="00D02D78">
        <w:t>загал</w:t>
      </w:r>
      <w:r>
        <w:t xml:space="preserve">ьною площею 45,5 </w:t>
      </w:r>
      <w:proofErr w:type="spellStart"/>
      <w:r>
        <w:t>кв.м</w:t>
      </w:r>
      <w:proofErr w:type="spellEnd"/>
      <w:r>
        <w:t>, товариства з обмеженою відповідальністю «АМАЗОНІТ», реконструйованій із квартири      № 206, розташованої на десятому поверсі багатоквартирного житлового будинку № 15 по вулиці Незалежності – вулиця Незалежності, будинок 15, квартира 206/1 (</w:t>
      </w:r>
      <w:r w:rsidRPr="00D02D78">
        <w:t xml:space="preserve">скорочена адреса </w:t>
      </w:r>
      <w:r>
        <w:t>– вул. Незалежності, буд. 15, кв. 206/1).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 xml:space="preserve">1.4. Двокімнатній квартирі, </w:t>
      </w:r>
      <w:r w:rsidRPr="00D02D78">
        <w:t>загал</w:t>
      </w:r>
      <w:r>
        <w:t xml:space="preserve">ьною площею 68,3 </w:t>
      </w:r>
      <w:proofErr w:type="spellStart"/>
      <w:r>
        <w:t>кв.м</w:t>
      </w:r>
      <w:proofErr w:type="spellEnd"/>
      <w:r>
        <w:t xml:space="preserve">, товариства з обмеженою відповідальністю «АМАЗОНІТ», реконструйованій із квартири      </w:t>
      </w:r>
      <w:r>
        <w:lastRenderedPageBreak/>
        <w:t>№ 207, розташованої на дев’ятому поверсі багатоквартирного житлового будинку № 15 по вулиці Незалежності – вулиця Незалежності, будинок 15, квартира 207 (</w:t>
      </w:r>
      <w:r w:rsidRPr="00D02D78">
        <w:t xml:space="preserve">скорочена адреса </w:t>
      </w:r>
      <w:r>
        <w:t>– вул. Незалежності, буд. 15, кв. 207).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 xml:space="preserve">1.5. Двокімнатній квартирі, </w:t>
      </w:r>
      <w:r w:rsidRPr="00D02D78">
        <w:t>загал</w:t>
      </w:r>
      <w:r>
        <w:t xml:space="preserve">ьною площею 67,7 </w:t>
      </w:r>
      <w:proofErr w:type="spellStart"/>
      <w:r>
        <w:t>кв.м</w:t>
      </w:r>
      <w:proofErr w:type="spellEnd"/>
      <w:r>
        <w:t>, товариства з обмеженою відповідальністю «АМАЗОНІТ», реконструйованій із квартири      № 207, розташованої на десятому поверсі багатоквартирного житлового будинку № 15 по вулиці Незалежності – вулиця Незалежності, будинок 15, квартира 207/1 (</w:t>
      </w:r>
      <w:r w:rsidRPr="00D02D78">
        <w:t xml:space="preserve">скорочена адреса </w:t>
      </w:r>
      <w:r>
        <w:t>– вул. Незалежності, буд. 15, кв. 207/1).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 xml:space="preserve">1.6. Однокімнатній квартирі, </w:t>
      </w:r>
      <w:r w:rsidRPr="00D02D78">
        <w:t>загал</w:t>
      </w:r>
      <w:r>
        <w:t xml:space="preserve">ьною площею 45,2 </w:t>
      </w:r>
      <w:proofErr w:type="spellStart"/>
      <w:r>
        <w:t>кв.м</w:t>
      </w:r>
      <w:proofErr w:type="spellEnd"/>
      <w:r>
        <w:t>, товариства з обмеженою відповідальністю «АМАЗОНІТ», реконструйованій із квартири      № 174, розташованої на дев’ятому поверсі багатоквартирного житлового будинку № 15 по вулиці Незалежності – вулиця Незалежності, будинок 15, квартира 174 (</w:t>
      </w:r>
      <w:r w:rsidRPr="00D02D78">
        <w:t xml:space="preserve">скорочена адреса </w:t>
      </w:r>
      <w:r>
        <w:t>– вул. Незалежності, буд. 15, кв. 174).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 xml:space="preserve">1.7. Однокімнатній квартирі, </w:t>
      </w:r>
      <w:r w:rsidRPr="00D02D78">
        <w:t>загал</w:t>
      </w:r>
      <w:r>
        <w:t xml:space="preserve">ьною площею 45,6 </w:t>
      </w:r>
      <w:proofErr w:type="spellStart"/>
      <w:r>
        <w:t>кв.м</w:t>
      </w:r>
      <w:proofErr w:type="spellEnd"/>
      <w:r>
        <w:t>, товариства з обмеженою відповідальністю «АМАЗОНІТ», реконструйованій із квартири      № 174, розташованої на десятому поверсі багатоквартирного житлового будинку № 15 по вулиці Незалежності – вулиця Незалежності, будинок 15, квартира 174/1 (</w:t>
      </w:r>
      <w:r w:rsidRPr="00D02D78">
        <w:t xml:space="preserve">скорочена адреса </w:t>
      </w:r>
      <w:r>
        <w:t>– вул. Незалежності, буд. 15, кв. 174/1).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 xml:space="preserve">1.8. Однокімнатній квартирі, </w:t>
      </w:r>
      <w:r w:rsidRPr="00D02D78">
        <w:t>загал</w:t>
      </w:r>
      <w:r>
        <w:t xml:space="preserve">ьною площею 64,6 </w:t>
      </w:r>
      <w:proofErr w:type="spellStart"/>
      <w:r>
        <w:t>кв.м</w:t>
      </w:r>
      <w:proofErr w:type="spellEnd"/>
      <w:r>
        <w:t>, товариства з обмеженою відповідальністю «АМАЗОНІТ», реконструйованій із квартири      № 175, розташованої на дев’ятому поверсі багатоквартирного житлового будинку № 15 по вулиці Незалежності – вулиця Незалежності, будинок 15, квартира 175 (</w:t>
      </w:r>
      <w:r w:rsidRPr="00D02D78">
        <w:t xml:space="preserve">скорочена адреса </w:t>
      </w:r>
      <w:r>
        <w:t>– вул. Незалежності, буд. 15, кв. 175).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 xml:space="preserve">1.9. Однокімнатній квартирі, </w:t>
      </w:r>
      <w:r w:rsidRPr="00D02D78">
        <w:t>загал</w:t>
      </w:r>
      <w:r>
        <w:t xml:space="preserve">ьною площею 63,4 </w:t>
      </w:r>
      <w:proofErr w:type="spellStart"/>
      <w:r>
        <w:t>кв.м</w:t>
      </w:r>
      <w:proofErr w:type="spellEnd"/>
      <w:r>
        <w:t>, товариства з обмеженою відповідальністю «АМАЗОНІТ», реконструйованій із квартири      № 175, розташованої на десятому поверсі багатоквартирного житлового будинку № 15 по вулиці Незалежності – вулиця Незалежності, будинок 15, квартира 175/1 (</w:t>
      </w:r>
      <w:r w:rsidRPr="00D02D78">
        <w:t xml:space="preserve">скорочена адреса </w:t>
      </w:r>
      <w:r>
        <w:t>– вул. Незалежності, буд. 15, кв. 175/1).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rPr>
          <w:color w:val="auto"/>
        </w:rPr>
        <w:t xml:space="preserve">1.10. Торгово-офісній будівлі, загальною площею 998,9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по вулиці </w:t>
      </w:r>
      <w:proofErr w:type="spellStart"/>
      <w:r>
        <w:rPr>
          <w:color w:val="auto"/>
        </w:rPr>
        <w:t>Любецькій</w:t>
      </w:r>
      <w:proofErr w:type="spellEnd"/>
      <w:r>
        <w:rPr>
          <w:color w:val="auto"/>
        </w:rPr>
        <w:t xml:space="preserve">, 98 (будівельна адреса) – </w:t>
      </w:r>
      <w:r>
        <w:t>вулиця Незалежності, будинок 3 (скорочена адреса – вул. Незалежності, буд. 3).</w:t>
      </w:r>
    </w:p>
    <w:p w:rsidR="00073D0E" w:rsidRDefault="00073D0E" w:rsidP="00073D0E">
      <w:pPr>
        <w:ind w:firstLine="708"/>
        <w:jc w:val="both"/>
        <w:rPr>
          <w:color w:val="auto"/>
        </w:rPr>
      </w:pPr>
    </w:p>
    <w:p w:rsidR="00073D0E" w:rsidRDefault="00073D0E" w:rsidP="00073D0E">
      <w:pPr>
        <w:ind w:firstLine="700"/>
        <w:jc w:val="both"/>
      </w:pPr>
      <w:r>
        <w:t xml:space="preserve">1.11. Приміщенню кафе, загальною площею 513,4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>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</w:t>
      </w:r>
      <w:r>
        <w:t>як другій черзі</w:t>
      </w:r>
      <w:r>
        <w:rPr>
          <w:color w:val="auto"/>
        </w:rPr>
        <w:t xml:space="preserve"> будівництва </w:t>
      </w:r>
      <w:r>
        <w:t xml:space="preserve">житлового будинку (будівельна адреса № 9) з об’єктом громадського призначення в районі </w:t>
      </w:r>
      <w:r>
        <w:rPr>
          <w:color w:val="auto"/>
        </w:rPr>
        <w:t xml:space="preserve">вулиці Курсанта Єськова – </w:t>
      </w:r>
      <w:r>
        <w:t>вулиця Стрілецька, будинок 100, нежитлове приміщення 1 (скорочена адреса – вул. Стрілецька, буд. 100-1).</w:t>
      </w:r>
    </w:p>
    <w:p w:rsidR="00073D0E" w:rsidRPr="008E690F" w:rsidRDefault="00073D0E" w:rsidP="00073D0E">
      <w:pPr>
        <w:ind w:firstLine="700"/>
        <w:jc w:val="both"/>
      </w:pPr>
    </w:p>
    <w:p w:rsidR="00073D0E" w:rsidRPr="001F2FE7" w:rsidRDefault="00073D0E" w:rsidP="00073D0E">
      <w:pPr>
        <w:ind w:firstLine="700"/>
        <w:jc w:val="both"/>
      </w:pPr>
      <w:r>
        <w:t>1.12</w:t>
      </w:r>
      <w:r w:rsidRPr="001F2FE7">
        <w:t>. Власній земельній ділянці (кадастровий № 7410100000:0</w:t>
      </w:r>
      <w:r>
        <w:t>2</w:t>
      </w:r>
      <w:r w:rsidRPr="001F2FE7">
        <w:t>:04</w:t>
      </w:r>
      <w:r>
        <w:t>6</w:t>
      </w:r>
      <w:r w:rsidRPr="001F2FE7">
        <w:t>:0</w:t>
      </w:r>
      <w:r>
        <w:t>401</w:t>
      </w:r>
      <w:r w:rsidRPr="001F2FE7">
        <w:t xml:space="preserve">), загальною площею </w:t>
      </w:r>
      <w:smartTag w:uri="urn:schemas-microsoft-com:office:smarttags" w:element="metricconverter">
        <w:smartTagPr>
          <w:attr w:name="ProductID" w:val="0,10 га"/>
        </w:smartTagPr>
        <w:r w:rsidRPr="001F2FE7">
          <w:t>0,</w:t>
        </w:r>
        <w:r>
          <w:t>1</w:t>
        </w:r>
        <w:r w:rsidRPr="001F2FE7">
          <w:t>0 га</w:t>
        </w:r>
      </w:smartTag>
      <w:r w:rsidRPr="001F2FE7">
        <w:t xml:space="preserve">, </w:t>
      </w:r>
      <w:proofErr w:type="spellStart"/>
      <w:r>
        <w:t>Матеіка</w:t>
      </w:r>
      <w:proofErr w:type="spellEnd"/>
      <w:r>
        <w:t xml:space="preserve"> Петра Григоровича </w:t>
      </w:r>
      <w:r w:rsidRPr="001F2FE7">
        <w:t xml:space="preserve">по вулиці </w:t>
      </w:r>
      <w:r>
        <w:t>…</w:t>
      </w:r>
      <w:r w:rsidRPr="001F2FE7">
        <w:t xml:space="preserve">, </w:t>
      </w:r>
      <w:r>
        <w:t>…</w:t>
      </w:r>
      <w:r w:rsidRPr="001F2FE7">
        <w:t xml:space="preserve"> (будівельна адреса) – вулиця </w:t>
      </w:r>
      <w:r>
        <w:t>…</w:t>
      </w:r>
      <w:r w:rsidRPr="001F2FE7">
        <w:t>,</w:t>
      </w:r>
      <w:r>
        <w:t xml:space="preserve"> …</w:t>
      </w:r>
      <w:r w:rsidRPr="001F2FE7">
        <w:t xml:space="preserve"> (скорочена адреса – вул. </w:t>
      </w:r>
      <w:r>
        <w:t>…</w:t>
      </w:r>
      <w:r w:rsidRPr="001F2FE7">
        <w:t xml:space="preserve">, </w:t>
      </w:r>
      <w:r>
        <w:t>…</w:t>
      </w:r>
      <w:r w:rsidRPr="001F2FE7">
        <w:t>).</w:t>
      </w:r>
    </w:p>
    <w:p w:rsidR="00073D0E" w:rsidRDefault="00073D0E" w:rsidP="00073D0E">
      <w:pPr>
        <w:tabs>
          <w:tab w:val="left" w:pos="-2340"/>
        </w:tabs>
        <w:ind w:firstLine="708"/>
        <w:jc w:val="both"/>
        <w:rPr>
          <w:color w:val="auto"/>
        </w:rPr>
      </w:pPr>
    </w:p>
    <w:p w:rsidR="00073D0E" w:rsidRDefault="00073D0E" w:rsidP="00073D0E">
      <w:pPr>
        <w:tabs>
          <w:tab w:val="left" w:pos="-2340"/>
        </w:tabs>
        <w:ind w:firstLine="708"/>
        <w:jc w:val="both"/>
        <w:rPr>
          <w:color w:val="auto"/>
        </w:rPr>
      </w:pPr>
      <w:r w:rsidRPr="001C7333">
        <w:rPr>
          <w:color w:val="auto"/>
        </w:rPr>
        <w:t>2.</w:t>
      </w:r>
      <w:r>
        <w:rPr>
          <w:color w:val="auto"/>
        </w:rPr>
        <w:t xml:space="preserve"> Внести зміни:</w:t>
      </w:r>
    </w:p>
    <w:p w:rsidR="00073D0E" w:rsidRDefault="00073D0E" w:rsidP="00073D0E">
      <w:pPr>
        <w:tabs>
          <w:tab w:val="left" w:pos="-2340"/>
        </w:tabs>
        <w:ind w:firstLine="708"/>
        <w:jc w:val="both"/>
        <w:rPr>
          <w:color w:val="auto"/>
        </w:rPr>
      </w:pPr>
    </w:p>
    <w:p w:rsidR="00073D0E" w:rsidRDefault="00073D0E" w:rsidP="00073D0E">
      <w:pPr>
        <w:ind w:firstLine="708"/>
        <w:jc w:val="both"/>
      </w:pPr>
      <w:r>
        <w:t xml:space="preserve">2.1. До пункту 1.2. рішення виконавчого комітету Чернігівської міської ради від 18 січня 2018 року № 45 «Про присвоєння та зміну поштових адрес об’єктам нерухомого майна» і викласти в такій редакції: «Нежитловим приміщенням, загальною площею 260,2 </w:t>
      </w:r>
      <w:proofErr w:type="spellStart"/>
      <w:r>
        <w:t>кв.м</w:t>
      </w:r>
      <w:proofErr w:type="spellEnd"/>
      <w:r>
        <w:t>, публічного акціонерного товариства «</w:t>
      </w:r>
      <w:proofErr w:type="spellStart"/>
      <w:r>
        <w:t>Укрсиббанк</w:t>
      </w:r>
      <w:proofErr w:type="spellEnd"/>
      <w:r>
        <w:t>», розташованим в підвальному та на першому поверхах багатоквартирного житлового будинку № 20 по проспекту Перемоги – проспект Перемоги, будинок 20, нежитлове приміщення 2 (скорочена адреса – просп. Перемоги, буд. 20-2)».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ind w:firstLine="708"/>
        <w:jc w:val="both"/>
      </w:pPr>
      <w:r>
        <w:t>2.2. 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населення, багатоповерховому житловому будинку № 8/2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8/3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8/4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8/5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 та багатоповерховому житловому будинку № 8/6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кафе на 45 посадочних місць  в третьому мікрорайоні житлового району «</w:t>
      </w:r>
      <w:proofErr w:type="spellStart"/>
      <w:r>
        <w:t>Масани</w:t>
      </w:r>
      <w:proofErr w:type="spellEnd"/>
      <w:r>
        <w:t>»,</w:t>
      </w:r>
      <w:r>
        <w:rPr>
          <w:color w:val="auto"/>
        </w:rPr>
        <w:t xml:space="preserve"> збудованого товариством з обмеженою відповідальністю «Основа-Буд-7» на замовлення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– </w:t>
      </w:r>
      <w:r>
        <w:t>вулиця Незалежності, будинок 15 (скорочена  адреса – вул. Незалежності, буд. 15).</w:t>
      </w:r>
    </w:p>
    <w:p w:rsidR="00073D0E" w:rsidRDefault="00073D0E" w:rsidP="00073D0E">
      <w:pPr>
        <w:tabs>
          <w:tab w:val="left" w:pos="-2340"/>
        </w:tabs>
        <w:ind w:firstLine="708"/>
        <w:jc w:val="both"/>
        <w:rPr>
          <w:color w:val="auto"/>
        </w:rPr>
      </w:pPr>
      <w:r>
        <w:lastRenderedPageBreak/>
        <w:t>Пункт 2 рішення виконавчого комітету Чернігівської міської ради від 18 грудня 2017 року № 582 «Про присвоєння та зміну поштових адрес об’єктам нерухомого майна» в</w:t>
      </w:r>
      <w:r>
        <w:rPr>
          <w:color w:val="auto"/>
        </w:rPr>
        <w:t>изнати таким, що втратив чинність.</w:t>
      </w:r>
    </w:p>
    <w:p w:rsidR="00073D0E" w:rsidRDefault="00073D0E" w:rsidP="00073D0E">
      <w:pPr>
        <w:ind w:firstLine="708"/>
        <w:jc w:val="both"/>
      </w:pPr>
    </w:p>
    <w:p w:rsidR="00073D0E" w:rsidRDefault="00073D0E" w:rsidP="00073D0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073D0E" w:rsidRDefault="00073D0E" w:rsidP="00073D0E">
      <w:pPr>
        <w:tabs>
          <w:tab w:val="left" w:pos="-2340"/>
        </w:tabs>
        <w:ind w:firstLine="708"/>
        <w:jc w:val="both"/>
        <w:rPr>
          <w:color w:val="auto"/>
        </w:rPr>
      </w:pPr>
    </w:p>
    <w:p w:rsidR="00073D0E" w:rsidRDefault="00073D0E" w:rsidP="00073D0E">
      <w:pPr>
        <w:tabs>
          <w:tab w:val="left" w:pos="-2340"/>
        </w:tabs>
        <w:jc w:val="both"/>
      </w:pPr>
    </w:p>
    <w:p w:rsidR="00073D0E" w:rsidRDefault="00073D0E" w:rsidP="00073D0E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073D0E" w:rsidRDefault="00073D0E" w:rsidP="00073D0E">
      <w:pPr>
        <w:rPr>
          <w:color w:val="auto"/>
        </w:rPr>
      </w:pPr>
    </w:p>
    <w:p w:rsidR="00073D0E" w:rsidRPr="00785AC3" w:rsidRDefault="00073D0E" w:rsidP="00073D0E">
      <w:pPr>
        <w:rPr>
          <w:color w:val="auto"/>
        </w:rPr>
      </w:pPr>
    </w:p>
    <w:p w:rsidR="00073D0E" w:rsidRDefault="00073D0E" w:rsidP="00073D0E">
      <w:r>
        <w:t xml:space="preserve">Секретар міської ради                                                                       М. П. Черненок                                           </w:t>
      </w:r>
    </w:p>
    <w:p w:rsidR="00B95DA2" w:rsidRPr="00073D0E" w:rsidRDefault="00B95DA2" w:rsidP="00073D0E">
      <w:pPr>
        <w:pStyle w:val="a3"/>
        <w:jc w:val="both"/>
        <w:rPr>
          <w:lang w:val="uk-UA"/>
        </w:rPr>
      </w:pPr>
    </w:p>
    <w:sectPr w:rsidR="00B95DA2" w:rsidRPr="00073D0E" w:rsidSect="00073D0E">
      <w:headerReference w:type="even" r:id="rId6"/>
      <w:headerReference w:type="default" r:id="rId7"/>
      <w:pgSz w:w="11910" w:h="16840"/>
      <w:pgMar w:top="1123" w:right="567" w:bottom="1134" w:left="162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6D" w:rsidRDefault="00073D0E" w:rsidP="00C54A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06D" w:rsidRDefault="00073D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6D" w:rsidRDefault="00073D0E" w:rsidP="00B76C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506D" w:rsidRDefault="00073D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7FF"/>
    <w:multiLevelType w:val="hybridMultilevel"/>
    <w:tmpl w:val="3F201DAA"/>
    <w:lvl w:ilvl="0" w:tplc="29C016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0E"/>
    <w:rsid w:val="00073D0E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0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0E"/>
    <w:pPr>
      <w:spacing w:after="0" w:line="240" w:lineRule="auto"/>
    </w:pPr>
  </w:style>
  <w:style w:type="paragraph" w:styleId="a4">
    <w:name w:val="header"/>
    <w:basedOn w:val="a"/>
    <w:link w:val="a5"/>
    <w:rsid w:val="00073D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3D0E"/>
    <w:rPr>
      <w:rFonts w:eastAsia="Times New Roman"/>
      <w:bCs/>
      <w:color w:val="000000"/>
      <w:lang w:val="uk-UA" w:eastAsia="ru-RU"/>
    </w:rPr>
  </w:style>
  <w:style w:type="character" w:styleId="a6">
    <w:name w:val="page number"/>
    <w:basedOn w:val="a0"/>
    <w:rsid w:val="00073D0E"/>
  </w:style>
  <w:style w:type="paragraph" w:customStyle="1" w:styleId="1">
    <w:name w:val="Абзац списка1"/>
    <w:basedOn w:val="a"/>
    <w:rsid w:val="0007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0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0E"/>
    <w:pPr>
      <w:spacing w:after="0" w:line="240" w:lineRule="auto"/>
    </w:pPr>
  </w:style>
  <w:style w:type="paragraph" w:styleId="a4">
    <w:name w:val="header"/>
    <w:basedOn w:val="a"/>
    <w:link w:val="a5"/>
    <w:rsid w:val="00073D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3D0E"/>
    <w:rPr>
      <w:rFonts w:eastAsia="Times New Roman"/>
      <w:bCs/>
      <w:color w:val="000000"/>
      <w:lang w:val="uk-UA" w:eastAsia="ru-RU"/>
    </w:rPr>
  </w:style>
  <w:style w:type="character" w:styleId="a6">
    <w:name w:val="page number"/>
    <w:basedOn w:val="a0"/>
    <w:rsid w:val="00073D0E"/>
  </w:style>
  <w:style w:type="paragraph" w:customStyle="1" w:styleId="1">
    <w:name w:val="Абзац списка1"/>
    <w:basedOn w:val="a"/>
    <w:rsid w:val="0007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2018-01-29T13:26:00Z</dcterms:created>
  <dcterms:modified xsi:type="dcterms:W3CDTF">2018-01-29T13:27:00Z</dcterms:modified>
</cp:coreProperties>
</file>