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1" w:line="320" w:lineRule="exact"/>
        <w:ind w:left="1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Генеральний план </w:t>
      </w:r>
      <w:r>
        <w:rPr>
          <w:rStyle w:val="CharStyle5"/>
          <w:lang w:val="ru-RU" w:eastAsia="ru-RU" w:bidi="ru-RU"/>
        </w:rPr>
        <w:t xml:space="preserve">м. </w:t>
      </w:r>
      <w:r>
        <w:rPr>
          <w:rStyle w:val="CharStyle5"/>
        </w:rPr>
        <w:t>Чернігова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5" w:line="374" w:lineRule="exact"/>
        <w:ind w:left="1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Схема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планувальної структури міста</w:t>
      </w:r>
    </w:p>
    <w:p>
      <w:pPr>
        <w:framePr w:h="1129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5pt;height:56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6" w:h="16838"/>
      <w:pgMar w:top="564" w:left="202" w:right="202" w:bottom="27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5">
    <w:name w:val="Основной текст"/>
    <w:basedOn w:val="CharStyle4"/>
    <w:rPr>
      <w:lang w:val="uk-UA" w:eastAsia="uk-UA" w:bidi="uk-UA"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