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02" w:rsidRPr="00C03C76" w:rsidRDefault="00011B02" w:rsidP="00011B02">
      <w:pPr>
        <w:jc w:val="center"/>
        <w:rPr>
          <w:sz w:val="28"/>
          <w:szCs w:val="28"/>
        </w:rPr>
      </w:pPr>
      <w:r w:rsidRPr="00C03C76">
        <w:rPr>
          <w:sz w:val="28"/>
          <w:szCs w:val="28"/>
        </w:rPr>
        <w:t xml:space="preserve">Пояснювальна записка </w:t>
      </w:r>
    </w:p>
    <w:p w:rsidR="00011B02" w:rsidRPr="00C03C76" w:rsidRDefault="00011B02" w:rsidP="00011B02">
      <w:pPr>
        <w:jc w:val="center"/>
        <w:rPr>
          <w:sz w:val="28"/>
          <w:szCs w:val="28"/>
        </w:rPr>
      </w:pPr>
      <w:r w:rsidRPr="00C03C76">
        <w:rPr>
          <w:sz w:val="28"/>
          <w:szCs w:val="28"/>
        </w:rPr>
        <w:t>до проекту рішення Чернігівської міської ради "Про проведення експертної грошової оцінки земельних ділянок несільськогосподарського призначення"</w:t>
      </w:r>
    </w:p>
    <w:p w:rsidR="00011B02" w:rsidRPr="000F5A1E" w:rsidRDefault="00011B02" w:rsidP="00011B02">
      <w:pPr>
        <w:ind w:firstLine="900"/>
        <w:jc w:val="both"/>
        <w:rPr>
          <w:sz w:val="28"/>
          <w:szCs w:val="28"/>
        </w:rPr>
      </w:pPr>
    </w:p>
    <w:p w:rsidR="00011B02" w:rsidRDefault="00011B02" w:rsidP="00011B02">
      <w:pPr>
        <w:ind w:firstLine="900"/>
        <w:jc w:val="both"/>
        <w:rPr>
          <w:sz w:val="28"/>
          <w:szCs w:val="28"/>
        </w:rPr>
      </w:pPr>
      <w:r w:rsidRPr="00C03C76">
        <w:rPr>
          <w:sz w:val="28"/>
          <w:szCs w:val="28"/>
        </w:rPr>
        <w:t>Розпорядженням міського голови від 28.11.2016 року № 367-р, з метою реалізації оптимального розгляду заяв і клопотань фізичних та юридичних осіб щодо продажу земельних ділянок несільськогосподарського призначення під об’єктами нерухомості, утвор</w:t>
      </w:r>
      <w:r>
        <w:rPr>
          <w:sz w:val="28"/>
          <w:szCs w:val="28"/>
        </w:rPr>
        <w:t>ено</w:t>
      </w:r>
      <w:r w:rsidRPr="00C03C76">
        <w:rPr>
          <w:sz w:val="28"/>
          <w:szCs w:val="28"/>
        </w:rPr>
        <w:t xml:space="preserve"> робочу групу з попереднього розгляду питань щодо продажу земельних ділянок несільськогосподарського призначення під об’єктами нерухомості</w:t>
      </w:r>
      <w:r>
        <w:rPr>
          <w:sz w:val="28"/>
          <w:szCs w:val="28"/>
        </w:rPr>
        <w:t>.</w:t>
      </w:r>
    </w:p>
    <w:p w:rsidR="00011B02" w:rsidRDefault="00011B02" w:rsidP="00011B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червня 2017 року, на підставі </w:t>
      </w:r>
      <w:r w:rsidRPr="00180FDC">
        <w:rPr>
          <w:sz w:val="28"/>
          <w:szCs w:val="28"/>
        </w:rPr>
        <w:t>клопотан</w:t>
      </w:r>
      <w:r>
        <w:rPr>
          <w:sz w:val="28"/>
          <w:szCs w:val="28"/>
        </w:rPr>
        <w:t>ь</w:t>
      </w:r>
      <w:r w:rsidRPr="00180FDC">
        <w:rPr>
          <w:sz w:val="28"/>
          <w:szCs w:val="28"/>
        </w:rPr>
        <w:t xml:space="preserve"> Авраменка Віктора Вікторовича, товариства з обмеженою відповідальністю "</w:t>
      </w:r>
      <w:proofErr w:type="spellStart"/>
      <w:r w:rsidRPr="00180FDC">
        <w:rPr>
          <w:sz w:val="28"/>
          <w:szCs w:val="28"/>
        </w:rPr>
        <w:t>Біона</w:t>
      </w:r>
      <w:proofErr w:type="spellEnd"/>
      <w:r w:rsidRPr="00180FDC">
        <w:rPr>
          <w:sz w:val="28"/>
          <w:szCs w:val="28"/>
        </w:rPr>
        <w:t>-Плюс</w:t>
      </w:r>
      <w:r>
        <w:rPr>
          <w:sz w:val="28"/>
          <w:szCs w:val="28"/>
        </w:rPr>
        <w:t xml:space="preserve">" було проведено </w:t>
      </w:r>
      <w:r w:rsidRPr="0045722A">
        <w:rPr>
          <w:sz w:val="28"/>
          <w:szCs w:val="28"/>
        </w:rPr>
        <w:t>засідання робочої групи з попереднього розгляду питань щодо продажу земельних ділянок несільськогосподарського призначення під об’єктами нерухомості</w:t>
      </w:r>
      <w:r>
        <w:rPr>
          <w:sz w:val="28"/>
          <w:szCs w:val="28"/>
        </w:rPr>
        <w:t>.</w:t>
      </w:r>
    </w:p>
    <w:p w:rsidR="00011B02" w:rsidRDefault="00011B02" w:rsidP="00011B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результатами розгляду заяв були прийнято рішення про підготовку рішення Чернігівської міської ради </w:t>
      </w:r>
      <w:r w:rsidRPr="00C03C76">
        <w:rPr>
          <w:sz w:val="28"/>
          <w:szCs w:val="28"/>
        </w:rPr>
        <w:t>"Про проведення експертної грошової оцінки земельних ділянок несільськогосподарського призначення"</w:t>
      </w:r>
      <w:r>
        <w:rPr>
          <w:sz w:val="28"/>
          <w:szCs w:val="28"/>
        </w:rPr>
        <w:t>.</w:t>
      </w:r>
    </w:p>
    <w:p w:rsidR="00011B02" w:rsidRPr="00C03C76" w:rsidRDefault="00011B02" w:rsidP="00011B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Вирішено, що продаж земельних ділянок на підставі експертної грошової можливий за умови, що вартість земельних ділянок буде становити: </w:t>
      </w:r>
    </w:p>
    <w:p w:rsidR="00011B02" w:rsidRDefault="00011B02" w:rsidP="00011B02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22A">
        <w:rPr>
          <w:sz w:val="28"/>
          <w:szCs w:val="28"/>
        </w:rPr>
        <w:t xml:space="preserve">по вул. Ціолковського, 22 не менше </w:t>
      </w:r>
      <w:r>
        <w:rPr>
          <w:sz w:val="28"/>
          <w:szCs w:val="28"/>
        </w:rPr>
        <w:t>120</w:t>
      </w:r>
      <w:r w:rsidRPr="0045722A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. за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011B02" w:rsidRDefault="00011B02" w:rsidP="00011B02">
      <w:pPr>
        <w:ind w:firstLine="90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5722A">
        <w:rPr>
          <w:sz w:val="28"/>
          <w:szCs w:val="28"/>
        </w:rPr>
        <w:t xml:space="preserve">по вул. Музичній, 3-а не менше </w:t>
      </w:r>
      <w:r>
        <w:rPr>
          <w:sz w:val="28"/>
          <w:szCs w:val="28"/>
        </w:rPr>
        <w:t>550</w:t>
      </w:r>
      <w:r w:rsidRPr="0045722A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011B02" w:rsidRPr="00644E05" w:rsidRDefault="00011B02" w:rsidP="00011B02">
      <w:pPr>
        <w:ind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разі, якщо в звіті про експертну грошову оцінку вартість земельних ділянок буде меншою то буде виноситись на розгляд сесії міської ради питання про відмову у продажі земельної ділянки.</w:t>
      </w:r>
    </w:p>
    <w:p w:rsidR="00011B02" w:rsidRPr="00C05957" w:rsidRDefault="00011B02" w:rsidP="00011B02">
      <w:pPr>
        <w:jc w:val="both"/>
        <w:rPr>
          <w:sz w:val="28"/>
          <w:szCs w:val="28"/>
        </w:rPr>
      </w:pPr>
    </w:p>
    <w:p w:rsidR="00011B02" w:rsidRPr="00C05957" w:rsidRDefault="00011B02" w:rsidP="00011B02">
      <w:pPr>
        <w:tabs>
          <w:tab w:val="left" w:pos="7020"/>
        </w:tabs>
        <w:ind w:right="99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5957">
        <w:rPr>
          <w:sz w:val="28"/>
          <w:szCs w:val="28"/>
        </w:rPr>
        <w:t xml:space="preserve">ачальник управління земельних </w:t>
      </w:r>
    </w:p>
    <w:p w:rsidR="00011B02" w:rsidRPr="00C05957" w:rsidRDefault="00011B02" w:rsidP="00011B02">
      <w:pPr>
        <w:tabs>
          <w:tab w:val="left" w:pos="7020"/>
        </w:tabs>
        <w:ind w:right="-6"/>
        <w:jc w:val="both"/>
        <w:rPr>
          <w:sz w:val="28"/>
          <w:szCs w:val="28"/>
        </w:rPr>
      </w:pPr>
      <w:r w:rsidRPr="00C05957">
        <w:rPr>
          <w:sz w:val="28"/>
          <w:szCs w:val="28"/>
        </w:rPr>
        <w:t xml:space="preserve">ресурсів Чернігівської міської ради                        </w:t>
      </w:r>
      <w:r>
        <w:rPr>
          <w:sz w:val="28"/>
          <w:szCs w:val="28"/>
        </w:rPr>
        <w:t xml:space="preserve">                  </w:t>
      </w:r>
      <w:r w:rsidRPr="00C05957">
        <w:rPr>
          <w:sz w:val="28"/>
          <w:szCs w:val="28"/>
        </w:rPr>
        <w:t xml:space="preserve">  </w:t>
      </w:r>
      <w:r>
        <w:rPr>
          <w:sz w:val="28"/>
          <w:szCs w:val="28"/>
        </w:rPr>
        <w:t>В. Л. Дмитренко</w:t>
      </w:r>
    </w:p>
    <w:p w:rsidR="00011B02" w:rsidRDefault="00011B02" w:rsidP="00011B02">
      <w:pPr>
        <w:ind w:right="-5"/>
        <w:jc w:val="both"/>
        <w:rPr>
          <w:sz w:val="28"/>
          <w:szCs w:val="28"/>
        </w:rPr>
      </w:pPr>
    </w:p>
    <w:p w:rsidR="0063543B" w:rsidRDefault="0063543B">
      <w:bookmarkStart w:id="0" w:name="_GoBack"/>
      <w:bookmarkEnd w:id="0"/>
    </w:p>
    <w:sectPr w:rsidR="0063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02"/>
    <w:rsid w:val="00011B02"/>
    <w:rsid w:val="006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2017-09-08T13:52:00Z</dcterms:created>
  <dcterms:modified xsi:type="dcterms:W3CDTF">2017-09-08T13:53:00Z</dcterms:modified>
</cp:coreProperties>
</file>