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ind w:left="4956" w:firstLine="708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>Додаток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>________________</w:t>
      </w:r>
      <w:r>
        <w:rPr>
          <w:rFonts w:cs="Liberation Serif;Times New Roma"/>
          <w:b w:val="false"/>
          <w:bCs w:val="false"/>
          <w:sz w:val="28"/>
          <w:szCs w:val="28"/>
        </w:rPr>
        <w:t>2023</w:t>
      </w:r>
      <w:r>
        <w:rPr>
          <w:rFonts w:cs="Liberation Serif;Times New Roma"/>
          <w:b w:val="false"/>
          <w:bCs w:val="false"/>
          <w:sz w:val="28"/>
          <w:szCs w:val="28"/>
        </w:rPr>
        <w:t xml:space="preserve"> року 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№ </w:t>
      </w:r>
      <w:r>
        <w:rPr>
          <w:rFonts w:cs="Liberation Serif;Times New Roma"/>
          <w:b w:val="false"/>
          <w:bCs w:val="false"/>
          <w:sz w:val="28"/>
          <w:szCs w:val="28"/>
        </w:rPr>
        <w:t>___</w:t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/>
          <w:b/>
          <w:bCs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 xml:space="preserve"> тимчасових </w:t>
      </w:r>
      <w:r>
        <w:rPr>
          <w:rFonts w:cs="Liberation Serif;Times New Roman"/>
          <w:b/>
          <w:bCs/>
          <w:sz w:val="28"/>
          <w:szCs w:val="28"/>
          <w:lang w:val="uk-UA" w:eastAsia="ru-RU"/>
        </w:rPr>
        <w:t xml:space="preserve">об’єктів 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sz w:val="28"/>
          <w:szCs w:val="28"/>
          <w:lang w:val="uk-UA" w:eastAsia="ru-RU"/>
        </w:rPr>
        <w:t xml:space="preserve">(металеві 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color w:val="000000"/>
          <w:sz w:val="28"/>
          <w:szCs w:val="28"/>
          <w:lang w:val="uk-UA" w:eastAsia="ru-RU"/>
        </w:rPr>
        <w:t>гаражі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sz w:val="28"/>
          <w:szCs w:val="28"/>
          <w:lang w:val="uk-UA" w:eastAsia="ru-RU"/>
        </w:rPr>
        <w:t xml:space="preserve">) 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>на території м. Чернігова, що підлягають демонтажу</w:t>
      </w:r>
    </w:p>
    <w:p>
      <w:pPr>
        <w:pStyle w:val="Normal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tbl>
      <w:tblPr>
        <w:tblW w:w="10260" w:type="dxa"/>
        <w:jc w:val="left"/>
        <w:tblInd w:w="-428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560"/>
        <w:gridCol w:w="3980"/>
        <w:gridCol w:w="2881"/>
        <w:gridCol w:w="2838"/>
      </w:tblGrid>
      <w:tr>
        <w:trPr>
          <w:cantSplit w:val="true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вул.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Староказармена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дільниця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поруч із будинком № 13Б, інформаційне повідомлення №  </w:t>
            </w: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1556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76" w:before="0" w:after="0"/>
              <w:ind w:left="15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пункти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5.12.1, 5.12.3, пункту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</w:tc>
      </w:tr>
      <w:tr>
        <w:trPr>
          <w:cantSplit w:val="true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Староказармена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дільниця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поруч із будинком № 13Б, інформаційне повідомлення №   </w:t>
            </w: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1557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пункти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5.12.1, 5.12.3, пункту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Староказармена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дільниця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поруч із будинком № 13Б, інформаційне повідомлення №   </w:t>
            </w: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1558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пункти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5.12.1, 5.12.3, пункту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Сенюка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поруч із будинком № 40, інформаційне повідомлення № 1</w:t>
            </w: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559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пункти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5.12.1, 5.12.3, пункту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Старопосадська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поруч із будинком № 19, інформаційне повідомлення №  </w:t>
            </w: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1560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пункти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5.12.1, 5.12.3, пункту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Глібова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поруч із будинком № 84, інформаційне повідомлення №   </w:t>
            </w: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1561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пункти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5.12.1, 5.12.3, пункту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Шевченка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поруч із будинком № 57 (ЦПКіВ), інформаційне повідомлення № </w:t>
            </w: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1562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center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пункти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5.12.1, 5.12.3, пункту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LibreOffice/7.3.7.2$Linux_X86_64 LibreOffice_project/30$Build-2</Application>
  <AppVersion>15.0000</AppVersion>
  <Pages>2</Pages>
  <Words>275</Words>
  <Characters>1769</Characters>
  <CharactersWithSpaces>2019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2021-10-28T13:30:05Z</dcterms:created>
  <dc:creator/>
  <dc:description/>
  <dc:language>uk-UA</dc:language>
  <cp:lastModifiedBy/>
  <dcterms:modified xsi:type="dcterms:W3CDTF">2023-12-15T15:10:02Z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