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B" w:rsidRPr="00414447" w:rsidRDefault="0037228A" w:rsidP="003722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3D22DA" w:rsidRPr="00414447" w:rsidRDefault="00540137" w:rsidP="00C630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228A" w:rsidRPr="00414447">
        <w:rPr>
          <w:rFonts w:ascii="Times New Roman" w:hAnsi="Times New Roman" w:cs="Times New Roman"/>
          <w:sz w:val="28"/>
          <w:szCs w:val="28"/>
        </w:rPr>
        <w:t xml:space="preserve">о проєкту рішення виконавчого комітету Чернігівської міської ради </w:t>
      </w:r>
      <w:r w:rsidR="008F7548">
        <w:rPr>
          <w:rFonts w:ascii="Times New Roman" w:hAnsi="Times New Roman" w:cs="Times New Roman"/>
          <w:sz w:val="28"/>
          <w:szCs w:val="28"/>
        </w:rPr>
        <w:t xml:space="preserve">    «Про </w:t>
      </w:r>
      <w:r w:rsidR="00E31FD1">
        <w:rPr>
          <w:rFonts w:ascii="Times New Roman" w:hAnsi="Times New Roman" w:cs="Times New Roman"/>
          <w:sz w:val="28"/>
          <w:szCs w:val="28"/>
        </w:rPr>
        <w:t xml:space="preserve">Порядок проходження </w:t>
      </w:r>
      <w:r w:rsidR="008F7548">
        <w:rPr>
          <w:rFonts w:ascii="Times New Roman" w:hAnsi="Times New Roman" w:cs="Times New Roman"/>
          <w:sz w:val="28"/>
          <w:szCs w:val="28"/>
        </w:rPr>
        <w:t>К</w:t>
      </w:r>
      <w:r w:rsidR="00E31FD1">
        <w:rPr>
          <w:rFonts w:ascii="Times New Roman" w:hAnsi="Times New Roman" w:cs="Times New Roman"/>
          <w:sz w:val="28"/>
          <w:szCs w:val="28"/>
        </w:rPr>
        <w:t>орекційної</w:t>
      </w:r>
      <w:r w:rsidR="00843447">
        <w:rPr>
          <w:rFonts w:ascii="Times New Roman" w:hAnsi="Times New Roman" w:cs="Times New Roman"/>
          <w:sz w:val="28"/>
          <w:szCs w:val="28"/>
        </w:rPr>
        <w:t xml:space="preserve"> п</w:t>
      </w:r>
      <w:r w:rsidR="00E31FD1">
        <w:rPr>
          <w:rFonts w:ascii="Times New Roman" w:hAnsi="Times New Roman" w:cs="Times New Roman"/>
          <w:sz w:val="28"/>
          <w:szCs w:val="28"/>
        </w:rPr>
        <w:t>рограми</w:t>
      </w:r>
      <w:r w:rsidR="003D22DA" w:rsidRPr="00414447">
        <w:rPr>
          <w:rFonts w:ascii="Times New Roman" w:hAnsi="Times New Roman" w:cs="Times New Roman"/>
          <w:sz w:val="28"/>
          <w:szCs w:val="28"/>
        </w:rPr>
        <w:t xml:space="preserve"> для кривдників</w:t>
      </w:r>
      <w:r w:rsidR="00E31FD1">
        <w:rPr>
          <w:rFonts w:ascii="Times New Roman" w:hAnsi="Times New Roman" w:cs="Times New Roman"/>
          <w:sz w:val="28"/>
          <w:szCs w:val="28"/>
        </w:rPr>
        <w:t>, які вчинили домашнє насильство на 2024–2028</w:t>
      </w:r>
      <w:r w:rsidR="003D22DA" w:rsidRPr="00414447">
        <w:rPr>
          <w:rFonts w:ascii="Times New Roman" w:hAnsi="Times New Roman" w:cs="Times New Roman"/>
          <w:sz w:val="28"/>
          <w:szCs w:val="28"/>
        </w:rPr>
        <w:t xml:space="preserve"> роки»</w:t>
      </w:r>
    </w:p>
    <w:p w:rsidR="001B3209" w:rsidRPr="00414447" w:rsidRDefault="00E31FD1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Порядок розроблено</w:t>
      </w:r>
      <w:r w:rsidR="003D22DA" w:rsidRPr="00414447">
        <w:rPr>
          <w:rFonts w:ascii="Times New Roman" w:hAnsi="Times New Roman" w:cs="Times New Roman"/>
          <w:sz w:val="28"/>
          <w:szCs w:val="28"/>
        </w:rPr>
        <w:t xml:space="preserve"> на виконання наказу Міністерства соціальної політики України від 01.10.2018 року № 1434 «Про затвердження Типової програми для кривдників», з метою запровадження комплексних дій та заходів, спрямованих на зменшення випадків домашнього насильства в Чернігівській міській територіальній громаді.</w:t>
      </w:r>
      <w:r w:rsidR="001B3209" w:rsidRPr="0041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DA" w:rsidRPr="00414447" w:rsidRDefault="001B3209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Україна є однією з небагатьох держав світу, в якій реалізуються програми, спрямовані на корекцію ненасильницької  моделі поведінки для осіб, які вчиняють домашнє насильств</w:t>
      </w:r>
      <w:r w:rsidR="00843447">
        <w:rPr>
          <w:rFonts w:ascii="Times New Roman" w:hAnsi="Times New Roman" w:cs="Times New Roman"/>
          <w:sz w:val="28"/>
          <w:szCs w:val="28"/>
        </w:rPr>
        <w:t>о.</w:t>
      </w:r>
    </w:p>
    <w:p w:rsidR="003D22DA" w:rsidRPr="00414447" w:rsidRDefault="00E31FD1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3D22DA" w:rsidRPr="00414447">
        <w:rPr>
          <w:rFonts w:ascii="Times New Roman" w:hAnsi="Times New Roman" w:cs="Times New Roman"/>
          <w:sz w:val="28"/>
          <w:szCs w:val="28"/>
        </w:rPr>
        <w:t xml:space="preserve"> розроблено з метою</w:t>
      </w:r>
      <w:r w:rsidR="001B3209" w:rsidRPr="00414447">
        <w:rPr>
          <w:rFonts w:ascii="Times New Roman" w:hAnsi="Times New Roman" w:cs="Times New Roman"/>
          <w:sz w:val="28"/>
          <w:szCs w:val="28"/>
        </w:rPr>
        <w:t xml:space="preserve"> стимулювання зміни поведінки, яке базується на принципі, що кривдники повинні нести відповідальність за свою насильницьку поведінку і що її можна позбутися.</w:t>
      </w:r>
    </w:p>
    <w:p w:rsidR="003D22DA" w:rsidRPr="00414447" w:rsidRDefault="00E31FD1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</w:t>
      </w:r>
      <w:r w:rsidR="003D22DA" w:rsidRPr="0041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D22DA" w:rsidRPr="00414447">
        <w:rPr>
          <w:rFonts w:ascii="Times New Roman" w:hAnsi="Times New Roman" w:cs="Times New Roman"/>
          <w:sz w:val="28"/>
          <w:szCs w:val="28"/>
        </w:rPr>
        <w:t xml:space="preserve"> передбачено комплекс заходів за результатами оцінки ризиків, спрямованих на зміну насильницької поведінки кривдника, формування у нього нової, неагресивної моделі поведінки у приватних стосунках, відповідального ставлення до власних вчинків та їхніх наслідків, до виконання батьківських обов’язків, на викорінення дискримінаційних уявлень про соціальні ролі та обов’язки жінок і чоловіків.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 xml:space="preserve">Завданнями </w:t>
      </w:r>
      <w:r w:rsidR="00E31FD1">
        <w:rPr>
          <w:rFonts w:ascii="Times New Roman" w:hAnsi="Times New Roman" w:cs="Times New Roman"/>
          <w:sz w:val="28"/>
          <w:szCs w:val="28"/>
        </w:rPr>
        <w:t>цього</w:t>
      </w:r>
      <w:r w:rsidRPr="00414447">
        <w:rPr>
          <w:rFonts w:ascii="Times New Roman" w:hAnsi="Times New Roman" w:cs="Times New Roman"/>
          <w:sz w:val="28"/>
          <w:szCs w:val="28"/>
        </w:rPr>
        <w:t xml:space="preserve"> </w:t>
      </w:r>
      <w:r w:rsidR="00E31FD1">
        <w:rPr>
          <w:rFonts w:ascii="Times New Roman" w:hAnsi="Times New Roman" w:cs="Times New Roman"/>
          <w:sz w:val="28"/>
          <w:szCs w:val="28"/>
        </w:rPr>
        <w:t>Порядку</w:t>
      </w:r>
      <w:r w:rsidRPr="0041444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сприяння зміні насильницької поведінки кривдника;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сприяння засвоєнню кривдником моделі сімейного життя на засадах гендерної рівності, взаєморозуміння, взаємоповаги і дотримання прав усіх членів родини, формування у кривдника конструктивної моделі поведінки у приватних стосунках;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сприяння оволодінню кривдником знаннями про основні норми законодавства в сфері запобігання та протидії домашньому насильству та/або насильству за ознакою статі, а також про види відповідальності за його вчинення;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формування у кривдника відповідального ставлення до власної поведінки та її наслідків для себе та оточуючих;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сприяння розвитку у кривдника емоційного інтелекту та самосвідомості;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розвиток навичок кривдника до конструктивного безконфліктного спілкування, ефективної та ненасильницької комунікації;</w:t>
      </w:r>
    </w:p>
    <w:p w:rsidR="003D22DA" w:rsidRPr="00414447" w:rsidRDefault="003D22DA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14447">
        <w:rPr>
          <w:rFonts w:ascii="Times New Roman" w:hAnsi="Times New Roman" w:cs="Times New Roman"/>
          <w:sz w:val="28"/>
          <w:szCs w:val="28"/>
        </w:rPr>
        <w:t>– розвиток здатності кривдника виявляти, аналізувати та усвідомлювати свої негативні думки, когнітивні фільтри, помилки, емоції, керувати ними, розуміти їх наслідки.</w:t>
      </w:r>
    </w:p>
    <w:p w:rsidR="00C63063" w:rsidRDefault="00C63063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1FD1" w:rsidRDefault="00E31FD1" w:rsidP="001B3209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063" w:rsidRDefault="00C63063" w:rsidP="00C6306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начальника управління</w:t>
      </w:r>
    </w:p>
    <w:p w:rsidR="00C63063" w:rsidRDefault="00C63063" w:rsidP="00C6306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справах сім’ї, молоді та спорту </w:t>
      </w:r>
    </w:p>
    <w:p w:rsidR="00C63063" w:rsidRPr="00414447" w:rsidRDefault="00C63063" w:rsidP="00C6306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міської ради                                               Валерій СЕМЕНЕЦЬ</w:t>
      </w:r>
    </w:p>
    <w:sectPr w:rsidR="00C63063" w:rsidRPr="00414447" w:rsidSect="00C630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99"/>
    <w:rsid w:val="001B3209"/>
    <w:rsid w:val="0037228A"/>
    <w:rsid w:val="003D22DA"/>
    <w:rsid w:val="00414447"/>
    <w:rsid w:val="00540137"/>
    <w:rsid w:val="00843447"/>
    <w:rsid w:val="008F7548"/>
    <w:rsid w:val="00906999"/>
    <w:rsid w:val="00C63063"/>
    <w:rsid w:val="00DC2637"/>
    <w:rsid w:val="00E31FD1"/>
    <w:rsid w:val="00E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OSSMS</dc:creator>
  <cp:keywords/>
  <dc:description/>
  <cp:lastModifiedBy>OSSMS</cp:lastModifiedBy>
  <cp:revision>8</cp:revision>
  <dcterms:created xsi:type="dcterms:W3CDTF">2024-05-03T06:08:00Z</dcterms:created>
  <dcterms:modified xsi:type="dcterms:W3CDTF">2024-05-09T09:57:00Z</dcterms:modified>
</cp:coreProperties>
</file>