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9" w:rsidRDefault="004966F9" w:rsidP="004966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Пояснювальна</w:t>
      </w:r>
      <w:proofErr w:type="spellEnd"/>
      <w:r>
        <w:rPr>
          <w:b/>
          <w:sz w:val="28"/>
          <w:szCs w:val="28"/>
        </w:rPr>
        <w:t xml:space="preserve"> записка</w:t>
      </w:r>
    </w:p>
    <w:p w:rsidR="004966F9" w:rsidRDefault="004966F9" w:rsidP="00496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проекту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 </w:t>
      </w:r>
    </w:p>
    <w:p w:rsidR="004966F9" w:rsidRDefault="004966F9" w:rsidP="00496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</w:t>
      </w:r>
      <w:proofErr w:type="spellStart"/>
      <w:r>
        <w:rPr>
          <w:b/>
          <w:sz w:val="28"/>
          <w:szCs w:val="28"/>
        </w:rPr>
        <w:t>встановлення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режимів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об’єктів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торгі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закладів</w:t>
      </w:r>
      <w:proofErr w:type="spellEnd"/>
      <w:r>
        <w:rPr>
          <w:b/>
          <w:sz w:val="28"/>
          <w:szCs w:val="28"/>
        </w:rPr>
        <w:t xml:space="preserve"> ресторанного </w:t>
      </w:r>
      <w:proofErr w:type="spellStart"/>
      <w:r>
        <w:rPr>
          <w:b/>
          <w:sz w:val="28"/>
          <w:szCs w:val="28"/>
        </w:rPr>
        <w:t>господарства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сфери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нічний</w:t>
      </w:r>
      <w:proofErr w:type="spellEnd"/>
      <w:r>
        <w:rPr>
          <w:b/>
          <w:sz w:val="28"/>
          <w:szCs w:val="28"/>
        </w:rPr>
        <w:t xml:space="preserve"> час»</w:t>
      </w:r>
    </w:p>
    <w:p w:rsidR="004966F9" w:rsidRDefault="004966F9" w:rsidP="004966F9">
      <w:pPr>
        <w:jc w:val="center"/>
        <w:rPr>
          <w:b/>
          <w:sz w:val="28"/>
          <w:szCs w:val="28"/>
        </w:rPr>
      </w:pPr>
    </w:p>
    <w:p w:rsidR="004966F9" w:rsidRDefault="004966F9" w:rsidP="004966F9">
      <w:pPr>
        <w:rPr>
          <w:b/>
          <w:sz w:val="28"/>
          <w:szCs w:val="28"/>
          <w:lang w:val="uk-UA"/>
        </w:rPr>
      </w:pPr>
    </w:p>
    <w:p w:rsidR="004966F9" w:rsidRDefault="004966F9" w:rsidP="004966F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зі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аттею</w:t>
      </w:r>
      <w:proofErr w:type="spellEnd"/>
      <w:r>
        <w:rPr>
          <w:sz w:val="28"/>
          <w:szCs w:val="28"/>
        </w:rPr>
        <w:t xml:space="preserve"> 30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до </w:t>
      </w:r>
      <w:proofErr w:type="spellStart"/>
      <w:r>
        <w:rPr>
          <w:sz w:val="28"/>
          <w:szCs w:val="28"/>
        </w:rPr>
        <w:t>повноважен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торговельного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та ресторанного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власниками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зручного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населення.</w:t>
      </w:r>
    </w:p>
    <w:p w:rsidR="004966F9" w:rsidRDefault="004966F9" w:rsidP="004966F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8.11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proofErr w:type="spellStart"/>
      <w:r>
        <w:rPr>
          <w:sz w:val="28"/>
          <w:szCs w:val="28"/>
          <w:lang w:val="uk-UA"/>
        </w:rPr>
        <w:t>м.Чернігова</w:t>
      </w:r>
      <w:proofErr w:type="spellEnd"/>
      <w:r>
        <w:rPr>
          <w:sz w:val="28"/>
          <w:szCs w:val="28"/>
          <w:lang w:val="uk-UA"/>
        </w:rPr>
        <w:t xml:space="preserve"> в новій редакції, затверджених  рішенням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Чернігівської міської ради від 24 грудня 2019 року             № 49/VII-2, суб’єкти господарювання, які мають намір здійснювати діяльність у сфері торгівлі, ресторанного господарства та наданні послуг, з 22-00 години до 08-00 години, погоджують нічний режим роботи у порядку, визначеному рішенням виконавчого комітету Чернігівської міської ради.</w:t>
      </w:r>
    </w:p>
    <w:p w:rsidR="004966F9" w:rsidRDefault="004966F9" w:rsidP="004966F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Діяльність об’єктів торгівлі, ресторанного господарства та сфери послуг у нічний час, без погодження в установленому порядку з органом місцевого самоврядування, забороняється.</w:t>
      </w:r>
    </w:p>
    <w:p w:rsidR="004966F9" w:rsidRDefault="004966F9" w:rsidP="004966F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рішення виконавчого комітету Чернігівської міської ради від 07.07.2016 № 274 режим роботи об’єктів торгівлі, закладів ресторанного господарства та сфери послуг у м. Чернігові у нічний час встановлюється рішенням виконавчого комітету міської ради за попереднім розглядом комісією з організації роботи об’єктів торгівлі, ресторанного господарства та сфери послуг на підставі поданої заяви в Центр надання адміністративних послуг.            </w:t>
      </w:r>
    </w:p>
    <w:p w:rsidR="004966F9" w:rsidRDefault="004966F9" w:rsidP="004966F9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даного рішення є встановлення для суб’єктів господарювання сфери ресторанного господарства та торгівлі режимів роботи, зазначених в додатку до рішення.</w:t>
      </w:r>
    </w:p>
    <w:p w:rsidR="004966F9" w:rsidRDefault="004966F9" w:rsidP="004966F9">
      <w:pPr>
        <w:ind w:firstLine="900"/>
        <w:jc w:val="both"/>
        <w:rPr>
          <w:sz w:val="28"/>
          <w:szCs w:val="28"/>
          <w:lang w:val="uk-UA"/>
        </w:rPr>
      </w:pPr>
    </w:p>
    <w:p w:rsidR="004966F9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 –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економіки  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 комунальної власності 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цінової політики управління</w:t>
      </w:r>
    </w:p>
    <w:p w:rsidR="004966F9" w:rsidRDefault="004966F9" w:rsidP="004966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міста міської ради                                   </w:t>
      </w:r>
      <w:r>
        <w:rPr>
          <w:sz w:val="28"/>
          <w:szCs w:val="28"/>
        </w:rPr>
        <w:t>В. Я</w:t>
      </w:r>
      <w:r>
        <w:rPr>
          <w:sz w:val="28"/>
          <w:szCs w:val="28"/>
          <w:lang w:val="uk-UA"/>
        </w:rPr>
        <w:t>РЕЩЕНКО</w:t>
      </w:r>
      <w:r>
        <w:rPr>
          <w:i/>
          <w:sz w:val="18"/>
          <w:szCs w:val="18"/>
          <w:lang w:val="uk-UA"/>
        </w:rPr>
        <w:t xml:space="preserve"> </w:t>
      </w:r>
    </w:p>
    <w:p w:rsidR="004966F9" w:rsidRDefault="004966F9" w:rsidP="004966F9">
      <w:pPr>
        <w:ind w:firstLine="900"/>
        <w:jc w:val="both"/>
        <w:rPr>
          <w:b/>
          <w:sz w:val="28"/>
          <w:szCs w:val="28"/>
          <w:lang w:val="uk-UA"/>
        </w:rPr>
      </w:pPr>
    </w:p>
    <w:p w:rsidR="004966F9" w:rsidRDefault="004966F9" w:rsidP="004966F9">
      <w:pPr>
        <w:rPr>
          <w:lang w:val="uk-UA"/>
        </w:rPr>
      </w:pPr>
    </w:p>
    <w:p w:rsidR="003C7BEB" w:rsidRPr="004966F9" w:rsidRDefault="003C7BEB">
      <w:pPr>
        <w:rPr>
          <w:lang w:val="uk-UA"/>
        </w:rPr>
      </w:pPr>
      <w:bookmarkStart w:id="0" w:name="_GoBack"/>
      <w:bookmarkEnd w:id="0"/>
    </w:p>
    <w:sectPr w:rsidR="003C7BEB" w:rsidRPr="004966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F9"/>
    <w:rsid w:val="003C7BEB"/>
    <w:rsid w:val="004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2020-06-03T07:13:00Z</dcterms:created>
  <dcterms:modified xsi:type="dcterms:W3CDTF">2020-06-03T07:14:00Z</dcterms:modified>
</cp:coreProperties>
</file>