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B6" w:rsidRDefault="000349B6" w:rsidP="000349B6">
      <w:pPr>
        <w:spacing w:line="360" w:lineRule="auto"/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 </w:t>
      </w:r>
    </w:p>
    <w:p w:rsidR="000349B6" w:rsidRDefault="00C2199A" w:rsidP="000349B6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="000349B6">
        <w:rPr>
          <w:sz w:val="28"/>
          <w:szCs w:val="28"/>
        </w:rPr>
        <w:t xml:space="preserve"> міської ради</w:t>
      </w:r>
    </w:p>
    <w:p w:rsidR="00C2199A" w:rsidRDefault="000349B6" w:rsidP="000349B6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«</w:t>
      </w:r>
      <w:r w:rsidR="00C2199A">
        <w:rPr>
          <w:sz w:val="28"/>
          <w:szCs w:val="28"/>
        </w:rPr>
        <w:t xml:space="preserve"> </w:t>
      </w:r>
      <w:r w:rsidR="00C2199A" w:rsidRPr="00C2199A">
        <w:rPr>
          <w:sz w:val="28"/>
          <w:szCs w:val="28"/>
          <w:u w:val="single"/>
        </w:rPr>
        <w:t>31</w:t>
      </w:r>
      <w:r w:rsidR="00C21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C2199A" w:rsidRPr="00C2199A">
        <w:rPr>
          <w:sz w:val="28"/>
          <w:szCs w:val="28"/>
          <w:u w:val="single"/>
        </w:rPr>
        <w:t>березня</w:t>
      </w:r>
      <w:r w:rsidRPr="00C2199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2016 року </w:t>
      </w:r>
    </w:p>
    <w:p w:rsidR="000349B6" w:rsidRPr="00C2199A" w:rsidRDefault="00C2199A" w:rsidP="000349B6">
      <w:pPr>
        <w:spacing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№ 6/</w:t>
      </w:r>
      <w:r>
        <w:rPr>
          <w:sz w:val="28"/>
          <w:szCs w:val="28"/>
          <w:lang w:val="en-US"/>
        </w:rPr>
        <w:t>VII</w:t>
      </w:r>
      <w:r w:rsidRPr="00153983">
        <w:rPr>
          <w:sz w:val="28"/>
          <w:szCs w:val="28"/>
          <w:lang w:val="ru-RU"/>
        </w:rPr>
        <w:t xml:space="preserve"> - 5</w:t>
      </w:r>
    </w:p>
    <w:p w:rsidR="000349B6" w:rsidRDefault="000349B6" w:rsidP="000349B6">
      <w:pPr>
        <w:spacing w:line="360" w:lineRule="auto"/>
        <w:jc w:val="right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ЗМІНИ</w:t>
      </w:r>
    </w:p>
    <w:p w:rsidR="000349B6" w:rsidRDefault="000349B6" w:rsidP="000349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Програми розвитку туристичної галузі й міжнародних відносин міста Чернігова та сприяння залученню інвестицій на 2015 - 2016 роки</w:t>
      </w:r>
    </w:p>
    <w:p w:rsidR="000349B6" w:rsidRDefault="000349B6" w:rsidP="000349B6">
      <w:pPr>
        <w:spacing w:line="360" w:lineRule="auto"/>
        <w:jc w:val="right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Заголовок кошторису витрат викласти у такій редакції:</w:t>
      </w: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«Кошторис витрат на реалізацію заходів Програми  розвитку туристичної галузі  й міжнародних відносин міста Чернігова та сприяння залученню інвестицій на 2015 - 2016 роки (виконавець розділу  3.1. «Розвиток туристичної галузі»  з 15 квітня 2016 року  управління культури та туризму Чернігівської міської ради)».</w:t>
      </w: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0349B6" w:rsidRDefault="00C2199A" w:rsidP="000349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0349B6" w:rsidRDefault="000349B6" w:rsidP="000349B6">
      <w:pPr>
        <w:spacing w:line="360" w:lineRule="auto"/>
        <w:jc w:val="both"/>
        <w:rPr>
          <w:sz w:val="28"/>
          <w:szCs w:val="28"/>
        </w:rPr>
      </w:pPr>
    </w:p>
    <w:p w:rsidR="00D55E80" w:rsidRDefault="00D55E80" w:rsidP="000349B6">
      <w:pPr>
        <w:spacing w:line="276" w:lineRule="auto"/>
        <w:jc w:val="both"/>
        <w:rPr>
          <w:sz w:val="28"/>
          <w:szCs w:val="28"/>
        </w:rPr>
      </w:pPr>
    </w:p>
    <w:p w:rsidR="00153983" w:rsidRDefault="00153983" w:rsidP="000349B6">
      <w:pPr>
        <w:spacing w:line="276" w:lineRule="auto"/>
        <w:jc w:val="both"/>
        <w:rPr>
          <w:sz w:val="28"/>
          <w:szCs w:val="28"/>
        </w:rPr>
      </w:pPr>
    </w:p>
    <w:p w:rsidR="00153983" w:rsidRDefault="00153983" w:rsidP="000349B6">
      <w:pPr>
        <w:spacing w:line="276" w:lineRule="auto"/>
        <w:jc w:val="both"/>
        <w:rPr>
          <w:sz w:val="28"/>
          <w:szCs w:val="28"/>
        </w:rPr>
      </w:pPr>
    </w:p>
    <w:p w:rsidR="00153983" w:rsidRDefault="00153983" w:rsidP="000349B6">
      <w:pPr>
        <w:spacing w:line="276" w:lineRule="auto"/>
        <w:jc w:val="both"/>
        <w:rPr>
          <w:sz w:val="28"/>
          <w:szCs w:val="28"/>
        </w:rPr>
      </w:pPr>
    </w:p>
    <w:p w:rsidR="00153983" w:rsidRDefault="00153983" w:rsidP="000349B6">
      <w:pPr>
        <w:spacing w:line="276" w:lineRule="auto"/>
        <w:jc w:val="both"/>
        <w:rPr>
          <w:sz w:val="28"/>
          <w:szCs w:val="28"/>
        </w:rPr>
      </w:pPr>
    </w:p>
    <w:p w:rsidR="00153983" w:rsidRDefault="00153983" w:rsidP="000349B6">
      <w:pPr>
        <w:spacing w:line="276" w:lineRule="auto"/>
        <w:jc w:val="both"/>
        <w:rPr>
          <w:sz w:val="28"/>
          <w:szCs w:val="28"/>
        </w:rPr>
      </w:pPr>
    </w:p>
    <w:p w:rsidR="00153983" w:rsidRDefault="00153983" w:rsidP="000349B6">
      <w:pPr>
        <w:spacing w:line="276" w:lineRule="auto"/>
        <w:jc w:val="both"/>
        <w:rPr>
          <w:sz w:val="28"/>
          <w:szCs w:val="28"/>
        </w:rPr>
      </w:pPr>
    </w:p>
    <w:sectPr w:rsidR="00153983" w:rsidSect="008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7A7"/>
    <w:multiLevelType w:val="hybridMultilevel"/>
    <w:tmpl w:val="112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ACD"/>
    <w:rsid w:val="0002058A"/>
    <w:rsid w:val="000349B6"/>
    <w:rsid w:val="00045425"/>
    <w:rsid w:val="000C0792"/>
    <w:rsid w:val="000F6A22"/>
    <w:rsid w:val="00153983"/>
    <w:rsid w:val="001E073C"/>
    <w:rsid w:val="00233CAD"/>
    <w:rsid w:val="002452C2"/>
    <w:rsid w:val="002D643F"/>
    <w:rsid w:val="002E4F50"/>
    <w:rsid w:val="00313E31"/>
    <w:rsid w:val="003320BC"/>
    <w:rsid w:val="003975F4"/>
    <w:rsid w:val="003A646E"/>
    <w:rsid w:val="003C09BE"/>
    <w:rsid w:val="00450545"/>
    <w:rsid w:val="005523E0"/>
    <w:rsid w:val="005913C9"/>
    <w:rsid w:val="005A69DB"/>
    <w:rsid w:val="005E25F4"/>
    <w:rsid w:val="006045A4"/>
    <w:rsid w:val="00612AA8"/>
    <w:rsid w:val="006130CF"/>
    <w:rsid w:val="00661608"/>
    <w:rsid w:val="006D0A86"/>
    <w:rsid w:val="006D5C78"/>
    <w:rsid w:val="0071709C"/>
    <w:rsid w:val="007D5547"/>
    <w:rsid w:val="00802F8F"/>
    <w:rsid w:val="00803022"/>
    <w:rsid w:val="00850E44"/>
    <w:rsid w:val="008846AE"/>
    <w:rsid w:val="008B1F24"/>
    <w:rsid w:val="008C0F30"/>
    <w:rsid w:val="008C3001"/>
    <w:rsid w:val="009B05E1"/>
    <w:rsid w:val="009B1ACD"/>
    <w:rsid w:val="009E3CE3"/>
    <w:rsid w:val="00A56893"/>
    <w:rsid w:val="00A74BF9"/>
    <w:rsid w:val="00A90B0D"/>
    <w:rsid w:val="00B2256A"/>
    <w:rsid w:val="00B26CE9"/>
    <w:rsid w:val="00B65842"/>
    <w:rsid w:val="00B90AD6"/>
    <w:rsid w:val="00C2199A"/>
    <w:rsid w:val="00C25189"/>
    <w:rsid w:val="00C975B1"/>
    <w:rsid w:val="00D55163"/>
    <w:rsid w:val="00D55E80"/>
    <w:rsid w:val="00D771A1"/>
    <w:rsid w:val="00DB1697"/>
    <w:rsid w:val="00DF09A3"/>
    <w:rsid w:val="00E272BD"/>
    <w:rsid w:val="00EB30C7"/>
    <w:rsid w:val="00EC0475"/>
    <w:rsid w:val="00EC1336"/>
    <w:rsid w:val="00ED0DD4"/>
    <w:rsid w:val="00F1010D"/>
    <w:rsid w:val="00F278A2"/>
    <w:rsid w:val="00F70DE6"/>
    <w:rsid w:val="00FB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F1010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AC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B1A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9B1ACD"/>
    <w:pPr>
      <w:ind w:right="-908"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B1A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andara">
    <w:name w:val="Основной текст + Candara"/>
    <w:aliases w:val="11 pt"/>
    <w:basedOn w:val="a0"/>
    <w:rsid w:val="009B1ACD"/>
    <w:rPr>
      <w:rFonts w:ascii="Candara" w:hAnsi="Candara" w:cs="Candara"/>
      <w:spacing w:val="10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9B1A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AC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A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DB1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c">
    <w:name w:val="Table Grid"/>
    <w:basedOn w:val="a1"/>
    <w:uiPriority w:val="59"/>
    <w:rsid w:val="0002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9062-C210-41CB-8398-AA414900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А. Горбач</cp:lastModifiedBy>
  <cp:revision>47</cp:revision>
  <cp:lastPrinted>2016-04-05T13:01:00Z</cp:lastPrinted>
  <dcterms:created xsi:type="dcterms:W3CDTF">2016-03-10T07:23:00Z</dcterms:created>
  <dcterms:modified xsi:type="dcterms:W3CDTF">2019-06-13T07:32:00Z</dcterms:modified>
</cp:coreProperties>
</file>