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Pr="00797503" w:rsidRDefault="00C37B78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797503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0.25pt" o:ole="" fillcolor="window">
            <v:imagedata r:id="rId8" o:title=""/>
          </v:shape>
          <o:OLEObject Type="Embed" ProgID="Word.Picture.8" ShapeID="_x0000_i1025" DrawAspect="Content" ObjectID="_1572092165" r:id="rId9"/>
        </w:object>
      </w:r>
    </w:p>
    <w:p w:rsidR="00C37B78" w:rsidRPr="00797503" w:rsidRDefault="00C37B78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797503">
        <w:rPr>
          <w:b/>
          <w:sz w:val="26"/>
          <w:szCs w:val="26"/>
          <w:lang w:val="uk-UA"/>
        </w:rPr>
        <w:t>УКРАЇНА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>ЧЕРНІГІВСЬКА МІСЬКА РАДА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 xml:space="preserve">ВИКОНАВЧИЙ КОМІТЕТ </w:t>
      </w:r>
    </w:p>
    <w:p w:rsidR="00C37B78" w:rsidRPr="00797503" w:rsidRDefault="00C37B78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9750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97503">
        <w:rPr>
          <w:b/>
          <w:sz w:val="32"/>
          <w:szCs w:val="32"/>
          <w:lang w:val="uk-UA"/>
        </w:rPr>
        <w:t>Н</w:t>
      </w:r>
      <w:proofErr w:type="spellEnd"/>
      <w:r w:rsidRPr="00797503">
        <w:rPr>
          <w:b/>
          <w:sz w:val="32"/>
          <w:szCs w:val="32"/>
          <w:lang w:val="uk-UA"/>
        </w:rPr>
        <w:t xml:space="preserve"> Я </w:t>
      </w:r>
    </w:p>
    <w:p w:rsidR="00C37B78" w:rsidRPr="00797503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797503" w:rsidRDefault="00C37B78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797503">
        <w:t xml:space="preserve">______________20     року             </w:t>
      </w:r>
      <w:r w:rsidRPr="00797503">
        <w:rPr>
          <w:lang w:val="uk-UA"/>
        </w:rPr>
        <w:t xml:space="preserve">     </w:t>
      </w:r>
      <w:r w:rsidRPr="00797503">
        <w:t xml:space="preserve"> м. </w:t>
      </w:r>
      <w:proofErr w:type="spellStart"/>
      <w:r w:rsidRPr="00797503">
        <w:t>Чернігі</w:t>
      </w:r>
      <w:proofErr w:type="gramStart"/>
      <w:r w:rsidRPr="00797503">
        <w:t>в</w:t>
      </w:r>
      <w:proofErr w:type="spellEnd"/>
      <w:proofErr w:type="gramEnd"/>
      <w:r w:rsidRPr="00797503">
        <w:t xml:space="preserve">                    </w:t>
      </w:r>
      <w:r w:rsidRPr="00797503">
        <w:rPr>
          <w:lang w:val="uk-UA"/>
        </w:rPr>
        <w:t xml:space="preserve">        </w:t>
      </w:r>
      <w:r w:rsidRPr="00797503">
        <w:t xml:space="preserve">       №_______     </w:t>
      </w:r>
    </w:p>
    <w:p w:rsidR="00C37B78" w:rsidRDefault="00C37B78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F61230" w:rsidRPr="00797503" w:rsidRDefault="00F61230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797503" w:rsidRDefault="00C37B78" w:rsidP="00C37B78">
      <w:pPr>
        <w:tabs>
          <w:tab w:val="left" w:pos="993"/>
        </w:tabs>
        <w:spacing w:after="0" w:line="240" w:lineRule="auto"/>
        <w:outlineLvl w:val="0"/>
        <w:rPr>
          <w:lang w:val="uk-UA"/>
        </w:rPr>
      </w:pPr>
      <w:r w:rsidRPr="00797503">
        <w:rPr>
          <w:lang w:val="uk-UA"/>
        </w:rPr>
        <w:t xml:space="preserve">Про тимчасове розміщення </w:t>
      </w:r>
    </w:p>
    <w:p w:rsidR="00C37B78" w:rsidRPr="00797503" w:rsidRDefault="00C37B78" w:rsidP="00C37B78">
      <w:pPr>
        <w:tabs>
          <w:tab w:val="left" w:pos="993"/>
        </w:tabs>
        <w:spacing w:after="0" w:line="240" w:lineRule="auto"/>
        <w:rPr>
          <w:lang w:val="uk-UA"/>
        </w:rPr>
      </w:pPr>
      <w:r w:rsidRPr="00797503">
        <w:rPr>
          <w:lang w:val="uk-UA"/>
        </w:rPr>
        <w:t>зовнішньої реклами</w:t>
      </w:r>
    </w:p>
    <w:p w:rsidR="00F61230" w:rsidRPr="00797503" w:rsidRDefault="00F61230" w:rsidP="00C37B78">
      <w:pPr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F35A0D" w:rsidRPr="00797503" w:rsidRDefault="00C37B78" w:rsidP="00DF733A">
      <w:pPr>
        <w:tabs>
          <w:tab w:val="left" w:pos="900"/>
        </w:tabs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797503">
        <w:rPr>
          <w:lang w:val="uk-UA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</w:t>
      </w:r>
      <w:r w:rsidR="004F10E0">
        <w:rPr>
          <w:lang w:val="uk-UA"/>
        </w:rPr>
        <w:t xml:space="preserve"> </w:t>
      </w:r>
      <w:r w:rsidRPr="00797503">
        <w:rPr>
          <w:lang w:val="uk-UA"/>
        </w:rPr>
        <w:t xml:space="preserve"> комітету</w:t>
      </w:r>
      <w:r w:rsidR="004F10E0">
        <w:rPr>
          <w:lang w:val="uk-UA"/>
        </w:rPr>
        <w:t xml:space="preserve"> </w:t>
      </w:r>
      <w:r w:rsidRPr="00797503">
        <w:rPr>
          <w:lang w:val="uk-UA"/>
        </w:rPr>
        <w:t xml:space="preserve"> Чернігівської міської ради від 20 жовтня 2008 року      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F35A0D" w:rsidRPr="00797503" w:rsidRDefault="00F35A0D" w:rsidP="00DF733A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</w:p>
    <w:p w:rsidR="00AC4F30" w:rsidRPr="00C0554E" w:rsidRDefault="00E2186F" w:rsidP="00DF733A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DF733A" w:rsidRPr="00797503">
        <w:rPr>
          <w:lang w:val="uk-UA"/>
        </w:rPr>
        <w:t>Продовжити термін дії дозволів на розміщення зовнішньої реклами строком на</w:t>
      </w:r>
      <w:r w:rsidR="00DF733A">
        <w:rPr>
          <w:lang w:val="uk-UA"/>
        </w:rPr>
        <w:t xml:space="preserve"> один рік </w:t>
      </w:r>
      <w:r w:rsidR="00C0554E">
        <w:rPr>
          <w:lang w:val="uk-UA"/>
        </w:rPr>
        <w:t>т</w:t>
      </w:r>
      <w:r w:rsidR="00AC4F30" w:rsidRPr="00797503">
        <w:rPr>
          <w:rFonts w:eastAsia="Times New Roman"/>
          <w:lang w:val="uk-UA"/>
        </w:rPr>
        <w:t>овариству з обмеженою відповідальністю «ТЕЛЕКОМУНІКАЦІЙНА КОМПАНІЯ «КОМФОРТ» на рекламні конструкції типу «</w:t>
      </w:r>
      <w:proofErr w:type="spellStart"/>
      <w:r w:rsidR="00AC4F30" w:rsidRPr="00797503">
        <w:rPr>
          <w:rFonts w:eastAsia="Times New Roman"/>
          <w:lang w:val="uk-UA"/>
        </w:rPr>
        <w:t>сіті-лайт</w:t>
      </w:r>
      <w:proofErr w:type="spellEnd"/>
      <w:r w:rsidR="00AC4F30" w:rsidRPr="00797503">
        <w:rPr>
          <w:rFonts w:eastAsia="Times New Roman"/>
          <w:lang w:val="uk-UA"/>
        </w:rPr>
        <w:t>», усього шість одиниць, за адресами:</w:t>
      </w:r>
    </w:p>
    <w:p w:rsidR="00AC4F30" w:rsidRPr="00797503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16А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навпроти </w:t>
      </w:r>
      <w:proofErr w:type="spellStart"/>
      <w:r w:rsidRPr="00797503">
        <w:rPr>
          <w:rFonts w:eastAsia="Times New Roman"/>
          <w:lang w:val="uk-UA"/>
        </w:rPr>
        <w:t>піцерії</w:t>
      </w:r>
      <w:proofErr w:type="spellEnd"/>
      <w:r w:rsidRPr="00797503">
        <w:rPr>
          <w:rFonts w:eastAsia="Times New Roman"/>
          <w:lang w:val="uk-UA"/>
        </w:rPr>
        <w:t xml:space="preserve"> «</w:t>
      </w:r>
      <w:proofErr w:type="spellStart"/>
      <w:r w:rsidRPr="00797503">
        <w:rPr>
          <w:rFonts w:eastAsia="Times New Roman"/>
          <w:lang w:val="uk-UA"/>
        </w:rPr>
        <w:t>Марконі</w:t>
      </w:r>
      <w:proofErr w:type="spellEnd"/>
      <w:r w:rsidRPr="00797503">
        <w:rPr>
          <w:rFonts w:eastAsia="Times New Roman"/>
          <w:lang w:val="uk-UA"/>
        </w:rPr>
        <w:t>»;</w:t>
      </w:r>
    </w:p>
    <w:p w:rsidR="00AC4F30" w:rsidRPr="00797503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16А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>;</w:t>
      </w:r>
    </w:p>
    <w:p w:rsidR="00AC4F30" w:rsidRPr="00797503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18А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>;</w:t>
      </w:r>
    </w:p>
    <w:p w:rsidR="00AC4F30" w:rsidRPr="00797503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22А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>;</w:t>
      </w:r>
    </w:p>
    <w:p w:rsidR="00AC4F30" w:rsidRPr="00797503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62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навпроти магазину «СОЮЗ»; </w:t>
      </w:r>
    </w:p>
    <w:p w:rsidR="00C0554E" w:rsidRDefault="00AC4F30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 w:rsidRPr="00797503">
        <w:rPr>
          <w:rFonts w:eastAsia="Times New Roman"/>
          <w:lang w:val="uk-UA"/>
        </w:rPr>
        <w:t xml:space="preserve">- м. Чернігів,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Pr="00797503">
        <w:rPr>
          <w:rFonts w:eastAsia="Times New Roman"/>
          <w:lang w:val="uk-UA"/>
        </w:rPr>
        <w:t xml:space="preserve">, буд. 62 на території зеленої зони на узбіччі вздовж проїжджої частини дороги по вул. </w:t>
      </w:r>
      <w:proofErr w:type="spellStart"/>
      <w:r w:rsidRPr="00797503">
        <w:rPr>
          <w:rFonts w:eastAsia="Times New Roman"/>
          <w:lang w:val="uk-UA"/>
        </w:rPr>
        <w:t>Рокоссовського</w:t>
      </w:r>
      <w:proofErr w:type="spellEnd"/>
      <w:r w:rsidR="00C0554E">
        <w:rPr>
          <w:rFonts w:eastAsia="Times New Roman"/>
          <w:lang w:val="uk-UA"/>
        </w:rPr>
        <w:t>.</w:t>
      </w:r>
    </w:p>
    <w:p w:rsidR="00C0554E" w:rsidRDefault="00C0554E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</w:p>
    <w:p w:rsidR="00DF733A" w:rsidRDefault="00DF733A" w:rsidP="00DF733A">
      <w:pPr>
        <w:tabs>
          <w:tab w:val="left" w:pos="900"/>
        </w:tabs>
        <w:ind w:firstLine="709"/>
        <w:jc w:val="both"/>
        <w:rPr>
          <w:lang w:val="uk-UA"/>
        </w:rPr>
      </w:pPr>
    </w:p>
    <w:p w:rsidR="00DF733A" w:rsidRPr="00966BAA" w:rsidRDefault="00DF733A" w:rsidP="00966BAA">
      <w:pPr>
        <w:tabs>
          <w:tab w:val="left" w:pos="900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9317DA">
        <w:rPr>
          <w:lang w:val="uk-UA"/>
        </w:rPr>
        <w:t xml:space="preserve">. Дозволити тимчасове розміщення зовнішньої реклами строком </w:t>
      </w:r>
      <w:r w:rsidR="00966BAA">
        <w:rPr>
          <w:lang w:val="uk-UA"/>
        </w:rPr>
        <w:t xml:space="preserve">на один рік </w:t>
      </w:r>
      <w:r w:rsidR="00966BAA">
        <w:rPr>
          <w:rFonts w:eastAsia="Times New Roman"/>
          <w:lang w:val="uk-UA"/>
        </w:rPr>
        <w:t>т</w:t>
      </w:r>
      <w:r>
        <w:rPr>
          <w:rFonts w:eastAsia="Times New Roman"/>
          <w:lang w:val="uk-UA"/>
        </w:rPr>
        <w:t>овариству з обмеженою відповідальністю «</w:t>
      </w:r>
      <w:proofErr w:type="spellStart"/>
      <w:r>
        <w:rPr>
          <w:rFonts w:eastAsia="Times New Roman"/>
          <w:lang w:val="uk-UA"/>
        </w:rPr>
        <w:t>Астра</w:t>
      </w:r>
      <w:proofErr w:type="spellEnd"/>
      <w:r>
        <w:rPr>
          <w:rFonts w:eastAsia="Times New Roman"/>
          <w:lang w:val="uk-UA"/>
        </w:rPr>
        <w:t>» на</w:t>
      </w:r>
      <w:r w:rsidR="00D2343F">
        <w:rPr>
          <w:rFonts w:eastAsia="Times New Roman"/>
          <w:lang w:val="uk-UA"/>
        </w:rPr>
        <w:t xml:space="preserve"> наземну</w:t>
      </w:r>
      <w:r>
        <w:rPr>
          <w:rFonts w:eastAsia="Times New Roman"/>
          <w:lang w:val="uk-UA"/>
        </w:rPr>
        <w:t xml:space="preserve"> рекламну конструкцію типу «інформаційна стела», розміром 7,13 м х 1,0 м х 0,3 м, за адресою – вул. Толстого </w:t>
      </w:r>
      <w:r w:rsidRPr="00B9364C">
        <w:rPr>
          <w:bCs/>
          <w:lang w:val="uk-UA"/>
        </w:rPr>
        <w:t>(на перехресті вул. Толстого та вул. Івана Мазепи)</w:t>
      </w:r>
      <w:r>
        <w:rPr>
          <w:bCs/>
          <w:lang w:val="uk-UA"/>
        </w:rPr>
        <w:t>.</w:t>
      </w:r>
    </w:p>
    <w:p w:rsidR="001F2448" w:rsidRDefault="001F2448" w:rsidP="00DF733A">
      <w:pPr>
        <w:spacing w:after="0" w:line="240" w:lineRule="auto"/>
        <w:ind w:firstLine="708"/>
        <w:jc w:val="both"/>
        <w:rPr>
          <w:bCs/>
          <w:lang w:val="uk-UA"/>
        </w:rPr>
      </w:pPr>
    </w:p>
    <w:p w:rsidR="001F2448" w:rsidRDefault="001F2448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>
        <w:rPr>
          <w:lang w:val="uk-UA"/>
        </w:rPr>
        <w:t>3</w:t>
      </w:r>
      <w:r w:rsidRPr="00F73DF1">
        <w:rPr>
          <w:lang w:val="uk-UA"/>
        </w:rPr>
        <w:t>. Скасувати дозвіл на розміщення зовнішньої реклами, за заявою розповсюджувача</w:t>
      </w:r>
      <w:r>
        <w:rPr>
          <w:lang w:val="uk-UA"/>
        </w:rPr>
        <w:t xml:space="preserve"> т</w:t>
      </w:r>
      <w:r w:rsidRPr="00EA6762">
        <w:rPr>
          <w:lang w:val="uk-UA"/>
        </w:rPr>
        <w:t>овариству з обмеженою відповідальністю «Телерадіокомпанія «</w:t>
      </w:r>
      <w:proofErr w:type="spellStart"/>
      <w:r w:rsidRPr="00EA6762">
        <w:rPr>
          <w:lang w:val="uk-UA"/>
        </w:rPr>
        <w:t>Голд</w:t>
      </w:r>
      <w:proofErr w:type="spellEnd"/>
      <w:r w:rsidRPr="00EA6762">
        <w:rPr>
          <w:lang w:val="uk-UA"/>
        </w:rPr>
        <w:t xml:space="preserve"> </w:t>
      </w:r>
      <w:proofErr w:type="spellStart"/>
      <w:r w:rsidRPr="00EA6762">
        <w:rPr>
          <w:lang w:val="uk-UA"/>
        </w:rPr>
        <w:t>Фьюче</w:t>
      </w:r>
      <w:proofErr w:type="spellEnd"/>
      <w:r w:rsidRPr="00EA6762">
        <w:rPr>
          <w:lang w:val="uk-UA"/>
        </w:rPr>
        <w:t>» на</w:t>
      </w:r>
      <w:r>
        <w:rPr>
          <w:lang w:val="uk-UA"/>
        </w:rPr>
        <w:t xml:space="preserve"> наземну рекламну</w:t>
      </w:r>
      <w:r w:rsidRPr="006E3AC8">
        <w:rPr>
          <w:lang w:val="uk-UA"/>
        </w:rPr>
        <w:t xml:space="preserve"> конструкці</w:t>
      </w:r>
      <w:r>
        <w:rPr>
          <w:lang w:val="uk-UA"/>
        </w:rPr>
        <w:t>ю</w:t>
      </w:r>
      <w:r w:rsidRPr="006E3AC8">
        <w:rPr>
          <w:lang w:val="uk-UA"/>
        </w:rPr>
        <w:t xml:space="preserve"> типу</w:t>
      </w:r>
      <w:r>
        <w:rPr>
          <w:lang w:val="uk-UA"/>
        </w:rPr>
        <w:t xml:space="preserve"> </w:t>
      </w:r>
      <w:r w:rsidRPr="00A44229">
        <w:rPr>
          <w:rFonts w:eastAsia="Times New Roman"/>
          <w:lang w:val="uk-UA"/>
        </w:rPr>
        <w:t>«</w:t>
      </w:r>
      <w:proofErr w:type="spellStart"/>
      <w:r w:rsidRPr="00A44229">
        <w:rPr>
          <w:rFonts w:eastAsia="Times New Roman"/>
          <w:lang w:val="uk-UA"/>
        </w:rPr>
        <w:t>сіті-лайт</w:t>
      </w:r>
      <w:proofErr w:type="spellEnd"/>
      <w:r w:rsidRPr="00A44229">
        <w:rPr>
          <w:rFonts w:eastAsia="Times New Roman"/>
          <w:lang w:val="uk-UA"/>
        </w:rPr>
        <w:t>»</w:t>
      </w:r>
      <w:r>
        <w:rPr>
          <w:rFonts w:eastAsia="Times New Roman"/>
          <w:lang w:val="uk-UA"/>
        </w:rPr>
        <w:t xml:space="preserve">, </w:t>
      </w:r>
      <w:r w:rsidRPr="00A44229">
        <w:rPr>
          <w:rFonts w:eastAsia="Times New Roman"/>
          <w:lang w:val="uk-UA"/>
        </w:rPr>
        <w:t>роз</w:t>
      </w:r>
      <w:r>
        <w:rPr>
          <w:rFonts w:eastAsia="Times New Roman"/>
          <w:lang w:val="uk-UA"/>
        </w:rPr>
        <w:t xml:space="preserve">міром 1,2 м х 1,8 м, за адресою – </w:t>
      </w:r>
      <w:r w:rsidRPr="00A44229">
        <w:rPr>
          <w:lang w:val="uk-UA"/>
        </w:rPr>
        <w:t>просп. Миру, 33 (правий)</w:t>
      </w:r>
      <w:r>
        <w:rPr>
          <w:lang w:val="uk-UA"/>
        </w:rPr>
        <w:t>.</w:t>
      </w:r>
    </w:p>
    <w:p w:rsidR="00DF733A" w:rsidRDefault="00DF733A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</w:p>
    <w:p w:rsidR="00F35A0D" w:rsidRPr="00C0554E" w:rsidRDefault="001F2448" w:rsidP="00DF733A">
      <w:pPr>
        <w:spacing w:after="0" w:line="240" w:lineRule="auto"/>
        <w:ind w:firstLine="708"/>
        <w:jc w:val="both"/>
        <w:rPr>
          <w:rFonts w:eastAsia="Times New Roman"/>
          <w:lang w:val="uk-UA"/>
        </w:rPr>
      </w:pPr>
      <w:r>
        <w:rPr>
          <w:lang w:val="uk-UA"/>
        </w:rPr>
        <w:t>4</w:t>
      </w:r>
      <w:r w:rsidR="00F35A0D" w:rsidRPr="00797503">
        <w:rPr>
          <w:lang w:val="uk-UA"/>
        </w:rPr>
        <w:t>. Контроль за виконанням цього рішення покласти на заступника міського голови Ломако О. А.</w:t>
      </w:r>
    </w:p>
    <w:p w:rsidR="00F35A0D" w:rsidRPr="00797503" w:rsidRDefault="00F35A0D" w:rsidP="00DF733A">
      <w:pPr>
        <w:spacing w:after="0"/>
        <w:ind w:firstLine="720"/>
        <w:jc w:val="both"/>
        <w:rPr>
          <w:lang w:val="uk-UA"/>
        </w:rPr>
      </w:pPr>
    </w:p>
    <w:p w:rsidR="00F35A0D" w:rsidRPr="00797503" w:rsidRDefault="00F35A0D" w:rsidP="00F35A0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</w:p>
    <w:p w:rsidR="00F35A0D" w:rsidRPr="00797503" w:rsidRDefault="00F35A0D" w:rsidP="00F35A0D">
      <w:pPr>
        <w:tabs>
          <w:tab w:val="left" w:pos="7380"/>
        </w:tabs>
        <w:rPr>
          <w:lang w:val="uk-UA"/>
        </w:rPr>
      </w:pPr>
      <w:r w:rsidRPr="00797503">
        <w:rPr>
          <w:lang w:val="uk-UA"/>
        </w:rPr>
        <w:t>Міський голова                                                                             В. А. Атрошенко</w:t>
      </w:r>
    </w:p>
    <w:p w:rsidR="00F35A0D" w:rsidRPr="00797503" w:rsidRDefault="00F35A0D" w:rsidP="00F35A0D">
      <w:pPr>
        <w:tabs>
          <w:tab w:val="left" w:pos="7380"/>
        </w:tabs>
        <w:rPr>
          <w:lang w:val="uk-UA"/>
        </w:rPr>
      </w:pPr>
    </w:p>
    <w:p w:rsidR="00F35A0D" w:rsidRPr="00797503" w:rsidRDefault="00F35A0D" w:rsidP="00F35A0D">
      <w:pPr>
        <w:tabs>
          <w:tab w:val="left" w:pos="7380"/>
        </w:tabs>
        <w:rPr>
          <w:lang w:val="uk-UA"/>
        </w:rPr>
      </w:pPr>
    </w:p>
    <w:p w:rsidR="00724833" w:rsidRDefault="00F35A0D" w:rsidP="00F35A0D">
      <w:pPr>
        <w:rPr>
          <w:lang w:val="uk-UA"/>
        </w:rPr>
      </w:pPr>
      <w:r w:rsidRPr="00797503">
        <w:rPr>
          <w:lang w:val="uk-UA"/>
        </w:rPr>
        <w:t xml:space="preserve">Секретар міської ради                                                                  М. П. </w:t>
      </w:r>
      <w:proofErr w:type="spellStart"/>
      <w:r w:rsidRPr="00797503">
        <w:rPr>
          <w:lang w:val="uk-UA"/>
        </w:rPr>
        <w:t>Черненок</w:t>
      </w:r>
      <w:proofErr w:type="spellEnd"/>
    </w:p>
    <w:sectPr w:rsidR="00724833" w:rsidSect="00B2166E">
      <w:head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4E" w:rsidRDefault="00555B4E" w:rsidP="008235FB">
      <w:pPr>
        <w:spacing w:after="0" w:line="240" w:lineRule="auto"/>
      </w:pPr>
      <w:r>
        <w:separator/>
      </w:r>
    </w:p>
  </w:endnote>
  <w:endnote w:type="continuationSeparator" w:id="1">
    <w:p w:rsidR="00555B4E" w:rsidRDefault="00555B4E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6"/>
      <w:jc w:val="center"/>
    </w:pPr>
  </w:p>
  <w:p w:rsidR="008235FB" w:rsidRDefault="008235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4E" w:rsidRDefault="00555B4E" w:rsidP="008235FB">
      <w:pPr>
        <w:spacing w:after="0" w:line="240" w:lineRule="auto"/>
      </w:pPr>
      <w:r>
        <w:separator/>
      </w:r>
    </w:p>
  </w:footnote>
  <w:footnote w:type="continuationSeparator" w:id="1">
    <w:p w:rsidR="00555B4E" w:rsidRDefault="00555B4E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770"/>
      <w:docPartObj>
        <w:docPartGallery w:val="Page Numbers (Top of Page)"/>
        <w:docPartUnique/>
      </w:docPartObj>
    </w:sdtPr>
    <w:sdtContent>
      <w:p w:rsidR="00B2166E" w:rsidRDefault="003B0EDB">
        <w:pPr>
          <w:pStyle w:val="a4"/>
          <w:jc w:val="center"/>
        </w:pPr>
        <w:fldSimple w:instr=" PAGE   \* MERGEFORMAT ">
          <w:r w:rsidR="00D543B9">
            <w:rPr>
              <w:noProof/>
            </w:rPr>
            <w:t>2</w:t>
          </w:r>
        </w:fldSimple>
      </w:p>
    </w:sdtContent>
  </w:sdt>
  <w:p w:rsidR="00B2166E" w:rsidRDefault="00B216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FB" w:rsidRDefault="008235FB">
    <w:pPr>
      <w:pStyle w:val="a4"/>
      <w:jc w:val="center"/>
    </w:pPr>
  </w:p>
  <w:p w:rsidR="008235FB" w:rsidRDefault="00823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1BD"/>
    <w:rsid w:val="00066423"/>
    <w:rsid w:val="00076B03"/>
    <w:rsid w:val="00077798"/>
    <w:rsid w:val="000C3A82"/>
    <w:rsid w:val="000D20FD"/>
    <w:rsid w:val="0010003D"/>
    <w:rsid w:val="0013585E"/>
    <w:rsid w:val="0016063F"/>
    <w:rsid w:val="001A467A"/>
    <w:rsid w:val="001C1863"/>
    <w:rsid w:val="001F2448"/>
    <w:rsid w:val="0020440B"/>
    <w:rsid w:val="0021677F"/>
    <w:rsid w:val="002206D2"/>
    <w:rsid w:val="002C3FA6"/>
    <w:rsid w:val="002E1A3D"/>
    <w:rsid w:val="003337C2"/>
    <w:rsid w:val="003376AA"/>
    <w:rsid w:val="00342BF7"/>
    <w:rsid w:val="003532F9"/>
    <w:rsid w:val="003A3774"/>
    <w:rsid w:val="003B0474"/>
    <w:rsid w:val="003B0EDB"/>
    <w:rsid w:val="003B6CF2"/>
    <w:rsid w:val="003E00BF"/>
    <w:rsid w:val="004322DD"/>
    <w:rsid w:val="004451BD"/>
    <w:rsid w:val="00474653"/>
    <w:rsid w:val="004A07DD"/>
    <w:rsid w:val="004F10E0"/>
    <w:rsid w:val="00504D7C"/>
    <w:rsid w:val="00524BE4"/>
    <w:rsid w:val="00533175"/>
    <w:rsid w:val="00555B4E"/>
    <w:rsid w:val="00564EAC"/>
    <w:rsid w:val="005C6DD0"/>
    <w:rsid w:val="005C7375"/>
    <w:rsid w:val="00652103"/>
    <w:rsid w:val="00694CD7"/>
    <w:rsid w:val="006A2236"/>
    <w:rsid w:val="006E2971"/>
    <w:rsid w:val="00724833"/>
    <w:rsid w:val="0074459B"/>
    <w:rsid w:val="00745F50"/>
    <w:rsid w:val="00746850"/>
    <w:rsid w:val="00757958"/>
    <w:rsid w:val="00764170"/>
    <w:rsid w:val="00780F40"/>
    <w:rsid w:val="007823B9"/>
    <w:rsid w:val="00797503"/>
    <w:rsid w:val="008235FB"/>
    <w:rsid w:val="00873572"/>
    <w:rsid w:val="00882471"/>
    <w:rsid w:val="008E0A5A"/>
    <w:rsid w:val="00903363"/>
    <w:rsid w:val="009267BF"/>
    <w:rsid w:val="0093597C"/>
    <w:rsid w:val="0093746F"/>
    <w:rsid w:val="009456EC"/>
    <w:rsid w:val="00966BAA"/>
    <w:rsid w:val="00985CC5"/>
    <w:rsid w:val="00986CAA"/>
    <w:rsid w:val="009B2B96"/>
    <w:rsid w:val="009C7F6B"/>
    <w:rsid w:val="00A07E70"/>
    <w:rsid w:val="00A44F49"/>
    <w:rsid w:val="00A67777"/>
    <w:rsid w:val="00AC4F30"/>
    <w:rsid w:val="00B03354"/>
    <w:rsid w:val="00B2166E"/>
    <w:rsid w:val="00B328CA"/>
    <w:rsid w:val="00B758B0"/>
    <w:rsid w:val="00BB0A1E"/>
    <w:rsid w:val="00C0121D"/>
    <w:rsid w:val="00C0554E"/>
    <w:rsid w:val="00C34DDA"/>
    <w:rsid w:val="00C37B78"/>
    <w:rsid w:val="00C903A4"/>
    <w:rsid w:val="00CA02F2"/>
    <w:rsid w:val="00CD7B22"/>
    <w:rsid w:val="00CF0078"/>
    <w:rsid w:val="00D2343F"/>
    <w:rsid w:val="00D26C6E"/>
    <w:rsid w:val="00D3137D"/>
    <w:rsid w:val="00D543B9"/>
    <w:rsid w:val="00DA2D17"/>
    <w:rsid w:val="00DF733A"/>
    <w:rsid w:val="00E01D71"/>
    <w:rsid w:val="00E2186F"/>
    <w:rsid w:val="00E355FF"/>
    <w:rsid w:val="00E417C2"/>
    <w:rsid w:val="00E46C43"/>
    <w:rsid w:val="00E61368"/>
    <w:rsid w:val="00E63158"/>
    <w:rsid w:val="00E93F45"/>
    <w:rsid w:val="00EA3D62"/>
    <w:rsid w:val="00ED7CAA"/>
    <w:rsid w:val="00EF205D"/>
    <w:rsid w:val="00F1618E"/>
    <w:rsid w:val="00F35A0D"/>
    <w:rsid w:val="00F61230"/>
    <w:rsid w:val="00F65941"/>
    <w:rsid w:val="00F675E8"/>
    <w:rsid w:val="00F70B04"/>
    <w:rsid w:val="00F73DF1"/>
    <w:rsid w:val="00F82FB7"/>
    <w:rsid w:val="00FA7FF0"/>
    <w:rsid w:val="00FC4149"/>
    <w:rsid w:val="00FC49E0"/>
    <w:rsid w:val="00FE293C"/>
    <w:rsid w:val="00FE6242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FB"/>
  </w:style>
  <w:style w:type="paragraph" w:styleId="a6">
    <w:name w:val="footer"/>
    <w:basedOn w:val="a"/>
    <w:link w:val="a7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FB"/>
  </w:style>
  <w:style w:type="character" w:styleId="a8">
    <w:name w:val="line number"/>
    <w:basedOn w:val="a0"/>
    <w:uiPriority w:val="99"/>
    <w:semiHidden/>
    <w:unhideWhenUsed/>
    <w:rsid w:val="00882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E96F-96B1-46A7-8DAB-1ADCBC2F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2017-11-13T13:10:00Z</cp:lastPrinted>
  <dcterms:created xsi:type="dcterms:W3CDTF">2017-11-07T09:55:00Z</dcterms:created>
  <dcterms:modified xsi:type="dcterms:W3CDTF">2017-11-13T13:30:00Z</dcterms:modified>
</cp:coreProperties>
</file>