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1" w:rsidRDefault="00B53FF1" w:rsidP="00B0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D21" w:rsidRDefault="00116BCA" w:rsidP="00116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gramStart"/>
      <w:r w:rsidRPr="00116BCA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агресію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Чернігова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оперативному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веденням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лютого-квітня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року</w:t>
      </w:r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Чернігова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на 2022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0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D630E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D630E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D630E6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D630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здійсню</w:t>
      </w:r>
      <w:r w:rsidR="00E94A35">
        <w:rPr>
          <w:rFonts w:ascii="Times New Roman" w:hAnsi="Times New Roman" w:cs="Times New Roman"/>
          <w:sz w:val="28"/>
          <w:szCs w:val="28"/>
          <w:lang w:val="ru-RU"/>
        </w:rPr>
        <w:t>валась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обмежен</w:t>
      </w:r>
      <w:r w:rsidR="00B178BD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матеріальн</w:t>
      </w:r>
      <w:r w:rsidR="00B178BD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людськ</w:t>
      </w:r>
      <w:r w:rsidR="00B178BD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497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7D21">
        <w:rPr>
          <w:rFonts w:ascii="Times New Roman" w:hAnsi="Times New Roman" w:cs="Times New Roman"/>
          <w:sz w:val="28"/>
          <w:szCs w:val="28"/>
          <w:lang w:val="ru-RU"/>
        </w:rPr>
        <w:t>ресурсі</w:t>
      </w:r>
      <w:proofErr w:type="gramStart"/>
      <w:r w:rsidR="00497D2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497D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63C" w:rsidRDefault="00497D21" w:rsidP="00116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сіквест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A3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proofErr w:type="spellStart"/>
      <w:proofErr w:type="gramStart"/>
      <w:r w:rsidR="00B178B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E94A35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унеможливив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цільових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E94A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туризму у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8BD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="00B17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4A35" w:rsidRPr="000C19D6" w:rsidRDefault="00E94A35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За таких обставин, Управління культури та туризму Чернігівської міської ради змушено було частково змінити фокус своїх задач, обираючи  пріоритетні та першочергові та виходячи із проблем сьогодення. Частину заходів Програми також відтерміновано. </w:t>
      </w:r>
    </w:p>
    <w:p w:rsidR="00E94A35" w:rsidRDefault="00E94A35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C7B">
        <w:rPr>
          <w:rFonts w:ascii="Times New Roman" w:hAnsi="Times New Roman" w:cs="Times New Roman"/>
          <w:sz w:val="28"/>
          <w:szCs w:val="28"/>
        </w:rPr>
        <w:t xml:space="preserve">Було трансформовано зміст заходу з нанесення на 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 xml:space="preserve"> пам’яток спадщини міста (18 пам’яток), на об’єкти спадщини, які постраждали в ході російської агресії, та деяких житлових будинків, які б розкривали картину втрат та злочинів армії Росії. Загалом на карту нанесено 26 об’єктів.</w:t>
      </w:r>
      <w:r w:rsidRPr="0047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7B" w:rsidRDefault="00567ED1" w:rsidP="00A32D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C7B">
        <w:rPr>
          <w:rFonts w:ascii="Times New Roman" w:hAnsi="Times New Roman" w:cs="Times New Roman"/>
          <w:sz w:val="28"/>
          <w:szCs w:val="28"/>
        </w:rPr>
        <w:t xml:space="preserve">Також зазначаємо, що у вказаний період катастрофічних пошкоджень зазнали будівля </w:t>
      </w:r>
      <w:r w:rsidRPr="004837CF">
        <w:rPr>
          <w:rFonts w:ascii="Times New Roman" w:hAnsi="Times New Roman"/>
          <w:sz w:val="28"/>
          <w:szCs w:val="28"/>
        </w:rPr>
        <w:t>Чернігівськ</w:t>
      </w:r>
      <w:r>
        <w:rPr>
          <w:rFonts w:ascii="Times New Roman" w:hAnsi="Times New Roman"/>
          <w:sz w:val="28"/>
          <w:szCs w:val="28"/>
        </w:rPr>
        <w:t>ої</w:t>
      </w:r>
      <w:r w:rsidRPr="004837CF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837CF">
        <w:rPr>
          <w:rFonts w:ascii="Times New Roman" w:hAnsi="Times New Roman"/>
          <w:sz w:val="28"/>
          <w:szCs w:val="28"/>
        </w:rPr>
        <w:t xml:space="preserve"> комунальн</w:t>
      </w:r>
      <w:r>
        <w:rPr>
          <w:rFonts w:ascii="Times New Roman" w:hAnsi="Times New Roman"/>
          <w:sz w:val="28"/>
          <w:szCs w:val="28"/>
        </w:rPr>
        <w:t>ої</w:t>
      </w:r>
      <w:r w:rsidRPr="004837CF">
        <w:rPr>
          <w:rFonts w:ascii="Times New Roman" w:hAnsi="Times New Roman"/>
          <w:sz w:val="28"/>
          <w:szCs w:val="28"/>
        </w:rPr>
        <w:t xml:space="preserve"> централізован</w:t>
      </w:r>
      <w:r>
        <w:rPr>
          <w:rFonts w:ascii="Times New Roman" w:hAnsi="Times New Roman"/>
          <w:sz w:val="28"/>
          <w:szCs w:val="28"/>
        </w:rPr>
        <w:t>ої</w:t>
      </w:r>
      <w:r w:rsidRPr="004837CF">
        <w:rPr>
          <w:rFonts w:ascii="Times New Roman" w:hAnsi="Times New Roman"/>
          <w:sz w:val="28"/>
          <w:szCs w:val="28"/>
        </w:rPr>
        <w:t xml:space="preserve"> </w:t>
      </w:r>
      <w:r w:rsidRPr="00567ED1">
        <w:rPr>
          <w:rFonts w:ascii="Times New Roman" w:hAnsi="Times New Roman"/>
          <w:sz w:val="28"/>
          <w:szCs w:val="28"/>
        </w:rPr>
        <w:t>бібліотечн</w:t>
      </w:r>
      <w:r>
        <w:rPr>
          <w:rFonts w:ascii="Times New Roman" w:hAnsi="Times New Roman"/>
          <w:sz w:val="28"/>
          <w:szCs w:val="28"/>
        </w:rPr>
        <w:t>ої</w:t>
      </w:r>
      <w:r w:rsidRPr="00567ED1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и (вул. К</w:t>
      </w:r>
      <w:r w:rsidR="00E94A35">
        <w:rPr>
          <w:rFonts w:ascii="Times New Roman" w:hAnsi="Times New Roman"/>
          <w:sz w:val="28"/>
          <w:szCs w:val="28"/>
        </w:rPr>
        <w:t>няжа</w:t>
      </w:r>
      <w:r>
        <w:rPr>
          <w:rFonts w:ascii="Times New Roman" w:hAnsi="Times New Roman"/>
          <w:sz w:val="28"/>
          <w:szCs w:val="28"/>
        </w:rPr>
        <w:t xml:space="preserve">, б. 22) та будівля </w:t>
      </w:r>
      <w:r w:rsidRPr="004837CF">
        <w:rPr>
          <w:rFonts w:ascii="Times New Roman" w:hAnsi="Times New Roman"/>
          <w:sz w:val="28"/>
          <w:szCs w:val="28"/>
        </w:rPr>
        <w:t>Комунальн</w:t>
      </w:r>
      <w:r w:rsidR="004C0074">
        <w:rPr>
          <w:rFonts w:ascii="Times New Roman" w:hAnsi="Times New Roman"/>
          <w:sz w:val="28"/>
          <w:szCs w:val="28"/>
        </w:rPr>
        <w:t>ого</w:t>
      </w:r>
      <w:r w:rsidRPr="004837CF">
        <w:rPr>
          <w:rFonts w:ascii="Times New Roman" w:hAnsi="Times New Roman"/>
          <w:sz w:val="28"/>
          <w:szCs w:val="28"/>
        </w:rPr>
        <w:t xml:space="preserve"> клубн</w:t>
      </w:r>
      <w:r w:rsidR="004C0074">
        <w:rPr>
          <w:rFonts w:ascii="Times New Roman" w:hAnsi="Times New Roman"/>
          <w:sz w:val="28"/>
          <w:szCs w:val="28"/>
        </w:rPr>
        <w:t>ого</w:t>
      </w:r>
      <w:r w:rsidRPr="004837CF">
        <w:rPr>
          <w:rFonts w:ascii="Times New Roman" w:hAnsi="Times New Roman"/>
          <w:sz w:val="28"/>
          <w:szCs w:val="28"/>
        </w:rPr>
        <w:t xml:space="preserve"> заклад</w:t>
      </w:r>
      <w:r w:rsidR="004C0074">
        <w:rPr>
          <w:rFonts w:ascii="Times New Roman" w:hAnsi="Times New Roman"/>
          <w:sz w:val="28"/>
          <w:szCs w:val="28"/>
        </w:rPr>
        <w:t>у</w:t>
      </w:r>
      <w:r w:rsidRPr="004837CF">
        <w:rPr>
          <w:rFonts w:ascii="Times New Roman" w:hAnsi="Times New Roman"/>
          <w:sz w:val="28"/>
          <w:szCs w:val="28"/>
        </w:rPr>
        <w:t xml:space="preserve"> «</w:t>
      </w:r>
      <w:r w:rsidR="00E94A35">
        <w:rPr>
          <w:rFonts w:ascii="Times New Roman" w:hAnsi="Times New Roman"/>
          <w:sz w:val="28"/>
          <w:szCs w:val="28"/>
        </w:rPr>
        <w:t>Центр культури та мистецтв</w:t>
      </w:r>
      <w:r w:rsidRPr="004837CF">
        <w:rPr>
          <w:rFonts w:ascii="Times New Roman" w:hAnsi="Times New Roman"/>
          <w:sz w:val="28"/>
          <w:szCs w:val="28"/>
        </w:rPr>
        <w:t>» Чернігівської міської ради</w:t>
      </w:r>
      <w:r w:rsidR="00DF7C7B">
        <w:rPr>
          <w:rFonts w:ascii="Times New Roman" w:hAnsi="Times New Roman"/>
          <w:sz w:val="28"/>
          <w:szCs w:val="28"/>
        </w:rPr>
        <w:t xml:space="preserve">                       </w:t>
      </w:r>
      <w:r w:rsidR="004C0074">
        <w:rPr>
          <w:rFonts w:ascii="Times New Roman" w:hAnsi="Times New Roman"/>
          <w:sz w:val="28"/>
          <w:szCs w:val="28"/>
        </w:rPr>
        <w:t xml:space="preserve"> (вул. </w:t>
      </w:r>
      <w:proofErr w:type="spellStart"/>
      <w:r w:rsidR="004C0074">
        <w:rPr>
          <w:rFonts w:ascii="Times New Roman" w:hAnsi="Times New Roman"/>
          <w:sz w:val="28"/>
          <w:szCs w:val="28"/>
        </w:rPr>
        <w:t>Самоквасова</w:t>
      </w:r>
      <w:proofErr w:type="spellEnd"/>
      <w:r w:rsidR="004C0074">
        <w:rPr>
          <w:rFonts w:ascii="Times New Roman" w:hAnsi="Times New Roman"/>
          <w:sz w:val="28"/>
          <w:szCs w:val="28"/>
        </w:rPr>
        <w:t>, б.</w:t>
      </w:r>
      <w:r w:rsidR="00DF7C7B">
        <w:rPr>
          <w:rFonts w:ascii="Times New Roman" w:hAnsi="Times New Roman"/>
          <w:sz w:val="28"/>
          <w:szCs w:val="28"/>
        </w:rPr>
        <w:t xml:space="preserve"> </w:t>
      </w:r>
      <w:r w:rsidR="004C0074">
        <w:rPr>
          <w:rFonts w:ascii="Times New Roman" w:hAnsi="Times New Roman"/>
          <w:sz w:val="28"/>
          <w:szCs w:val="28"/>
        </w:rPr>
        <w:t>8). Пошкоджень зазнали такі об</w:t>
      </w:r>
      <w:r w:rsidR="004C0074" w:rsidRPr="004C0074">
        <w:rPr>
          <w:rFonts w:ascii="Times New Roman" w:hAnsi="Times New Roman"/>
          <w:sz w:val="28"/>
          <w:szCs w:val="28"/>
        </w:rPr>
        <w:t>`</w:t>
      </w:r>
      <w:r w:rsidR="004C0074">
        <w:rPr>
          <w:rFonts w:ascii="Times New Roman" w:hAnsi="Times New Roman"/>
          <w:sz w:val="28"/>
          <w:szCs w:val="28"/>
        </w:rPr>
        <w:t>єкти туристичної інфраструктури як інформаційні електронні кіоски (</w:t>
      </w:r>
      <w:proofErr w:type="spellStart"/>
      <w:r w:rsidR="004C0074">
        <w:rPr>
          <w:rFonts w:ascii="Times New Roman" w:hAnsi="Times New Roman"/>
          <w:sz w:val="28"/>
          <w:szCs w:val="28"/>
        </w:rPr>
        <w:t>Інфобокси</w:t>
      </w:r>
      <w:proofErr w:type="spellEnd"/>
      <w:r w:rsidR="004C0074">
        <w:rPr>
          <w:rFonts w:ascii="Times New Roman" w:hAnsi="Times New Roman"/>
          <w:sz w:val="28"/>
          <w:szCs w:val="28"/>
        </w:rPr>
        <w:t>)</w:t>
      </w:r>
      <w:r w:rsidR="004C0074" w:rsidRPr="004C0074">
        <w:rPr>
          <w:rFonts w:ascii="Times New Roman" w:hAnsi="Times New Roman"/>
          <w:sz w:val="28"/>
          <w:szCs w:val="28"/>
        </w:rPr>
        <w:t xml:space="preserve"> </w:t>
      </w:r>
      <w:r w:rsidR="00DF7C7B" w:rsidRPr="00DF7C7B">
        <w:rPr>
          <w:rFonts w:ascii="Times New Roman" w:hAnsi="Times New Roman"/>
          <w:sz w:val="28"/>
          <w:szCs w:val="28"/>
        </w:rPr>
        <w:t xml:space="preserve">Зокрема,  </w:t>
      </w:r>
      <w:proofErr w:type="spellStart"/>
      <w:r w:rsidR="00DF7C7B" w:rsidRPr="00DF7C7B">
        <w:rPr>
          <w:rFonts w:ascii="Times New Roman" w:hAnsi="Times New Roman"/>
          <w:sz w:val="28"/>
          <w:szCs w:val="28"/>
        </w:rPr>
        <w:t>Інфобокс</w:t>
      </w:r>
      <w:proofErr w:type="spellEnd"/>
      <w:r w:rsidR="00DF7C7B" w:rsidRPr="00DF7C7B">
        <w:rPr>
          <w:rFonts w:ascii="Times New Roman" w:hAnsi="Times New Roman"/>
          <w:sz w:val="28"/>
          <w:szCs w:val="28"/>
        </w:rPr>
        <w:t xml:space="preserve">,  що  знаходиться  на  локації  </w:t>
      </w:r>
      <w:proofErr w:type="spellStart"/>
      <w:r w:rsidR="00DF7C7B" w:rsidRPr="00DF7C7B">
        <w:rPr>
          <w:rFonts w:ascii="Times New Roman" w:hAnsi="Times New Roman"/>
          <w:sz w:val="28"/>
          <w:szCs w:val="28"/>
        </w:rPr>
        <w:t>Болдина</w:t>
      </w:r>
      <w:proofErr w:type="spellEnd"/>
      <w:r w:rsidR="00DF7C7B">
        <w:rPr>
          <w:rFonts w:ascii="Times New Roman" w:hAnsi="Times New Roman"/>
          <w:sz w:val="28"/>
          <w:szCs w:val="28"/>
        </w:rPr>
        <w:t xml:space="preserve"> </w:t>
      </w:r>
      <w:r w:rsidR="00DF7C7B" w:rsidRPr="00DF7C7B">
        <w:rPr>
          <w:rFonts w:ascii="Times New Roman" w:hAnsi="Times New Roman"/>
          <w:sz w:val="28"/>
          <w:szCs w:val="28"/>
        </w:rPr>
        <w:t>гора, вартістю388 тис. грн., не підлягає ремонту та  відновленню.</w:t>
      </w:r>
    </w:p>
    <w:p w:rsidR="00567ED1" w:rsidRDefault="00DF7C7B" w:rsidP="00A32D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30C">
        <w:rPr>
          <w:rFonts w:ascii="Times New Roman" w:hAnsi="Times New Roman"/>
          <w:sz w:val="28"/>
          <w:szCs w:val="28"/>
        </w:rPr>
        <w:t xml:space="preserve">Проведено </w:t>
      </w:r>
      <w:r w:rsidR="004C0074" w:rsidRPr="00F8730C">
        <w:rPr>
          <w:rFonts w:ascii="Times New Roman" w:hAnsi="Times New Roman"/>
          <w:sz w:val="28"/>
          <w:szCs w:val="28"/>
        </w:rPr>
        <w:t>процедур</w:t>
      </w:r>
      <w:r w:rsidRPr="00F8730C">
        <w:rPr>
          <w:rFonts w:ascii="Times New Roman" w:hAnsi="Times New Roman"/>
          <w:sz w:val="28"/>
          <w:szCs w:val="28"/>
        </w:rPr>
        <w:t>у</w:t>
      </w:r>
      <w:r w:rsidR="004C0074" w:rsidRPr="00F8730C">
        <w:rPr>
          <w:rFonts w:ascii="Times New Roman" w:hAnsi="Times New Roman"/>
          <w:sz w:val="28"/>
          <w:szCs w:val="28"/>
        </w:rPr>
        <w:t xml:space="preserve"> оцінки збитків</w:t>
      </w:r>
      <w:r w:rsidR="00F8730C" w:rsidRPr="00F8730C">
        <w:rPr>
          <w:rFonts w:ascii="Times New Roman" w:hAnsi="Times New Roman"/>
          <w:sz w:val="28"/>
          <w:szCs w:val="28"/>
        </w:rPr>
        <w:t xml:space="preserve">, </w:t>
      </w:r>
      <w:r w:rsidR="004C0074" w:rsidRPr="00F8730C">
        <w:rPr>
          <w:rFonts w:ascii="Times New Roman" w:hAnsi="Times New Roman"/>
          <w:sz w:val="28"/>
          <w:szCs w:val="28"/>
        </w:rPr>
        <w:t xml:space="preserve">підготовки </w:t>
      </w:r>
      <w:proofErr w:type="spellStart"/>
      <w:r w:rsidR="004C0074" w:rsidRPr="00F8730C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="004C0074" w:rsidRPr="00F8730C">
        <w:rPr>
          <w:rFonts w:ascii="Times New Roman" w:hAnsi="Times New Roman"/>
          <w:sz w:val="28"/>
          <w:szCs w:val="28"/>
        </w:rPr>
        <w:t xml:space="preserve"> документації з відновленню зазначених закладів та об`єктів</w:t>
      </w:r>
      <w:r w:rsidR="00F8730C" w:rsidRPr="00F8730C">
        <w:rPr>
          <w:rFonts w:ascii="Times New Roman" w:hAnsi="Times New Roman"/>
          <w:sz w:val="28"/>
          <w:szCs w:val="28"/>
        </w:rPr>
        <w:t xml:space="preserve"> та було розпочато ремонті відновлювальні роботи за рахунок коштів бюджету Чернігівської міської територіальної громади та матеріального сприяння Бюро охорони культурної спадщини м. Варшави</w:t>
      </w:r>
      <w:r w:rsidR="004C0074" w:rsidRPr="00F8730C">
        <w:rPr>
          <w:rFonts w:ascii="Times New Roman" w:hAnsi="Times New Roman"/>
          <w:sz w:val="28"/>
          <w:szCs w:val="28"/>
        </w:rPr>
        <w:t>.</w:t>
      </w:r>
      <w:r w:rsidR="00F8730C">
        <w:rPr>
          <w:rFonts w:ascii="Times New Roman" w:hAnsi="Times New Roman"/>
          <w:sz w:val="28"/>
          <w:szCs w:val="28"/>
        </w:rPr>
        <w:t xml:space="preserve"> Зокрема, коштом польських колег було проведено заміну вікон у будівлі бібліотеки по вул. Княжа, 22.</w:t>
      </w:r>
    </w:p>
    <w:p w:rsidR="00B53FF1" w:rsidRPr="00D630E6" w:rsidRDefault="00DF7C7B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C7B">
        <w:rPr>
          <w:rFonts w:ascii="Times New Roman" w:hAnsi="Times New Roman" w:cs="Times New Roman"/>
          <w:sz w:val="28"/>
          <w:szCs w:val="28"/>
        </w:rPr>
        <w:t>Здійснено моніторинг пам’яток архітектури національного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місцевого значення щодо виявлення пошкоджень, спричинених російською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агресією. Всього було оглянуто30 пам’яток національного значення, з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20 виявилися пошкодженими, та</w:t>
      </w:r>
      <w:r w:rsidR="00C746FB" w:rsidRPr="00C746FB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39 пам’яток місцевого значення, з яких18 виявилися пошкодженими, 2 пам’ятки («Кінотеатр Щорса» та «Музей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старожитностей Тарновського») знаходяться в аварійному стані 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підлягають  відновленню. Складено69 актів візуального огляду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Порядку обліку об'єктів культурної спадщини, затвердженого Наказом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F7C7B">
        <w:rPr>
          <w:rFonts w:ascii="Times New Roman" w:hAnsi="Times New Roman" w:cs="Times New Roman"/>
          <w:sz w:val="28"/>
          <w:szCs w:val="28"/>
        </w:rPr>
        <w:t>іністерства культури України від</w:t>
      </w:r>
      <w:r w:rsidR="0086057C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11.03.2013 №158.</w:t>
      </w:r>
    </w:p>
    <w:p w:rsidR="00F8730C" w:rsidRPr="00C046A8" w:rsidRDefault="00F8730C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другому півріччі 2022 року розпочато процес оптимізації бібліотечного обслуговування мешканців міста та трансформації цих послуг у сучасний затребуваний формат: бібліотека сімейного читання,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</w:t>
      </w:r>
      <w:r w:rsidR="0086057C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лого-педаг</w:t>
      </w:r>
      <w:r w:rsidR="0086057C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ічні послуг</w:t>
      </w:r>
      <w:r w:rsidR="0086057C">
        <w:rPr>
          <w:rFonts w:ascii="Times New Roman" w:hAnsi="Times New Roman" w:cs="Times New Roman"/>
          <w:sz w:val="28"/>
          <w:szCs w:val="28"/>
        </w:rPr>
        <w:t>и та ін</w:t>
      </w:r>
      <w:r>
        <w:rPr>
          <w:rFonts w:ascii="Times New Roman" w:hAnsi="Times New Roman" w:cs="Times New Roman"/>
          <w:sz w:val="28"/>
          <w:szCs w:val="28"/>
        </w:rPr>
        <w:t xml:space="preserve">. Із ресурсів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малозатребуваних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бібліотечних філій </w:t>
      </w:r>
      <w:r w:rsidR="0086057C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засновано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культурно-просвітницькийц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у житловому мікрорайоні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Незалежності, 14-А)</w:t>
      </w:r>
      <w:r w:rsidR="00860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6A8" w:rsidRPr="00C046A8" w:rsidRDefault="00C046A8" w:rsidP="00C04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lastRenderedPageBreak/>
        <w:t>У зв’язку з військовою агресією російської федерації значна увага приділялась очищенню бібліотечних фондів, згідно з рекомендаціями Міністерства культури та інформаційної політики у бібліотеках Чернігівської міської централізованої системи, списано 35 489 примірників документів на суму 99787,88 грн.</w:t>
      </w:r>
    </w:p>
    <w:p w:rsidR="00C046A8" w:rsidRPr="00C046A8" w:rsidRDefault="00C046A8" w:rsidP="00C7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Формування бібліотечного фонду </w:t>
      </w:r>
      <w:r>
        <w:rPr>
          <w:rFonts w:ascii="Times New Roman" w:hAnsi="Times New Roman" w:cs="Times New Roman"/>
          <w:sz w:val="28"/>
          <w:szCs w:val="28"/>
        </w:rPr>
        <w:t xml:space="preserve">базується на </w:t>
      </w:r>
      <w:r w:rsidRPr="00C046A8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046A8">
        <w:rPr>
          <w:rFonts w:ascii="Times New Roman" w:hAnsi="Times New Roman" w:cs="Times New Roman"/>
          <w:sz w:val="28"/>
          <w:szCs w:val="28"/>
        </w:rPr>
        <w:t xml:space="preserve"> та виважено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046A8">
        <w:rPr>
          <w:rFonts w:ascii="Times New Roman" w:hAnsi="Times New Roman" w:cs="Times New Roman"/>
          <w:sz w:val="28"/>
          <w:szCs w:val="28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C046A8">
        <w:rPr>
          <w:rFonts w:ascii="Times New Roman" w:hAnsi="Times New Roman" w:cs="Times New Roman"/>
          <w:sz w:val="28"/>
          <w:szCs w:val="28"/>
        </w:rPr>
        <w:t xml:space="preserve"> якісно нового розуміння ролі книгозбірні у суспільстві.</w:t>
      </w:r>
    </w:p>
    <w:p w:rsidR="00C046A8" w:rsidRPr="00C046A8" w:rsidRDefault="00C046A8" w:rsidP="00C7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>У 2022 році до бібліотек Ч</w:t>
      </w:r>
      <w:r>
        <w:rPr>
          <w:rFonts w:ascii="Times New Roman" w:hAnsi="Times New Roman" w:cs="Times New Roman"/>
          <w:sz w:val="28"/>
          <w:szCs w:val="28"/>
        </w:rPr>
        <w:t>ернігівської міської комунальної Централізованої бібліотечної системи</w:t>
      </w:r>
      <w:r w:rsidRPr="00C046A8">
        <w:rPr>
          <w:rFonts w:ascii="Times New Roman" w:hAnsi="Times New Roman" w:cs="Times New Roman"/>
          <w:sz w:val="28"/>
          <w:szCs w:val="28"/>
        </w:rPr>
        <w:t xml:space="preserve"> надійшло 2175 прим. книг, брошур та періодичних видань, на загальну суму – 253986,42 грн. З них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46A8">
        <w:rPr>
          <w:rFonts w:ascii="Times New Roman" w:hAnsi="Times New Roman" w:cs="Times New Roman"/>
          <w:sz w:val="28"/>
          <w:szCs w:val="28"/>
        </w:rPr>
        <w:t xml:space="preserve">книг 1617 прим. книг на суму 209380,42 грн; періодичних видань </w:t>
      </w:r>
      <w:r w:rsidR="00DC46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46A8">
        <w:rPr>
          <w:rFonts w:ascii="Times New Roman" w:hAnsi="Times New Roman" w:cs="Times New Roman"/>
          <w:sz w:val="28"/>
          <w:szCs w:val="28"/>
        </w:rPr>
        <w:t>558 прим</w:t>
      </w:r>
      <w:r w:rsidR="00DC461D">
        <w:rPr>
          <w:rFonts w:ascii="Times New Roman" w:hAnsi="Times New Roman" w:cs="Times New Roman"/>
          <w:sz w:val="28"/>
          <w:szCs w:val="28"/>
        </w:rPr>
        <w:t xml:space="preserve">ірників </w:t>
      </w:r>
      <w:r w:rsidRPr="00C046A8">
        <w:rPr>
          <w:rFonts w:ascii="Times New Roman" w:hAnsi="Times New Roman" w:cs="Times New Roman"/>
          <w:sz w:val="28"/>
          <w:szCs w:val="28"/>
        </w:rPr>
        <w:t xml:space="preserve"> на суму 44 606, 00 грн</w:t>
      </w:r>
    </w:p>
    <w:p w:rsidR="00C046A8" w:rsidRPr="00C046A8" w:rsidRDefault="00C046A8" w:rsidP="00C7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Бібліотечний фонд ЧМК ЦБС на 01.01.2023 року складав </w:t>
      </w:r>
      <w:r w:rsidR="00DC46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046A8">
        <w:rPr>
          <w:rFonts w:ascii="Times New Roman" w:hAnsi="Times New Roman" w:cs="Times New Roman"/>
          <w:sz w:val="28"/>
          <w:szCs w:val="28"/>
        </w:rPr>
        <w:t>248 604 примірників документів.</w:t>
      </w:r>
    </w:p>
    <w:p w:rsidR="00C746FB" w:rsidRDefault="00C746FB" w:rsidP="00C7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червні </w:t>
      </w:r>
      <w:r w:rsidRPr="00DF7C7B">
        <w:rPr>
          <w:rFonts w:ascii="Times New Roman" w:hAnsi="Times New Roman" w:cs="Times New Roman"/>
          <w:sz w:val="28"/>
          <w:szCs w:val="28"/>
        </w:rPr>
        <w:t>2022 року в місті Чернігові на базі Туристично-інформаційного центру пройшов Міжрегіональний художній  конкурс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дитячого малюнку «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Children`s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 xml:space="preserve"> anti-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>») – конкурс дитячих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політичних та антивоєнних карикатур, що проводиться з метою  виховання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юних українців на засадах любові до своєї вільної та незалежної країни,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гордості за історію України та її героїчний народ, розуміння та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основоположних прав людини та європейських цінностей, демократії та</w:t>
      </w:r>
      <w:r w:rsidR="00A32DED" w:rsidRP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гуманізму, віри в об’єднувальну силу дітей через розкриття їхнього творчого</w:t>
      </w:r>
      <w:r w:rsidR="00A32DED" w:rsidRP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 xml:space="preserve">потенціалу, уяви та фантазії. У конкурсі взяли участь та перемогли діти зрізних міст та регіонів України: Чернігів, </w:t>
      </w:r>
      <w:proofErr w:type="spellStart"/>
      <w:r w:rsidRPr="00DF7C7B">
        <w:rPr>
          <w:rFonts w:ascii="Times New Roman" w:hAnsi="Times New Roman" w:cs="Times New Roman"/>
          <w:sz w:val="28"/>
          <w:szCs w:val="28"/>
        </w:rPr>
        <w:t>Корюківка</w:t>
      </w:r>
      <w:proofErr w:type="spellEnd"/>
      <w:r w:rsidRPr="00DF7C7B">
        <w:rPr>
          <w:rFonts w:ascii="Times New Roman" w:hAnsi="Times New Roman" w:cs="Times New Roman"/>
          <w:sz w:val="28"/>
          <w:szCs w:val="28"/>
        </w:rPr>
        <w:t>, Харків, Богуслав та</w:t>
      </w:r>
      <w:r w:rsidR="00A32DED" w:rsidRPr="00A32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Калинівка (Київська область), Житомир, Кривий Ріг, Київ. Роботи 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конкурсу долучаються до Міжнародної виставки політичних та антивоєнних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>карикатур «Російський воєнний корабель, іди…» та експонуються в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7B">
        <w:rPr>
          <w:rFonts w:ascii="Times New Roman" w:hAnsi="Times New Roman" w:cs="Times New Roman"/>
          <w:sz w:val="28"/>
          <w:szCs w:val="28"/>
        </w:rPr>
        <w:t xml:space="preserve">містах України та за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7C7B">
        <w:rPr>
          <w:rFonts w:ascii="Times New Roman" w:hAnsi="Times New Roman" w:cs="Times New Roman"/>
          <w:sz w:val="28"/>
          <w:szCs w:val="28"/>
        </w:rPr>
        <w:t>ордоном.</w:t>
      </w:r>
    </w:p>
    <w:p w:rsidR="00077518" w:rsidRPr="00077518" w:rsidRDefault="00077518" w:rsidP="00077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Управлінням культури та туризму Чернігівської міської ради протягом 2022 року було поповнено матеріально – технічна база підпорядкованих установ на загальну суму 1205,7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</w:t>
      </w:r>
      <w:r w:rsidR="00A32DED">
        <w:rPr>
          <w:rFonts w:ascii="Times New Roman" w:hAnsi="Times New Roman" w:cs="Times New Roman"/>
          <w:sz w:val="28"/>
          <w:szCs w:val="28"/>
        </w:rPr>
        <w:t xml:space="preserve"> (за рахунок коштів бюджету Чернігівської міської територіальної громади та </w:t>
      </w:r>
      <w:proofErr w:type="spellStart"/>
      <w:r w:rsidR="00A32DED">
        <w:rPr>
          <w:rFonts w:ascii="Times New Roman" w:hAnsi="Times New Roman" w:cs="Times New Roman"/>
          <w:sz w:val="28"/>
          <w:szCs w:val="28"/>
        </w:rPr>
        <w:t>інщих</w:t>
      </w:r>
      <w:proofErr w:type="spellEnd"/>
      <w:r w:rsidR="00A32DED">
        <w:rPr>
          <w:rFonts w:ascii="Times New Roman" w:hAnsi="Times New Roman" w:cs="Times New Roman"/>
          <w:sz w:val="28"/>
          <w:szCs w:val="28"/>
        </w:rPr>
        <w:t xml:space="preserve"> джерел)</w:t>
      </w:r>
      <w:r w:rsidRPr="00077518">
        <w:rPr>
          <w:rFonts w:ascii="Times New Roman" w:hAnsi="Times New Roman" w:cs="Times New Roman"/>
          <w:sz w:val="28"/>
          <w:szCs w:val="28"/>
        </w:rPr>
        <w:t>, а саме:</w:t>
      </w:r>
    </w:p>
    <w:p w:rsidR="00077518" w:rsidRPr="00A32DED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Для Чернігівської міської комунальної централізованої бібліотечної системи Чернігівської міської ради на загальну суму 1089,4 тис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A32DED">
        <w:rPr>
          <w:rFonts w:ascii="Times New Roman" w:hAnsi="Times New Roman" w:cs="Times New Roman"/>
          <w:sz w:val="28"/>
          <w:szCs w:val="28"/>
        </w:rPr>
        <w:t>.грн: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1. </w:t>
      </w:r>
      <w:r w:rsidRPr="00077518">
        <w:rPr>
          <w:rFonts w:ascii="Times New Roman" w:hAnsi="Times New Roman" w:cs="Times New Roman"/>
          <w:sz w:val="28"/>
          <w:szCs w:val="28"/>
        </w:rPr>
        <w:t>Книжкова продукція на поповнення бібліотечного фонду у кількості 451 примірник на суму 85,0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2. Періодичних видань для поповнення бібліотечного фонду на сумі 80,0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 xml:space="preserve">3. Багатофункціональний пристрій у кількості 1 шт. на суму 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7518">
        <w:rPr>
          <w:rFonts w:ascii="Times New Roman" w:hAnsi="Times New Roman" w:cs="Times New Roman"/>
          <w:sz w:val="28"/>
          <w:szCs w:val="28"/>
        </w:rPr>
        <w:t>25,0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грн.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Також, отримано в подарунок від м</w:t>
      </w:r>
      <w:r w:rsidR="00A32DED">
        <w:rPr>
          <w:rFonts w:ascii="Times New Roman" w:hAnsi="Times New Roman" w:cs="Times New Roman"/>
          <w:sz w:val="28"/>
          <w:szCs w:val="28"/>
        </w:rPr>
        <w:t>е</w:t>
      </w:r>
      <w:r w:rsidRPr="00077518">
        <w:rPr>
          <w:rFonts w:ascii="Times New Roman" w:hAnsi="Times New Roman" w:cs="Times New Roman"/>
          <w:sz w:val="28"/>
          <w:szCs w:val="28"/>
        </w:rPr>
        <w:t>ценатів для поповнення матеріально – технічної бази, а саме: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1. Ноутбук у кількості 2 шт. на суму 16,0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2. Монітори у кількості 14 шт. на суму 12,5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 xml:space="preserve">3. Книги для поповнення бібліотечного фонду у кількості 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518">
        <w:rPr>
          <w:rFonts w:ascii="Times New Roman" w:hAnsi="Times New Roman" w:cs="Times New Roman"/>
          <w:sz w:val="28"/>
          <w:szCs w:val="28"/>
        </w:rPr>
        <w:t>1539 примірників на суму 90,5 тис. грн.;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lastRenderedPageBreak/>
        <w:t xml:space="preserve">4. Металопластикові конструкції у кількості 181 </w:t>
      </w:r>
      <w:proofErr w:type="spellStart"/>
      <w:r w:rsidRPr="0007751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77518">
        <w:rPr>
          <w:rFonts w:ascii="Times New Roman" w:hAnsi="Times New Roman" w:cs="Times New Roman"/>
          <w:sz w:val="28"/>
          <w:szCs w:val="28"/>
        </w:rPr>
        <w:t xml:space="preserve">. на суму 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7518">
        <w:rPr>
          <w:rFonts w:ascii="Times New Roman" w:hAnsi="Times New Roman" w:cs="Times New Roman"/>
          <w:sz w:val="28"/>
          <w:szCs w:val="28"/>
        </w:rPr>
        <w:t>780,4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грн.</w:t>
      </w:r>
    </w:p>
    <w:p w:rsidR="00077518" w:rsidRPr="00A32DED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Для Комунальних закладів позашкільної мистецької освіти Чернігівської міської ради на загальну суму 63,8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A32DED">
        <w:rPr>
          <w:rFonts w:ascii="Times New Roman" w:hAnsi="Times New Roman" w:cs="Times New Roman"/>
          <w:sz w:val="28"/>
          <w:szCs w:val="28"/>
        </w:rPr>
        <w:t>грн: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 xml:space="preserve">1. Художньої літератури у кількості 15 примірників на суму 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7518">
        <w:rPr>
          <w:rFonts w:ascii="Times New Roman" w:hAnsi="Times New Roman" w:cs="Times New Roman"/>
          <w:sz w:val="28"/>
          <w:szCs w:val="28"/>
        </w:rPr>
        <w:t>5,0 тис грн.;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2. Нотної літератури (посібники) у кількості 191 примірників на суму 47,8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грн;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>Також, отримано в подарунок від м</w:t>
      </w:r>
      <w:r w:rsidR="00A32DED">
        <w:rPr>
          <w:rFonts w:ascii="Times New Roman" w:hAnsi="Times New Roman" w:cs="Times New Roman"/>
          <w:sz w:val="28"/>
          <w:szCs w:val="28"/>
        </w:rPr>
        <w:t>е</w:t>
      </w:r>
      <w:r w:rsidRPr="00077518">
        <w:rPr>
          <w:rFonts w:ascii="Times New Roman" w:hAnsi="Times New Roman" w:cs="Times New Roman"/>
          <w:sz w:val="28"/>
          <w:szCs w:val="28"/>
        </w:rPr>
        <w:t>ценатів для поповнення матеріально – технічної бази, а саме: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 xml:space="preserve">1. Музичні інструменти (піаніно, скрипка та баян) у кількості 3 шт. на загальну суму 11,0 </w:t>
      </w:r>
      <w:proofErr w:type="spellStart"/>
      <w:r w:rsidRPr="0007751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77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518" w:rsidRPr="00A32DED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Для комунального закладу «Центр культури і мистецтв» Чернігівської міської ради на загальну суму 52,5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A32DED">
        <w:rPr>
          <w:rFonts w:ascii="Times New Roman" w:hAnsi="Times New Roman" w:cs="Times New Roman"/>
          <w:sz w:val="28"/>
          <w:szCs w:val="28"/>
        </w:rPr>
        <w:t>грн:</w:t>
      </w:r>
    </w:p>
    <w:p w:rsidR="00077518" w:rsidRPr="00077518" w:rsidRDefault="00077518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518">
        <w:rPr>
          <w:rFonts w:ascii="Times New Roman" w:hAnsi="Times New Roman" w:cs="Times New Roman"/>
          <w:sz w:val="28"/>
          <w:szCs w:val="28"/>
        </w:rPr>
        <w:t xml:space="preserve">1. Генераторна установка </w:t>
      </w:r>
      <w:r w:rsidRPr="00A32DED">
        <w:rPr>
          <w:rFonts w:ascii="Times New Roman" w:hAnsi="Times New Roman" w:cs="Times New Roman"/>
          <w:sz w:val="28"/>
          <w:szCs w:val="28"/>
        </w:rPr>
        <w:t>SC900E</w:t>
      </w:r>
      <w:r w:rsidRPr="00077518">
        <w:rPr>
          <w:rFonts w:ascii="Times New Roman" w:hAnsi="Times New Roman" w:cs="Times New Roman"/>
          <w:sz w:val="28"/>
          <w:szCs w:val="28"/>
        </w:rPr>
        <w:t>,</w:t>
      </w:r>
      <w:r w:rsidRPr="00A32DED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77518">
        <w:rPr>
          <w:rFonts w:ascii="Times New Roman" w:hAnsi="Times New Roman" w:cs="Times New Roman"/>
          <w:sz w:val="28"/>
          <w:szCs w:val="28"/>
        </w:rPr>
        <w:t xml:space="preserve">фазний, 7,0 кВт у кількості </w:t>
      </w:r>
      <w:r w:rsidR="00A32D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7518">
        <w:rPr>
          <w:rFonts w:ascii="Times New Roman" w:hAnsi="Times New Roman" w:cs="Times New Roman"/>
          <w:sz w:val="28"/>
          <w:szCs w:val="28"/>
        </w:rPr>
        <w:t>1 шт. на загальну суму 52,5 тис.</w:t>
      </w:r>
      <w:r w:rsidR="00A32DED">
        <w:rPr>
          <w:rFonts w:ascii="Times New Roman" w:hAnsi="Times New Roman" w:cs="Times New Roman"/>
          <w:sz w:val="28"/>
          <w:szCs w:val="28"/>
        </w:rPr>
        <w:t xml:space="preserve"> </w:t>
      </w:r>
      <w:r w:rsidRPr="00077518">
        <w:rPr>
          <w:rFonts w:ascii="Times New Roman" w:hAnsi="Times New Roman" w:cs="Times New Roman"/>
          <w:sz w:val="28"/>
          <w:szCs w:val="28"/>
        </w:rPr>
        <w:t>грн.</w:t>
      </w:r>
    </w:p>
    <w:p w:rsid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Теплий період минулого року у галузі туризму став ще одним випробовуванням на міць. З одного боку, хвиля іноземних журналістів, фоторепортерів, представників ЗМІ, делегацій, з іншого – повний штиль серед звичних гостей та туристів міста. Проте у місті були/частково повернулися діти, які вимагали соціальної адаптації.</w:t>
      </w:r>
    </w:p>
    <w:p w:rsid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В управлінні культури та туризму було прийнято рішення запровадити на базі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 соціально-адаптивного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«ВУСА» та клубу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читайликів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«ВУХА». Зустрічі відбувалися по понеділкам, середам та п'ятницям протягом червня-серпня 2022 року.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2DED">
        <w:rPr>
          <w:rFonts w:ascii="Times New Roman" w:hAnsi="Times New Roman" w:cs="Times New Roman"/>
          <w:sz w:val="28"/>
          <w:szCs w:val="28"/>
        </w:rPr>
        <w:t>З вересня  щосуботи відбува</w:t>
      </w:r>
      <w:r w:rsidR="00DC461D">
        <w:rPr>
          <w:rFonts w:ascii="Times New Roman" w:hAnsi="Times New Roman" w:cs="Times New Roman"/>
          <w:sz w:val="28"/>
          <w:szCs w:val="28"/>
        </w:rPr>
        <w:t>лись</w:t>
      </w:r>
      <w:r w:rsidRPr="00A32DED">
        <w:rPr>
          <w:rFonts w:ascii="Times New Roman" w:hAnsi="Times New Roman" w:cs="Times New Roman"/>
          <w:sz w:val="28"/>
          <w:szCs w:val="28"/>
        </w:rPr>
        <w:t xml:space="preserve"> зустрічі «ВУСА» на базі ТІЦ.</w:t>
      </w:r>
    </w:p>
    <w:p w:rsidR="00DC461D" w:rsidRPr="000C19D6" w:rsidRDefault="00DC461D" w:rsidP="00DC4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Замість формування нових туристичних 47 продуктів (у тому числі інклюзивних маршрутів), здатних максимально задовольнити туристичні потреби мешканців міста, області та гостей, було переорієнтовано туристичні продукти під запити </w:t>
      </w:r>
      <w:r w:rsidRPr="00DC461D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461D">
        <w:rPr>
          <w:rFonts w:ascii="Times New Roman" w:hAnsi="Times New Roman" w:cs="Times New Roman"/>
          <w:sz w:val="28"/>
          <w:szCs w:val="28"/>
        </w:rPr>
        <w:t>шньо-перем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461D">
        <w:rPr>
          <w:rFonts w:ascii="Times New Roman" w:hAnsi="Times New Roman" w:cs="Times New Roman"/>
          <w:sz w:val="28"/>
          <w:szCs w:val="28"/>
        </w:rPr>
        <w:t xml:space="preserve">щених </w:t>
      </w:r>
      <w:r>
        <w:rPr>
          <w:rFonts w:ascii="Times New Roman" w:hAnsi="Times New Roman" w:cs="Times New Roman"/>
          <w:sz w:val="28"/>
          <w:szCs w:val="28"/>
        </w:rPr>
        <w:t>осіб (далі – ВПО)</w:t>
      </w:r>
      <w:r w:rsidRPr="000C19D6">
        <w:rPr>
          <w:rFonts w:ascii="Times New Roman" w:hAnsi="Times New Roman" w:cs="Times New Roman"/>
          <w:sz w:val="28"/>
          <w:szCs w:val="28"/>
        </w:rPr>
        <w:t xml:space="preserve"> та міського населення (екскурсії містом, майстер класи, соціальні адаптаційні </w:t>
      </w:r>
      <w:proofErr w:type="spellStart"/>
      <w:r w:rsidRPr="000C19D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0C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9D6">
        <w:rPr>
          <w:rFonts w:ascii="Times New Roman" w:hAnsi="Times New Roman" w:cs="Times New Roman"/>
          <w:sz w:val="28"/>
          <w:szCs w:val="28"/>
        </w:rPr>
        <w:t>ВУХА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9D6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9D6">
        <w:rPr>
          <w:rFonts w:ascii="Times New Roman" w:hAnsi="Times New Roman" w:cs="Times New Roman"/>
          <w:sz w:val="28"/>
          <w:szCs w:val="28"/>
        </w:rPr>
        <w:t>ВУСА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1D" w:rsidRPr="000C19D6" w:rsidRDefault="00DC461D" w:rsidP="00DC46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>Проведено:</w:t>
      </w:r>
    </w:p>
    <w:p w:rsidR="00DC461D" w:rsidRPr="000C19D6" w:rsidRDefault="00DC461D" w:rsidP="00DC461D">
      <w:pPr>
        <w:pStyle w:val="a8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5 екскурсій для </w:t>
      </w:r>
      <w:r w:rsidRPr="00DC461D">
        <w:rPr>
          <w:rFonts w:ascii="Times New Roman" w:hAnsi="Times New Roman" w:cs="Times New Roman"/>
          <w:sz w:val="28"/>
          <w:szCs w:val="28"/>
        </w:rPr>
        <w:t>ВПО</w:t>
      </w:r>
      <w:r w:rsidRPr="000C19D6">
        <w:rPr>
          <w:rFonts w:ascii="Times New Roman" w:hAnsi="Times New Roman" w:cs="Times New Roman"/>
          <w:sz w:val="28"/>
          <w:szCs w:val="28"/>
        </w:rPr>
        <w:t>, охоплено 45 осіб;</w:t>
      </w:r>
    </w:p>
    <w:p w:rsidR="00DC461D" w:rsidRPr="000C19D6" w:rsidRDefault="00DC461D" w:rsidP="00DC461D">
      <w:pPr>
        <w:pStyle w:val="a8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6 майстер класів для дітей </w:t>
      </w:r>
      <w:r w:rsidRPr="00DC461D">
        <w:rPr>
          <w:rFonts w:ascii="Times New Roman" w:hAnsi="Times New Roman" w:cs="Times New Roman"/>
          <w:sz w:val="28"/>
          <w:szCs w:val="28"/>
        </w:rPr>
        <w:t>ВПО</w:t>
      </w:r>
      <w:r w:rsidRPr="000C19D6">
        <w:rPr>
          <w:rFonts w:ascii="Times New Roman" w:hAnsi="Times New Roman" w:cs="Times New Roman"/>
          <w:sz w:val="28"/>
          <w:szCs w:val="28"/>
        </w:rPr>
        <w:t>, охоплено 37 дітей;</w:t>
      </w:r>
    </w:p>
    <w:p w:rsidR="00DC461D" w:rsidRPr="000C19D6" w:rsidRDefault="00DC461D" w:rsidP="00DC461D">
      <w:pPr>
        <w:pStyle w:val="a8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14 занять </w:t>
      </w:r>
      <w:proofErr w:type="spellStart"/>
      <w:r w:rsidRPr="000C19D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C19D6">
        <w:rPr>
          <w:rFonts w:ascii="Times New Roman" w:hAnsi="Times New Roman" w:cs="Times New Roman"/>
          <w:sz w:val="28"/>
          <w:szCs w:val="28"/>
        </w:rPr>
        <w:t xml:space="preserve"> </w:t>
      </w:r>
      <w:r w:rsidRPr="00DC461D">
        <w:rPr>
          <w:rFonts w:ascii="Times New Roman" w:hAnsi="Times New Roman" w:cs="Times New Roman"/>
          <w:sz w:val="28"/>
          <w:szCs w:val="28"/>
        </w:rPr>
        <w:t>#ВУХА</w:t>
      </w:r>
      <w:r w:rsidRPr="000C19D6">
        <w:rPr>
          <w:rFonts w:ascii="Times New Roman" w:hAnsi="Times New Roman" w:cs="Times New Roman"/>
          <w:sz w:val="28"/>
          <w:szCs w:val="28"/>
        </w:rPr>
        <w:t>, охоплено 40 дітей;</w:t>
      </w:r>
    </w:p>
    <w:p w:rsidR="00DC461D" w:rsidRPr="00CC5F0E" w:rsidRDefault="00DC461D" w:rsidP="00DC461D">
      <w:pPr>
        <w:pStyle w:val="a8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C19D6">
        <w:rPr>
          <w:rFonts w:ascii="Times New Roman" w:hAnsi="Times New Roman" w:cs="Times New Roman"/>
          <w:sz w:val="28"/>
          <w:szCs w:val="28"/>
        </w:rPr>
        <w:t xml:space="preserve">дві зміни по 26 занять </w:t>
      </w:r>
      <w:proofErr w:type="spellStart"/>
      <w:r w:rsidRPr="000C19D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C19D6">
        <w:rPr>
          <w:rFonts w:ascii="Times New Roman" w:hAnsi="Times New Roman" w:cs="Times New Roman"/>
          <w:sz w:val="28"/>
          <w:szCs w:val="28"/>
        </w:rPr>
        <w:t xml:space="preserve"> </w:t>
      </w:r>
      <w:r w:rsidRPr="00DC461D">
        <w:rPr>
          <w:rFonts w:ascii="Times New Roman" w:hAnsi="Times New Roman" w:cs="Times New Roman"/>
          <w:sz w:val="28"/>
          <w:szCs w:val="28"/>
        </w:rPr>
        <w:t>#ВУСА</w:t>
      </w:r>
      <w:r w:rsidRPr="000C19D6">
        <w:rPr>
          <w:rFonts w:ascii="Times New Roman" w:hAnsi="Times New Roman" w:cs="Times New Roman"/>
          <w:sz w:val="28"/>
          <w:szCs w:val="28"/>
        </w:rPr>
        <w:t>, охоплено 80 дітей.</w:t>
      </w:r>
    </w:p>
    <w:p w:rsidR="00A32DED" w:rsidRPr="00A32DED" w:rsidRDefault="00A32DED" w:rsidP="00DC4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У холодний період, з метою популяризації України, на базі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> «Туристичний інформаційний центр» відбувалися перегляди українського кіно з обговореннями. Загалом переглянуто шість фільмів українського виробництва.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Період новорічно-різдвяного циклу до переглядів було додано мультфільми українського виробництва, їх переглянуло 134 дитини Чернігова. 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З метою поліпшення соціально-психологічного стану малечі й паралельно розповідей про Чернігів, на базі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 було проведено 28 тематичних анімаційних програм, </w:t>
      </w:r>
      <w:r w:rsidR="00F360A6">
        <w:rPr>
          <w:rFonts w:ascii="Times New Roman" w:hAnsi="Times New Roman" w:cs="Times New Roman"/>
          <w:sz w:val="28"/>
          <w:szCs w:val="28"/>
        </w:rPr>
        <w:t xml:space="preserve">у межах роботи </w:t>
      </w:r>
      <w:r w:rsidR="00F360A6">
        <w:rPr>
          <w:rFonts w:ascii="Times New Roman" w:hAnsi="Times New Roman" w:cs="Times New Roman"/>
          <w:sz w:val="28"/>
          <w:szCs w:val="28"/>
        </w:rPr>
        <w:lastRenderedPageBreak/>
        <w:t>«Р</w:t>
      </w:r>
      <w:r w:rsidRPr="00A32DED">
        <w:rPr>
          <w:rFonts w:ascii="Times New Roman" w:hAnsi="Times New Roman" w:cs="Times New Roman"/>
          <w:sz w:val="28"/>
          <w:szCs w:val="28"/>
        </w:rPr>
        <w:t>езиденція Дідуся», що охопило майже 1200 діточок. Малі чернігівці мали змогу й подарувати свято один одному через ініціативу «Обмін подарунків» (15-19 грудня 2022), долучилось 62 дитини.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У зимовий період на базі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 було проведено 33 тематичні майстер класи, які охопили 856 діточок.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Восени 2022 року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 став пунктом опанування рідної мови «Єдині». Проведено 16 занять, відповідні документи про завершення навчання отримало 32 людини.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Ураховуючи існуючий запит на вивчення міста, його історію та культуру й «недієздатність» чинної «Програми розвитку туризму…» вектор роботи був зміщений у бік соціальних просвітницьких заходів для мешканців чернігівської громади.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У вересні 2022 року Чернігів традиційно долучився до відзначення «Днів європейської спадщини». Понад 20 ініціатив: круглі столи, екскурсії, відвідини музею М. Коцюбинського, обговорення, ігротеки, все, що відкриває й демонструє громаді незламність архітектурної величі Чернігова. У межах реалізації програми «Дні європейської спадщини» було розроблена та апробована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велоекскурсія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«Картинами Леоніда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Могучева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» з сертифікованою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гідесою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Лесею Федоренко.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З метою різностороннього знайомства з Черніговом мешканців міста й підготовкою соціальних екскурсоводів, які проводять екскурсії «серцем», у січні на базі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 Чернігівської міської ради було розпочато навчання у п'ятій хвилі школи Амбас</w:t>
      </w:r>
      <w:r w:rsidR="00F360A6">
        <w:rPr>
          <w:rFonts w:ascii="Times New Roman" w:hAnsi="Times New Roman" w:cs="Times New Roman"/>
          <w:sz w:val="28"/>
          <w:szCs w:val="28"/>
        </w:rPr>
        <w:t>а</w:t>
      </w:r>
      <w:r w:rsidRPr="00A32DED">
        <w:rPr>
          <w:rFonts w:ascii="Times New Roman" w:hAnsi="Times New Roman" w:cs="Times New Roman"/>
          <w:sz w:val="28"/>
          <w:szCs w:val="28"/>
        </w:rPr>
        <w:t>дорів Чернігова.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Як результат, маємо 10 випускників та 10 маршрутів Черніговом, які будуть запропоновані мешканцям міста Героїв протягом літнього періоду </w:t>
      </w:r>
      <w:r w:rsidR="00DC46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DED">
        <w:rPr>
          <w:rFonts w:ascii="Times New Roman" w:hAnsi="Times New Roman" w:cs="Times New Roman"/>
          <w:sz w:val="28"/>
          <w:szCs w:val="28"/>
        </w:rPr>
        <w:t>2023 року.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Не менш цінними стали зустрічі наживо з учнями «Творча майстерня казок», де у основі знайомство учнівства з історією міста, популяризація Чернігова серед молодого покоління. Паралельно з дітками працювала дитяча письменниця Ірина Громова, яка допомагала учням майстерні упорядковувати нові знання в казки. На разі, маємо 8 казок, написані за 12 занять. 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Ознайомитися можна за посиланням:</w:t>
      </w:r>
    </w:p>
    <w:p w:rsidR="00A32DED" w:rsidRPr="00A32DED" w:rsidRDefault="00D41BEC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32DED" w:rsidRPr="00A32DED">
          <w:rPr>
            <w:rFonts w:ascii="Times New Roman" w:hAnsi="Times New Roman" w:cs="Times New Roman"/>
            <w:sz w:val="28"/>
            <w:szCs w:val="28"/>
          </w:rPr>
          <w:t>https://chernihiv.travel/ua/post/tvorcha-majsternya-kazok-1</w:t>
        </w:r>
      </w:hyperlink>
      <w:r w:rsidR="00A32DED" w:rsidRPr="00A3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Ураховуючи події весни 2022 року й необхідності їх документування, внесення у площини наукової еліти, при управлінні культури та туризму Чернігівської міської ради було розпочато роботу із фіксації та запису свідчень людей Чернігова та навколишніх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щодо стратегій виживання у період блокади та окупації. Нині маємо понад 120 записаних інтерв'ю, вийшло друком понад 20 наукових праць на шпальтах «Українського історичного журналу», «Україна модерна», а у лютому 2023 року на базі управління культури та туризму Чернігівської міської ради був проведений дводенний круглий стіл. 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Як результат, Чернігів став осередком фіксації свідчень подій «розстріляної весни» науковцями, досвід Чернігова був презентований у Львові як зразковий, готується до друку збірка матеріалів, основа свідчень лягла у напрацьовані й адаптовані маршрути пам'яті Черніговом. Два </w:t>
      </w:r>
      <w:r w:rsidRPr="00A32DED">
        <w:rPr>
          <w:rFonts w:ascii="Times New Roman" w:hAnsi="Times New Roman" w:cs="Times New Roman"/>
          <w:sz w:val="28"/>
          <w:szCs w:val="28"/>
        </w:rPr>
        <w:lastRenderedPageBreak/>
        <w:t xml:space="preserve">маршрути було презентовано Державному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агенству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розвитку туризму, їх взяли за основу для навчання інших регіонів формувати такі маршрути. У Чернігові понад 70 людей пройшли ці маршрути з сертифікованою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гідесою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Анжелікою Михайловою.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Після весняних подій було здійснено аналіз пошкоджень навігаційної системи міста (зламані вказівники, інформаційні стенди,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A32DED">
        <w:rPr>
          <w:rFonts w:ascii="Times New Roman" w:hAnsi="Times New Roman" w:cs="Times New Roman"/>
          <w:sz w:val="28"/>
          <w:szCs w:val="28"/>
        </w:rPr>
        <w:t xml:space="preserve"> коди).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З метою поширення інформації про Чернігів, як серед містян, так і українців та іноземців, у лютому 2023 року було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відзнято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та презентовано двомовні перші чотири серії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«Відкривай Чернігів». Навесні запущено в ефір ще чотири серії. Усі вони опубліковані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каналі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центр». У 2023 році заплановано ще два сезони, що розкриватимуть концепт: Чернігів – місто всіх сезонів та всіх епох!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З максимальним залученням чернігівців до вивчення Чернігова 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2DED">
        <w:rPr>
          <w:rFonts w:ascii="Times New Roman" w:hAnsi="Times New Roman" w:cs="Times New Roman"/>
          <w:sz w:val="28"/>
          <w:szCs w:val="28"/>
        </w:rPr>
        <w:t xml:space="preserve"> 2022 році було проведено 12 безкоштовних екскурсій містом від сертифікованих гідів Чернігова. 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Для учнівства розроблено та проведено 37 безкоштовних просвітницьких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. Усі вони упорядковані в єдиний каталог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«Туристичний інформаційний центр. Особливою популярністю користувався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«400 років Магдебурзькому праву». Два тижні поспіль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2DED">
        <w:rPr>
          <w:rFonts w:ascii="Times New Roman" w:hAnsi="Times New Roman" w:cs="Times New Roman"/>
          <w:sz w:val="28"/>
          <w:szCs w:val="28"/>
        </w:rPr>
        <w:t xml:space="preserve">(10 робочих днів), по два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щодня, охоплення більше півтисячі учнів загальноосвітніх шкіл.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 xml:space="preserve">Силами управління культури та туризму Чернігівської міської ради та управління збереження спадщини  Львівської міської ради було проведено фото виставку на площа Ринок (Львів) «Невтрачена спадщина». Нині виставка готується до експозиції у 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м.Варшава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>.</w:t>
      </w:r>
    </w:p>
    <w:p w:rsidR="00A32DED" w:rsidRPr="00A32DED" w:rsidRDefault="00A32DED" w:rsidP="00A32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ED">
        <w:rPr>
          <w:rFonts w:ascii="Times New Roman" w:hAnsi="Times New Roman" w:cs="Times New Roman"/>
          <w:sz w:val="28"/>
          <w:szCs w:val="28"/>
        </w:rPr>
        <w:t>Співпраця з Бюро збереження культурної спадщини протягом року залишається актуальною. Чернігів був представлений у зібраннях «</w:t>
      </w:r>
      <w:proofErr w:type="spellStart"/>
      <w:r w:rsidRPr="00A32DED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A32DED">
        <w:rPr>
          <w:rFonts w:ascii="Times New Roman" w:hAnsi="Times New Roman" w:cs="Times New Roman"/>
          <w:sz w:val="28"/>
          <w:szCs w:val="28"/>
        </w:rPr>
        <w:t xml:space="preserve"> одбудови України» з висвітленням фінансової допомоги польського уряду Чернігову на ниві відбудови </w:t>
      </w:r>
      <w:bookmarkStart w:id="0" w:name="_GoBack"/>
      <w:bookmarkEnd w:id="0"/>
      <w:r w:rsidRPr="00A32DED">
        <w:rPr>
          <w:rFonts w:ascii="Times New Roman" w:hAnsi="Times New Roman" w:cs="Times New Roman"/>
          <w:sz w:val="28"/>
          <w:szCs w:val="28"/>
        </w:rPr>
        <w:t>міської бібліотеки імені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ED">
        <w:rPr>
          <w:rFonts w:ascii="Times New Roman" w:hAnsi="Times New Roman" w:cs="Times New Roman"/>
          <w:sz w:val="28"/>
          <w:szCs w:val="28"/>
        </w:rPr>
        <w:t xml:space="preserve">Коцюбинського. </w:t>
      </w:r>
    </w:p>
    <w:p w:rsidR="00DC461D" w:rsidRPr="00DC461D" w:rsidRDefault="00DC461D" w:rsidP="00A32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6DA" w:rsidRDefault="000B33EE" w:rsidP="00A3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="0085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Олександр ШЕВЧУК</w:t>
      </w:r>
    </w:p>
    <w:sectPr w:rsidR="006C56DA" w:rsidSect="00DC461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671"/>
    <w:multiLevelType w:val="hybridMultilevel"/>
    <w:tmpl w:val="E9AE6B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85E"/>
    <w:multiLevelType w:val="hybridMultilevel"/>
    <w:tmpl w:val="4A16AF8C"/>
    <w:lvl w:ilvl="0" w:tplc="DC5AF0B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71F"/>
    <w:rsid w:val="00006C6E"/>
    <w:rsid w:val="0006726D"/>
    <w:rsid w:val="00077518"/>
    <w:rsid w:val="00082CBA"/>
    <w:rsid w:val="000B33EE"/>
    <w:rsid w:val="000D58F9"/>
    <w:rsid w:val="00116BCA"/>
    <w:rsid w:val="0017071F"/>
    <w:rsid w:val="003C1D66"/>
    <w:rsid w:val="003E0908"/>
    <w:rsid w:val="00497D21"/>
    <w:rsid w:val="004C0074"/>
    <w:rsid w:val="005000A7"/>
    <w:rsid w:val="00567ED1"/>
    <w:rsid w:val="0064765F"/>
    <w:rsid w:val="006C56DA"/>
    <w:rsid w:val="0071685C"/>
    <w:rsid w:val="00720C75"/>
    <w:rsid w:val="00846570"/>
    <w:rsid w:val="00851A3F"/>
    <w:rsid w:val="008537CA"/>
    <w:rsid w:val="0086057C"/>
    <w:rsid w:val="008C42B3"/>
    <w:rsid w:val="00A32DED"/>
    <w:rsid w:val="00B06FB6"/>
    <w:rsid w:val="00B178BD"/>
    <w:rsid w:val="00B53FF1"/>
    <w:rsid w:val="00C046A8"/>
    <w:rsid w:val="00C746FB"/>
    <w:rsid w:val="00C9663C"/>
    <w:rsid w:val="00CB262D"/>
    <w:rsid w:val="00D41BEC"/>
    <w:rsid w:val="00D630E6"/>
    <w:rsid w:val="00DC461D"/>
    <w:rsid w:val="00DF7C7B"/>
    <w:rsid w:val="00E35FE5"/>
    <w:rsid w:val="00E56F42"/>
    <w:rsid w:val="00E94A35"/>
    <w:rsid w:val="00EC47F2"/>
    <w:rsid w:val="00F12637"/>
    <w:rsid w:val="00F360A6"/>
    <w:rsid w:val="00F8730C"/>
    <w:rsid w:val="00F90A51"/>
    <w:rsid w:val="00FD474A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D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EC47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B5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3FF1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6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D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EC47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B5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F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ihiv.travel/ua/post/tvorcha-majsternya-kazok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CE03-75B9-46B2-8740-402F2C26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22</cp:revision>
  <cp:lastPrinted>2022-07-15T08:55:00Z</cp:lastPrinted>
  <dcterms:created xsi:type="dcterms:W3CDTF">2022-07-12T09:14:00Z</dcterms:created>
  <dcterms:modified xsi:type="dcterms:W3CDTF">2024-02-07T09:49:00Z</dcterms:modified>
</cp:coreProperties>
</file>