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C64F7" w:rsidRPr="00BC64F7" w:rsidTr="008477A0">
        <w:trPr>
          <w:trHeight w:val="983"/>
        </w:trPr>
        <w:tc>
          <w:tcPr>
            <w:tcW w:w="6487" w:type="dxa"/>
            <w:hideMark/>
          </w:tcPr>
          <w:p w:rsidR="00BC64F7" w:rsidRPr="00BC64F7" w:rsidRDefault="00BC64F7" w:rsidP="00BC64F7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bCs w:val="0"/>
                <w:color w:val="auto"/>
                <w:sz w:val="36"/>
                <w:szCs w:val="36"/>
              </w:rPr>
            </w:pP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</w:rPr>
              <w:tab/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</w:rPr>
              <w:tab/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</w:rPr>
              <w:tab/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</w:rPr>
              <w:tab/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</w:rPr>
              <w:tab/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</w:rPr>
              <w:tab/>
              <w:t xml:space="preserve">      </w:t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  <w:lang w:val="en-US"/>
              </w:rPr>
              <w:t xml:space="preserve"> </w:t>
            </w:r>
            <w:r w:rsidRPr="00BC64F7">
              <w:rPr>
                <w:rFonts w:ascii="Garamond" w:hAnsi="Garamond"/>
                <w:bCs w:val="0"/>
                <w:noProof/>
                <w:color w:val="auto"/>
                <w:sz w:val="36"/>
                <w:szCs w:val="36"/>
                <w:lang w:val="ru-RU"/>
              </w:rPr>
              <w:drawing>
                <wp:inline distT="0" distB="0" distL="0" distR="0" wp14:anchorId="529CC945" wp14:editId="63E2383A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4F7">
              <w:rPr>
                <w:rFonts w:ascii="Garamond" w:hAnsi="Garamond"/>
                <w:bCs w:val="0"/>
                <w:color w:val="auto"/>
                <w:sz w:val="36"/>
                <w:szCs w:val="36"/>
                <w:lang w:val="en-US"/>
              </w:rPr>
              <w:t xml:space="preserve">    </w:t>
            </w:r>
          </w:p>
        </w:tc>
        <w:tc>
          <w:tcPr>
            <w:tcW w:w="3341" w:type="dxa"/>
          </w:tcPr>
          <w:p w:rsidR="00BC64F7" w:rsidRPr="00BC64F7" w:rsidRDefault="00BC64F7" w:rsidP="00BC64F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bCs w:val="0"/>
                <w:spacing w:val="2"/>
              </w:rPr>
            </w:pPr>
            <w:r w:rsidRPr="00BC64F7">
              <w:rPr>
                <w:bCs w:val="0"/>
                <w:spacing w:val="7"/>
              </w:rPr>
              <w:t xml:space="preserve"> </w:t>
            </w:r>
          </w:p>
          <w:p w:rsidR="00BC64F7" w:rsidRPr="00BC64F7" w:rsidRDefault="00BC64F7" w:rsidP="00BC64F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bCs w:val="0"/>
                <w:color w:val="auto"/>
              </w:rPr>
            </w:pPr>
          </w:p>
        </w:tc>
      </w:tr>
    </w:tbl>
    <w:p w:rsidR="00BC64F7" w:rsidRPr="00BC64F7" w:rsidRDefault="00BC64F7" w:rsidP="00BC64F7">
      <w:pPr>
        <w:spacing w:after="60"/>
        <w:ind w:left="720" w:right="70" w:hanging="720"/>
        <w:jc w:val="center"/>
        <w:rPr>
          <w:b/>
          <w:bCs w:val="0"/>
          <w:color w:val="auto"/>
          <w:sz w:val="10"/>
          <w:szCs w:val="10"/>
        </w:rPr>
      </w:pPr>
      <w:r w:rsidRPr="00BC64F7">
        <w:rPr>
          <w:b/>
          <w:bCs w:val="0"/>
          <w:color w:val="auto"/>
          <w:sz w:val="24"/>
          <w:lang w:val="ru-RU"/>
        </w:rPr>
        <w:t xml:space="preserve">         </w:t>
      </w:r>
    </w:p>
    <w:p w:rsidR="00BC64F7" w:rsidRPr="00BC64F7" w:rsidRDefault="00BC64F7" w:rsidP="00BC64F7">
      <w:pPr>
        <w:spacing w:after="60"/>
        <w:ind w:right="70"/>
        <w:jc w:val="center"/>
        <w:rPr>
          <w:b/>
          <w:bCs w:val="0"/>
          <w:color w:val="auto"/>
          <w:sz w:val="24"/>
        </w:rPr>
      </w:pPr>
      <w:r w:rsidRPr="00BC64F7">
        <w:rPr>
          <w:b/>
          <w:bCs w:val="0"/>
          <w:color w:val="auto"/>
          <w:sz w:val="24"/>
        </w:rPr>
        <w:t>УКРАЇНА</w:t>
      </w:r>
    </w:p>
    <w:p w:rsidR="00BC64F7" w:rsidRPr="00BC64F7" w:rsidRDefault="00BC64F7" w:rsidP="00BC64F7">
      <w:pPr>
        <w:spacing w:after="60"/>
        <w:ind w:left="720" w:right="70" w:hanging="720"/>
        <w:jc w:val="center"/>
        <w:rPr>
          <w:b/>
          <w:bCs w:val="0"/>
          <w:color w:val="auto"/>
        </w:rPr>
      </w:pPr>
      <w:r w:rsidRPr="00BC64F7">
        <w:rPr>
          <w:b/>
          <w:bCs w:val="0"/>
          <w:color w:val="auto"/>
        </w:rPr>
        <w:t xml:space="preserve">       ЧЕРНІГІВСЬКА МІСЬКА РАДА</w:t>
      </w:r>
    </w:p>
    <w:p w:rsidR="00BC64F7" w:rsidRPr="00BC64F7" w:rsidRDefault="00BC64F7" w:rsidP="00BC64F7">
      <w:pPr>
        <w:spacing w:after="60"/>
        <w:ind w:left="720" w:right="70" w:hanging="720"/>
        <w:jc w:val="center"/>
        <w:rPr>
          <w:b/>
          <w:bCs w:val="0"/>
          <w:color w:val="auto"/>
        </w:rPr>
      </w:pPr>
      <w:r w:rsidRPr="00BC64F7">
        <w:rPr>
          <w:bCs w:val="0"/>
          <w:color w:val="auto"/>
        </w:rPr>
        <w:t xml:space="preserve">        </w:t>
      </w:r>
      <w:r w:rsidRPr="00BC64F7">
        <w:rPr>
          <w:b/>
          <w:bCs w:val="0"/>
          <w:color w:val="auto"/>
        </w:rPr>
        <w:t>ВИКОНАВЧИЙ КОМІТЕТ</w:t>
      </w:r>
    </w:p>
    <w:p w:rsidR="00BC64F7" w:rsidRPr="00BC64F7" w:rsidRDefault="00BC64F7" w:rsidP="00BC64F7">
      <w:pPr>
        <w:spacing w:after="60"/>
        <w:ind w:left="720" w:right="70" w:hanging="720"/>
        <w:jc w:val="center"/>
        <w:rPr>
          <w:b/>
          <w:bCs w:val="0"/>
          <w:color w:val="auto"/>
        </w:rPr>
      </w:pPr>
      <w:r w:rsidRPr="00BC64F7">
        <w:rPr>
          <w:b/>
          <w:bCs w:val="0"/>
          <w:color w:val="auto"/>
        </w:rPr>
        <w:t xml:space="preserve">    Р І Ш Е Н </w:t>
      </w:r>
      <w:proofErr w:type="spellStart"/>
      <w:r w:rsidRPr="00BC64F7">
        <w:rPr>
          <w:b/>
          <w:bCs w:val="0"/>
          <w:color w:val="auto"/>
        </w:rPr>
        <w:t>Н</w:t>
      </w:r>
      <w:proofErr w:type="spellEnd"/>
      <w:r w:rsidRPr="00BC64F7">
        <w:rPr>
          <w:b/>
          <w:bCs w:val="0"/>
          <w:color w:val="auto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BC64F7" w:rsidRPr="00BC64F7" w:rsidTr="008477A0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4F7" w:rsidRPr="00BC64F7" w:rsidRDefault="00BC64F7" w:rsidP="00BC64F7">
            <w:pPr>
              <w:keepNext/>
              <w:spacing w:before="60" w:line="240" w:lineRule="exact"/>
              <w:outlineLvl w:val="0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  <w:hideMark/>
          </w:tcPr>
          <w:p w:rsidR="00BC64F7" w:rsidRPr="00BC64F7" w:rsidRDefault="00BC64F7" w:rsidP="00BC64F7">
            <w:pPr>
              <w:rPr>
                <w:bCs w:val="0"/>
                <w:color w:val="auto"/>
                <w:sz w:val="26"/>
                <w:szCs w:val="26"/>
              </w:rPr>
            </w:pPr>
            <w:r w:rsidRPr="00BC64F7">
              <w:rPr>
                <w:bCs w:val="0"/>
                <w:color w:val="auto"/>
                <w:sz w:val="24"/>
                <w:szCs w:val="24"/>
              </w:rPr>
              <w:t xml:space="preserve"> </w:t>
            </w:r>
            <w:r w:rsidRPr="00BC64F7">
              <w:rPr>
                <w:bCs w:val="0"/>
                <w:color w:val="auto"/>
                <w:sz w:val="26"/>
                <w:szCs w:val="26"/>
              </w:rPr>
              <w:t xml:space="preserve">20       року </w:t>
            </w:r>
          </w:p>
        </w:tc>
        <w:tc>
          <w:tcPr>
            <w:tcW w:w="360" w:type="dxa"/>
            <w:vAlign w:val="bottom"/>
          </w:tcPr>
          <w:p w:rsidR="00BC64F7" w:rsidRPr="00BC64F7" w:rsidRDefault="00BC64F7" w:rsidP="00BC64F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  <w:hideMark/>
          </w:tcPr>
          <w:p w:rsidR="00BC64F7" w:rsidRPr="00BC64F7" w:rsidRDefault="00BC64F7" w:rsidP="00BC64F7">
            <w:pPr>
              <w:tabs>
                <w:tab w:val="left" w:pos="302"/>
              </w:tabs>
              <w:rPr>
                <w:bCs w:val="0"/>
                <w:color w:val="auto"/>
                <w:sz w:val="26"/>
                <w:szCs w:val="26"/>
              </w:rPr>
            </w:pPr>
            <w:r w:rsidRPr="00BC64F7">
              <w:rPr>
                <w:bCs w:val="0"/>
                <w:color w:val="auto"/>
                <w:sz w:val="24"/>
                <w:szCs w:val="24"/>
              </w:rPr>
              <w:t xml:space="preserve">        </w:t>
            </w:r>
            <w:r w:rsidRPr="00BC64F7">
              <w:rPr>
                <w:bCs w:val="0"/>
                <w:color w:val="auto"/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BC64F7" w:rsidRPr="00BC64F7" w:rsidRDefault="00BC64F7" w:rsidP="00BC64F7">
            <w:pPr>
              <w:jc w:val="center"/>
              <w:rPr>
                <w:bCs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vAlign w:val="bottom"/>
          </w:tcPr>
          <w:p w:rsidR="00BC64F7" w:rsidRPr="00BC64F7" w:rsidRDefault="00BC64F7" w:rsidP="00BC64F7">
            <w:pPr>
              <w:keepNext/>
              <w:spacing w:before="60" w:line="240" w:lineRule="exact"/>
              <w:jc w:val="center"/>
              <w:outlineLvl w:val="0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  <w:hideMark/>
          </w:tcPr>
          <w:p w:rsidR="00BC64F7" w:rsidRPr="00BC64F7" w:rsidRDefault="00BC64F7" w:rsidP="00BC64F7">
            <w:pPr>
              <w:tabs>
                <w:tab w:val="left" w:pos="1952"/>
              </w:tabs>
              <w:rPr>
                <w:bCs w:val="0"/>
                <w:color w:val="auto"/>
                <w:sz w:val="24"/>
                <w:szCs w:val="24"/>
              </w:rPr>
            </w:pPr>
            <w:r w:rsidRPr="00BC64F7">
              <w:rPr>
                <w:bCs w:val="0"/>
                <w:color w:val="auto"/>
                <w:sz w:val="26"/>
                <w:szCs w:val="26"/>
              </w:rPr>
              <w:t>№</w:t>
            </w:r>
            <w:r w:rsidRPr="00BC64F7">
              <w:rPr>
                <w:bCs w:val="0"/>
                <w:color w:val="auto"/>
                <w:sz w:val="24"/>
                <w:szCs w:val="24"/>
              </w:rPr>
              <w:t xml:space="preserve"> _____________</w:t>
            </w:r>
          </w:p>
        </w:tc>
      </w:tr>
    </w:tbl>
    <w:p w:rsidR="00BC64F7" w:rsidRDefault="00BC64F7" w:rsidP="00BC64F7">
      <w:pPr>
        <w:jc w:val="both"/>
      </w:pPr>
      <w:bookmarkStart w:id="0" w:name="_GoBack"/>
      <w:bookmarkEnd w:id="0"/>
    </w:p>
    <w:p w:rsidR="00BC64F7" w:rsidRDefault="00BC64F7" w:rsidP="00BC64F7">
      <w:pPr>
        <w:jc w:val="both"/>
      </w:pPr>
      <w:r>
        <w:t>Про присвоєння та зміну поштових</w:t>
      </w:r>
    </w:p>
    <w:p w:rsidR="00BC64F7" w:rsidRDefault="00BC64F7" w:rsidP="00BC64F7">
      <w:pPr>
        <w:ind w:right="-22"/>
        <w:jc w:val="both"/>
      </w:pPr>
      <w:r>
        <w:t>адрес об’єктам нерухомого майна</w:t>
      </w:r>
    </w:p>
    <w:p w:rsidR="00BC64F7" w:rsidRDefault="00BC64F7" w:rsidP="00BC64F7">
      <w:pPr>
        <w:ind w:right="-22"/>
        <w:jc w:val="both"/>
      </w:pPr>
    </w:p>
    <w:p w:rsidR="00BC64F7" w:rsidRDefault="00BC64F7" w:rsidP="00BC64F7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BC64F7" w:rsidRDefault="00BC64F7" w:rsidP="00BC64F7">
      <w:pPr>
        <w:ind w:firstLine="708"/>
        <w:jc w:val="both"/>
      </w:pPr>
    </w:p>
    <w:p w:rsidR="00BC64F7" w:rsidRDefault="00BC64F7" w:rsidP="00BC64F7">
      <w:pPr>
        <w:ind w:firstLine="708"/>
        <w:jc w:val="both"/>
      </w:pPr>
      <w:r>
        <w:t>1. Присвоїти поштові адреси:</w:t>
      </w:r>
      <w:r>
        <w:tab/>
      </w:r>
    </w:p>
    <w:p w:rsidR="00BC64F7" w:rsidRDefault="00BC64F7" w:rsidP="00BC64F7">
      <w:pPr>
        <w:tabs>
          <w:tab w:val="left" w:pos="-2340"/>
        </w:tabs>
        <w:ind w:firstLine="708"/>
        <w:jc w:val="both"/>
      </w:pPr>
    </w:p>
    <w:p w:rsidR="00BC64F7" w:rsidRDefault="00BC64F7" w:rsidP="00BC64F7">
      <w:pPr>
        <w:tabs>
          <w:tab w:val="left" w:pos="-2500"/>
        </w:tabs>
        <w:ind w:firstLine="700"/>
        <w:jc w:val="both"/>
      </w:pPr>
      <w:r>
        <w:t xml:space="preserve">1.1. Власній земельній ділянці (кадастровий № 7410100000:02:033:0137), загальною площею </w:t>
      </w:r>
      <w:smartTag w:uri="urn:schemas-microsoft-com:office:smarttags" w:element="metricconverter">
        <w:smartTagPr>
          <w:attr w:name="ProductID" w:val="0,0658 га"/>
        </w:smartTagPr>
        <w:r>
          <w:t>0,0658 га</w:t>
        </w:r>
      </w:smartTag>
      <w:r>
        <w:t xml:space="preserve">, Нестеренко Артура Геннадійовича по вулиці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>).</w:t>
      </w:r>
    </w:p>
    <w:p w:rsidR="00BC64F7" w:rsidRDefault="00BC64F7" w:rsidP="00BC64F7">
      <w:pPr>
        <w:tabs>
          <w:tab w:val="left" w:pos="-2500"/>
        </w:tabs>
        <w:ind w:firstLine="700"/>
        <w:jc w:val="both"/>
      </w:pPr>
    </w:p>
    <w:p w:rsidR="00BC64F7" w:rsidRDefault="00BC64F7" w:rsidP="00BC64F7">
      <w:pPr>
        <w:tabs>
          <w:tab w:val="left" w:pos="-2500"/>
        </w:tabs>
        <w:ind w:firstLine="700"/>
        <w:jc w:val="both"/>
      </w:pPr>
      <w:r>
        <w:t xml:space="preserve">1.2. Власній земельній ділянці (кадастровий № 7410100000:01:039:5381), загальною площею </w:t>
      </w:r>
      <w:smartTag w:uri="urn:schemas-microsoft-com:office:smarttags" w:element="metricconverter">
        <w:smartTagPr>
          <w:attr w:name="ProductID" w:val="0,0325 га"/>
        </w:smartTagPr>
        <w:r>
          <w:t>0,0325 га</w:t>
        </w:r>
      </w:smartTag>
      <w:r>
        <w:t xml:space="preserve">, Сидоренка Віктора Дмитровича по вулиці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>).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500"/>
        </w:tabs>
        <w:ind w:firstLine="700"/>
        <w:jc w:val="both"/>
      </w:pPr>
      <w:r>
        <w:t xml:space="preserve">1.3. Власній земельній ділянці (кадастровий № 7410100000:01:005:5102), загальною площею </w:t>
      </w:r>
      <w:smartTag w:uri="urn:schemas-microsoft-com:office:smarttags" w:element="metricconverter">
        <w:smartTagPr>
          <w:attr w:name="ProductID" w:val="0,0390 га"/>
        </w:smartTagPr>
        <w:r>
          <w:t>0,0390 га</w:t>
        </w:r>
      </w:smartTag>
      <w:r>
        <w:t xml:space="preserve">, та ураховуючи договір поділу житлового будинку від 30 липня 2018 року № 764, власній </w:t>
      </w:r>
      <w:r>
        <w:rPr>
          <w:color w:val="auto"/>
        </w:rPr>
        <w:t xml:space="preserve">1/2 (одній другій) частині житлового будинку, загальною площею 84,4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</w:t>
      </w:r>
      <w:r>
        <w:t xml:space="preserve"> </w:t>
      </w:r>
      <w:proofErr w:type="spellStart"/>
      <w:r>
        <w:t>Карнабеди</w:t>
      </w:r>
      <w:proofErr w:type="spellEnd"/>
      <w:r>
        <w:t xml:space="preserve"> Наталії Іванівни, </w:t>
      </w:r>
      <w:proofErr w:type="spellStart"/>
      <w:r>
        <w:t>Карнабеди</w:t>
      </w:r>
      <w:proofErr w:type="spellEnd"/>
      <w:r>
        <w:t xml:space="preserve"> Михайла Васильовича по вулиці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BC64F7" w:rsidRDefault="00BC64F7" w:rsidP="00BC64F7">
      <w:pPr>
        <w:tabs>
          <w:tab w:val="left" w:pos="-2500"/>
        </w:tabs>
        <w:ind w:firstLine="700"/>
        <w:jc w:val="both"/>
      </w:pPr>
    </w:p>
    <w:p w:rsidR="00BC64F7" w:rsidRDefault="00BC64F7" w:rsidP="00BC64F7">
      <w:pPr>
        <w:tabs>
          <w:tab w:val="left" w:pos="-2500"/>
        </w:tabs>
        <w:ind w:firstLine="700"/>
        <w:jc w:val="both"/>
      </w:pPr>
      <w:r>
        <w:t xml:space="preserve">1.4. Власній земельній ділянці (кадастровий № 7410100000:02:013:5783), загальною площею </w:t>
      </w:r>
      <w:smartTag w:uri="urn:schemas-microsoft-com:office:smarttags" w:element="metricconverter">
        <w:smartTagPr>
          <w:attr w:name="ProductID" w:val="0,05 га"/>
        </w:smartTagPr>
        <w:r>
          <w:t>0,05 га</w:t>
        </w:r>
      </w:smartTag>
      <w:r>
        <w:t xml:space="preserve">, та садовому будинку, </w:t>
      </w:r>
      <w:r>
        <w:rPr>
          <w:color w:val="auto"/>
        </w:rPr>
        <w:t xml:space="preserve">загальною площею 59,0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</w:t>
      </w:r>
      <w:r>
        <w:t xml:space="preserve"> Лещенка Анатолія Володимировича, </w:t>
      </w:r>
      <w:r>
        <w:rPr>
          <w:color w:val="auto"/>
        </w:rPr>
        <w:lastRenderedPageBreak/>
        <w:t>розташованим на території міста Чернігова</w:t>
      </w:r>
      <w:r>
        <w:t xml:space="preserve"> – вулиця </w:t>
      </w:r>
      <w:r>
        <w:rPr>
          <w:color w:val="auto"/>
        </w:rPr>
        <w:t>…</w:t>
      </w:r>
      <w:r>
        <w:t xml:space="preserve">, будинок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буд. </w:t>
      </w:r>
      <w:r>
        <w:rPr>
          <w:color w:val="auto"/>
        </w:rPr>
        <w:t>…</w:t>
      </w:r>
      <w:r>
        <w:t>).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500"/>
        </w:tabs>
        <w:ind w:firstLine="700"/>
        <w:jc w:val="both"/>
      </w:pPr>
      <w:r>
        <w:rPr>
          <w:color w:val="auto"/>
        </w:rPr>
        <w:t xml:space="preserve">1.5. </w:t>
      </w:r>
      <w:r>
        <w:t xml:space="preserve">Власній земельній ділянці (кадастровий № 7410100000:01:010:0666), загальною площею </w:t>
      </w:r>
      <w:smartTag w:uri="urn:schemas-microsoft-com:office:smarttags" w:element="metricconverter">
        <w:smartTagPr>
          <w:attr w:name="ProductID" w:val="0,0363 га"/>
        </w:smartTagPr>
        <w:r>
          <w:t>0,0363 га</w:t>
        </w:r>
      </w:smartTag>
      <w:r>
        <w:t xml:space="preserve">, та власній </w:t>
      </w:r>
      <w:r>
        <w:rPr>
          <w:color w:val="auto"/>
        </w:rPr>
        <w:t xml:space="preserve">частині житлового будинку, загальною площею 56,5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</w:t>
      </w:r>
      <w:r>
        <w:t xml:space="preserve"> Петренко Анастасії Олегівни по вулиці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…</w:t>
      </w:r>
      <w:r>
        <w:t xml:space="preserve">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будинок</w:t>
      </w:r>
      <w:r>
        <w:t xml:space="preserve">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буд.</w:t>
      </w:r>
      <w:r>
        <w:t xml:space="preserve"> </w:t>
      </w:r>
      <w:r>
        <w:rPr>
          <w:color w:val="auto"/>
        </w:rPr>
        <w:t>…</w:t>
      </w:r>
      <w:r>
        <w:t>).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  <w:u w:val="single"/>
        </w:rPr>
      </w:pPr>
    </w:p>
    <w:p w:rsidR="00BC64F7" w:rsidRDefault="00BC64F7" w:rsidP="00BC64F7">
      <w:pPr>
        <w:tabs>
          <w:tab w:val="left" w:pos="-2500"/>
        </w:tabs>
        <w:ind w:firstLine="700"/>
        <w:jc w:val="both"/>
      </w:pPr>
      <w:r>
        <w:rPr>
          <w:color w:val="auto"/>
        </w:rPr>
        <w:t xml:space="preserve">1.6. </w:t>
      </w:r>
      <w:r>
        <w:t xml:space="preserve">Власній земельній ділянці (кадастровий № 7410100000:01:010:0667), загальною площею </w:t>
      </w:r>
      <w:smartTag w:uri="urn:schemas-microsoft-com:office:smarttags" w:element="metricconverter">
        <w:smartTagPr>
          <w:attr w:name="ProductID" w:val="0,0262 га"/>
        </w:smartTagPr>
        <w:r>
          <w:t>0,0262 га</w:t>
        </w:r>
      </w:smartTag>
      <w:r>
        <w:t xml:space="preserve">, та власній </w:t>
      </w:r>
      <w:r>
        <w:rPr>
          <w:color w:val="auto"/>
        </w:rPr>
        <w:t xml:space="preserve">частині житлового будинку, загальною площею 47,3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</w:t>
      </w:r>
      <w:r>
        <w:t xml:space="preserve"> Петренко Анастасії Олегівни по вулиці Гребінки, 9 – вулиця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будинок</w:t>
      </w:r>
      <w:r>
        <w:t xml:space="preserve"> </w:t>
      </w:r>
      <w:r>
        <w:rPr>
          <w:color w:val="auto"/>
        </w:rPr>
        <w:t>…</w:t>
      </w:r>
      <w:r>
        <w:t xml:space="preserve"> (скорочена адреса – вул. </w:t>
      </w:r>
      <w:r>
        <w:rPr>
          <w:color w:val="auto"/>
        </w:rPr>
        <w:t>…</w:t>
      </w:r>
      <w:r>
        <w:t xml:space="preserve">, </w:t>
      </w:r>
      <w:r>
        <w:rPr>
          <w:color w:val="auto"/>
        </w:rPr>
        <w:t>буд.</w:t>
      </w:r>
      <w:r>
        <w:t xml:space="preserve"> </w:t>
      </w:r>
      <w:r>
        <w:rPr>
          <w:color w:val="auto"/>
        </w:rPr>
        <w:t>…</w:t>
      </w:r>
      <w:r>
        <w:t>).</w:t>
      </w:r>
    </w:p>
    <w:p w:rsidR="00BC64F7" w:rsidRDefault="00BC64F7" w:rsidP="00BC64F7">
      <w:pPr>
        <w:tabs>
          <w:tab w:val="left" w:pos="-2500"/>
        </w:tabs>
        <w:ind w:firstLine="700"/>
        <w:jc w:val="both"/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1.7.  </w:t>
      </w:r>
      <w:r>
        <w:t>Ураховуючи договір про порядок користування житловим будинком між учасниками спільної часткової власності від 6 липня 2018 року № 615, в</w:t>
      </w:r>
      <w:r>
        <w:rPr>
          <w:color w:val="auto"/>
        </w:rPr>
        <w:t xml:space="preserve">ласній 1/2 (одній другій) частині житлового будинку, загальною площею 42,1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Лісоннік</w:t>
      </w:r>
      <w:proofErr w:type="spellEnd"/>
      <w:r>
        <w:rPr>
          <w:color w:val="auto"/>
        </w:rPr>
        <w:t xml:space="preserve"> Ірини Валентинівни по вулиці …, … – вулиця …, будинок … (скорочена адреса – вул. …, буд. …).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1.8. Адміністративно-побутовій будівлі, загальною площею 83,0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приватного акціонерного товариства «Чернігівський ремонтно-монтажний комбінат» по проспекту Перемоги – вулиця Жабинського (будівельна адреса) – проспект Перемоги, будинок 9в (скорочена адреса – просп. Перемоги, буд. 9в).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1.9. Приміщенню перукарні, загальною площею 79,7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29, розташованого в цокольному поверсі багатоквартирного житлового будинку № 15 по вулиці Незалежності – вулиця Незалежності, будинок 15, нежитлове приміщення 29 (скорочена адреса – вул. Незалежності, буд. 15-29). 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1.10. Офісному приміщенню, загальною площею 50,2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29, розташованого в цокольному поверсі багатоквартирного житлового будинку № 15 по вулиці Незалежності – вулиця Незалежності, будинок 15, нежитлове приміщення 29а (скорочена адреса – вул. Незалежності, буд. 15-29а). 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1.11. Приміщенню магазина продовольчих товарів, загальною площею 130,4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29, розташованого в цокольному поверсі багатоквартирного житлового будинку    </w:t>
      </w:r>
      <w:r>
        <w:rPr>
          <w:color w:val="auto"/>
        </w:rPr>
        <w:lastRenderedPageBreak/>
        <w:t xml:space="preserve">№ 15 по вулиці Незалежності – вулиця Незалежності, будинок 15, нежитлове приміщення 29б (скорочена адреса – вул. Незалежності, буд. 15-29б). 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1.12. Приміщенню закусочної, загальною площею 139,0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товариства з обмеженою відповідальністю «ОСНОВА-БУД-7», реконструйованому із частини власного нежитлового приміщення № 29, розташованого в цокольному поверсі багатоквартирного житлового будинку № 15 по вулиці Незалежності – вулиця Незалежності, будинок 15, нежитлове приміщення 29в (скорочена адреса – вул. Незалежності, буд. 15-29в). 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1.13. Житловому будинку, загальною площею 22,8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Братиці</w:t>
      </w:r>
      <w:proofErr w:type="spellEnd"/>
      <w:r>
        <w:rPr>
          <w:color w:val="auto"/>
        </w:rPr>
        <w:t xml:space="preserve"> Світлани Петрівни по провулку …, … – провулок …, будинок … (скорочена адреса – провул. …, буд. …). 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>2. Внести зміни:</w:t>
      </w:r>
    </w:p>
    <w:p w:rsidR="00BC64F7" w:rsidRDefault="00BC64F7" w:rsidP="00BC64F7">
      <w:pPr>
        <w:tabs>
          <w:tab w:val="left" w:pos="-2340"/>
        </w:tabs>
        <w:ind w:firstLine="708"/>
        <w:jc w:val="both"/>
      </w:pPr>
    </w:p>
    <w:p w:rsidR="00BC64F7" w:rsidRDefault="00BC64F7" w:rsidP="00BC64F7">
      <w:pPr>
        <w:tabs>
          <w:tab w:val="left" w:pos="-2500"/>
        </w:tabs>
        <w:ind w:firstLine="700"/>
        <w:jc w:val="both"/>
        <w:rPr>
          <w:color w:val="auto"/>
        </w:rPr>
      </w:pPr>
      <w:r>
        <w:rPr>
          <w:color w:val="auto"/>
        </w:rPr>
        <w:t>2.1. Д</w:t>
      </w:r>
      <w:r>
        <w:t>о пункту 1.13. рішення виконавчого комітету Чернігівської міської ради від 15 березня 2016 року № 149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 xml:space="preserve">Власній земельній ділянці (кадастровий № 7410100000:02:014:5242), загальною площею </w:t>
      </w:r>
      <w:smartTag w:uri="urn:schemas-microsoft-com:office:smarttags" w:element="metricconverter">
        <w:smartTagPr>
          <w:attr w:name="ProductID" w:val="0,0983 га"/>
        </w:smartTagPr>
        <w:r>
          <w:rPr>
            <w:color w:val="auto"/>
          </w:rPr>
          <w:t>0,0983 га</w:t>
        </w:r>
      </w:smartTag>
      <w:r>
        <w:rPr>
          <w:color w:val="auto"/>
        </w:rPr>
        <w:t xml:space="preserve">, </w:t>
      </w:r>
      <w:r>
        <w:t>з побудованим житловим будинком</w:t>
      </w:r>
      <w:r>
        <w:rPr>
          <w:color w:val="auto"/>
        </w:rPr>
        <w:t xml:space="preserve">, загальною площею 265,2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Молько</w:t>
      </w:r>
      <w:proofErr w:type="spellEnd"/>
      <w:r>
        <w:rPr>
          <w:color w:val="auto"/>
        </w:rPr>
        <w:t xml:space="preserve"> Тетяни Миколаївни по вулиці …, … (будівельна адреса) – вулиця …, будинок … (скорочена адреса – вул. …, буд. …)».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>2.2. Д</w:t>
      </w:r>
      <w:r>
        <w:t xml:space="preserve">о пункту </w:t>
      </w:r>
      <w:r>
        <w:rPr>
          <w:color w:val="auto"/>
        </w:rPr>
        <w:t xml:space="preserve">1.3. рішення виконавчого </w:t>
      </w:r>
      <w:r>
        <w:t>комітету Чернігівської міської ради від 16 березня 2017 року № 130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 xml:space="preserve">Ураховуючи договір дарування частини будинку від 28 серпня 2014 року № 387, 1/2 (одній другій) частині житлового будинку, загальною площею 73,8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, Шинкаренко Марини </w:t>
      </w:r>
      <w:proofErr w:type="spellStart"/>
      <w:r>
        <w:rPr>
          <w:color w:val="auto"/>
        </w:rPr>
        <w:t>Вячеславівни</w:t>
      </w:r>
      <w:proofErr w:type="spellEnd"/>
      <w:r>
        <w:rPr>
          <w:color w:val="auto"/>
        </w:rPr>
        <w:t xml:space="preserve"> по вулиці …, … (колишня вулиця …) – вулиця …, будинок … (скорочена адреса – вул. …, буд. …)». </w:t>
      </w:r>
    </w:p>
    <w:p w:rsidR="00BC64F7" w:rsidRDefault="00BC64F7" w:rsidP="00BC64F7">
      <w:pPr>
        <w:tabs>
          <w:tab w:val="left" w:pos="-2340"/>
        </w:tabs>
        <w:ind w:firstLine="708"/>
        <w:jc w:val="both"/>
        <w:rPr>
          <w:color w:val="auto"/>
        </w:rPr>
      </w:pPr>
    </w:p>
    <w:p w:rsidR="00BC64F7" w:rsidRDefault="00BC64F7" w:rsidP="00BC64F7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r>
        <w:t>Атрощенка О. А.</w:t>
      </w:r>
    </w:p>
    <w:p w:rsidR="00BC64F7" w:rsidRDefault="00BC64F7" w:rsidP="00BC64F7">
      <w:pPr>
        <w:tabs>
          <w:tab w:val="left" w:pos="-2340"/>
        </w:tabs>
        <w:jc w:val="both"/>
      </w:pPr>
    </w:p>
    <w:p w:rsidR="00BC64F7" w:rsidRDefault="00BC64F7" w:rsidP="00BC64F7">
      <w:pPr>
        <w:tabs>
          <w:tab w:val="left" w:pos="-2340"/>
        </w:tabs>
        <w:jc w:val="both"/>
      </w:pPr>
    </w:p>
    <w:p w:rsidR="00BC64F7" w:rsidRDefault="00BC64F7" w:rsidP="00BC64F7">
      <w:pPr>
        <w:tabs>
          <w:tab w:val="left" w:pos="-2340"/>
        </w:tabs>
        <w:jc w:val="both"/>
      </w:pPr>
    </w:p>
    <w:p w:rsidR="00BC64F7" w:rsidRDefault="00BC64F7" w:rsidP="00BC64F7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</w:t>
      </w:r>
      <w:r>
        <w:rPr>
          <w:color w:val="auto"/>
        </w:rPr>
        <w:t xml:space="preserve">                            </w:t>
      </w:r>
      <w:r>
        <w:rPr>
          <w:color w:val="auto"/>
        </w:rPr>
        <w:t xml:space="preserve"> В. А. Атрошенко</w:t>
      </w:r>
    </w:p>
    <w:p w:rsidR="00BC64F7" w:rsidRDefault="00BC64F7" w:rsidP="00BC64F7">
      <w:pPr>
        <w:rPr>
          <w:color w:val="auto"/>
        </w:rPr>
      </w:pPr>
    </w:p>
    <w:p w:rsidR="00BC64F7" w:rsidRDefault="00BC64F7" w:rsidP="00BC64F7">
      <w:pPr>
        <w:rPr>
          <w:color w:val="auto"/>
        </w:rPr>
      </w:pPr>
    </w:p>
    <w:p w:rsidR="00BC64F7" w:rsidRDefault="00BC64F7" w:rsidP="00BC64F7">
      <w:pPr>
        <w:rPr>
          <w:color w:val="auto"/>
        </w:rPr>
      </w:pPr>
    </w:p>
    <w:p w:rsidR="00BC64F7" w:rsidRDefault="00BC64F7" w:rsidP="00BC64F7">
      <w:r>
        <w:t xml:space="preserve">Секретар міської ради                                    </w:t>
      </w:r>
      <w:r>
        <w:t xml:space="preserve">                              </w:t>
      </w:r>
      <w:r>
        <w:t xml:space="preserve">  М. П. Черненок                                           </w:t>
      </w:r>
    </w:p>
    <w:p w:rsidR="00BC64F7" w:rsidRDefault="00BC64F7" w:rsidP="00BC64F7">
      <w:pPr>
        <w:tabs>
          <w:tab w:val="left" w:pos="-2500"/>
        </w:tabs>
        <w:rPr>
          <w:color w:val="auto"/>
        </w:rPr>
      </w:pPr>
    </w:p>
    <w:p w:rsidR="007756AE" w:rsidRDefault="007756AE"/>
    <w:sectPr w:rsidR="0077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F7"/>
    <w:rsid w:val="007756AE"/>
    <w:rsid w:val="00B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7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F7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7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F7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А. Горбач</dc:creator>
  <cp:lastModifiedBy>Світлана А. Горбач</cp:lastModifiedBy>
  <cp:revision>1</cp:revision>
  <dcterms:created xsi:type="dcterms:W3CDTF">2018-08-28T08:39:00Z</dcterms:created>
  <dcterms:modified xsi:type="dcterms:W3CDTF">2018-08-28T08:40:00Z</dcterms:modified>
</cp:coreProperties>
</file>