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C5F" w:rsidRDefault="00C25C5F" w:rsidP="00F36D8F">
      <w:pPr>
        <w:pStyle w:val="1"/>
        <w:ind w:left="0" w:firstLine="0"/>
        <w:jc w:val="center"/>
        <w:rPr>
          <w:b w:val="0"/>
          <w:szCs w:val="26"/>
        </w:rPr>
      </w:pPr>
      <w:r w:rsidRPr="001A0291">
        <w:rPr>
          <w:b w:val="0"/>
          <w:szCs w:val="26"/>
        </w:rPr>
        <w:t>Пояснювальна</w:t>
      </w:r>
      <w:r w:rsidR="00366E16">
        <w:rPr>
          <w:b w:val="0"/>
          <w:szCs w:val="26"/>
          <w:lang w:val="ru-RU"/>
        </w:rPr>
        <w:t xml:space="preserve"> </w:t>
      </w:r>
      <w:r w:rsidRPr="001A0291">
        <w:rPr>
          <w:b w:val="0"/>
          <w:szCs w:val="26"/>
        </w:rPr>
        <w:t>записка</w:t>
      </w:r>
    </w:p>
    <w:p w:rsidR="00F36D8F" w:rsidRDefault="00C25C5F" w:rsidP="00F36D8F">
      <w:pPr>
        <w:pStyle w:val="a6"/>
        <w:jc w:val="center"/>
        <w:rPr>
          <w:szCs w:val="26"/>
        </w:rPr>
      </w:pPr>
      <w:r>
        <w:rPr>
          <w:szCs w:val="26"/>
        </w:rPr>
        <w:t xml:space="preserve">до </w:t>
      </w:r>
      <w:proofErr w:type="spellStart"/>
      <w:r>
        <w:rPr>
          <w:szCs w:val="26"/>
        </w:rPr>
        <w:t>про</w:t>
      </w:r>
      <w:r w:rsidR="00705721">
        <w:rPr>
          <w:szCs w:val="26"/>
        </w:rPr>
        <w:t>є</w:t>
      </w:r>
      <w:r>
        <w:rPr>
          <w:szCs w:val="26"/>
        </w:rPr>
        <w:t>кту</w:t>
      </w:r>
      <w:proofErr w:type="spellEnd"/>
      <w:r>
        <w:rPr>
          <w:szCs w:val="26"/>
        </w:rPr>
        <w:t xml:space="preserve"> рішення</w:t>
      </w:r>
      <w:r w:rsidR="003F643D">
        <w:rPr>
          <w:szCs w:val="26"/>
        </w:rPr>
        <w:t xml:space="preserve"> </w:t>
      </w:r>
      <w:r>
        <w:rPr>
          <w:szCs w:val="26"/>
        </w:rPr>
        <w:t>виконавчого комітету Чернігівської міської ради</w:t>
      </w:r>
    </w:p>
    <w:p w:rsidR="00F36D8F" w:rsidRDefault="00F36D8F" w:rsidP="00F36D8F">
      <w:pPr>
        <w:pStyle w:val="a6"/>
        <w:jc w:val="center"/>
      </w:pPr>
      <w:r>
        <w:rPr>
          <w:szCs w:val="26"/>
        </w:rPr>
        <w:t>«</w:t>
      </w:r>
      <w:r w:rsidRPr="00182C70">
        <w:t>Про</w:t>
      </w:r>
      <w:r>
        <w:t xml:space="preserve"> </w:t>
      </w:r>
      <w:r w:rsidR="000D4EDA">
        <w:t xml:space="preserve">визнання таким, що втратило чинність </w:t>
      </w:r>
      <w:r>
        <w:t>рішення виконавчого комітету</w:t>
      </w:r>
    </w:p>
    <w:p w:rsidR="00F36D8F" w:rsidRPr="00182C70" w:rsidRDefault="00F36D8F" w:rsidP="00F36D8F">
      <w:pPr>
        <w:pStyle w:val="a6"/>
        <w:jc w:val="center"/>
      </w:pPr>
      <w:r>
        <w:t>Ч</w:t>
      </w:r>
      <w:r w:rsidR="00796F51">
        <w:t>ернігівської міської ради від 20</w:t>
      </w:r>
      <w:r>
        <w:t xml:space="preserve"> травня 20</w:t>
      </w:r>
      <w:r w:rsidR="00796F51">
        <w:t>25</w:t>
      </w:r>
      <w:r>
        <w:t xml:space="preserve"> року № </w:t>
      </w:r>
      <w:r w:rsidR="00796F51">
        <w:t>265</w:t>
      </w:r>
      <w:r>
        <w:t>»</w:t>
      </w:r>
    </w:p>
    <w:p w:rsidR="00FC2500" w:rsidRPr="00FC2500" w:rsidRDefault="00FC2500" w:rsidP="00C847BD">
      <w:pPr>
        <w:jc w:val="center"/>
        <w:rPr>
          <w:szCs w:val="24"/>
        </w:rPr>
      </w:pPr>
    </w:p>
    <w:p w:rsidR="00C35A22" w:rsidRDefault="00C35A22" w:rsidP="004C60CC">
      <w:pPr>
        <w:ind w:firstLine="851"/>
        <w:jc w:val="both"/>
      </w:pPr>
    </w:p>
    <w:p w:rsidR="0003179B" w:rsidRDefault="0003179B" w:rsidP="004C60CC">
      <w:pPr>
        <w:ind w:firstLine="851"/>
        <w:jc w:val="both"/>
      </w:pPr>
    </w:p>
    <w:p w:rsidR="00796F51" w:rsidRDefault="00796F51" w:rsidP="0044236A">
      <w:pPr>
        <w:pStyle w:val="a6"/>
        <w:ind w:firstLine="851"/>
      </w:pPr>
      <w:r>
        <w:t xml:space="preserve">Відповідно до абзацу 3 пункту 4 Порядку затвердження </w:t>
      </w:r>
      <w:proofErr w:type="spellStart"/>
      <w:r>
        <w:t>проєктів</w:t>
      </w:r>
      <w:proofErr w:type="spellEnd"/>
      <w:r>
        <w:t xml:space="preserve"> будівництва і проведення їх експертизи, затвердженого постановою Кабінету Міністрів України від 11 травня 2011 року № 560 (далі – Порядок) рішенням виконавчого комітету Чернігівської міської ради від 20 травня 2025 року № 265 «Про затвердження робочого </w:t>
      </w:r>
      <w:proofErr w:type="spellStart"/>
      <w:r>
        <w:t>проєкту</w:t>
      </w:r>
      <w:proofErr w:type="spellEnd"/>
      <w:r>
        <w:t xml:space="preserve">» було затверджено робочий </w:t>
      </w:r>
      <w:proofErr w:type="spellStart"/>
      <w:r>
        <w:t>проєкт</w:t>
      </w:r>
      <w:proofErr w:type="spellEnd"/>
      <w:r>
        <w:t xml:space="preserve"> по об’єкту: «Капітальний ремонт частин вулиць Стрілецької та Курсанта Єськова в м. Чернігів» (Коригування), кошторисною вартістю 183 487 847 грн 00 коп. (сто вісімдесят три мільйони чотириста вісімдесят сім тисяч вісімсот сорок сім грн 00 коп.).</w:t>
      </w:r>
    </w:p>
    <w:p w:rsidR="00796F51" w:rsidRPr="00796F51" w:rsidRDefault="00796F51" w:rsidP="0044236A">
      <w:pPr>
        <w:pStyle w:val="a6"/>
        <w:ind w:firstLine="851"/>
      </w:pPr>
      <w:r>
        <w:t xml:space="preserve">Проте, в ході реалізації зазначеного </w:t>
      </w:r>
      <w:proofErr w:type="spellStart"/>
      <w:r>
        <w:t>проєкту</w:t>
      </w:r>
      <w:proofErr w:type="spellEnd"/>
      <w:r>
        <w:t xml:space="preserve"> виникла необхідність у його коригуванні. </w:t>
      </w:r>
      <w:r w:rsidR="00DA6BA1">
        <w:t>За результатами</w:t>
      </w:r>
      <w:r w:rsidR="002A2E1B">
        <w:t xml:space="preserve"> проведеного коригування </w:t>
      </w:r>
      <w:proofErr w:type="spellStart"/>
      <w:r w:rsidR="002A2E1B">
        <w:t>проєктної</w:t>
      </w:r>
      <w:proofErr w:type="spellEnd"/>
      <w:r w:rsidR="002A2E1B">
        <w:t xml:space="preserve"> документації</w:t>
      </w:r>
      <w:r w:rsidR="0044236A">
        <w:t xml:space="preserve"> по об’єкту: «Капітальний ремонт частин вулиць Стрілецької та Курсанта Єськова в м. Чернігів» </w:t>
      </w:r>
      <w:r w:rsidR="0044236A" w:rsidRPr="00A34AF8">
        <w:t>(</w:t>
      </w:r>
      <w:r w:rsidR="0044236A" w:rsidRPr="002A2E1B">
        <w:t>Коригування</w:t>
      </w:r>
      <w:r w:rsidR="00A34AF8" w:rsidRPr="002A2E1B">
        <w:t xml:space="preserve"> 2</w:t>
      </w:r>
      <w:r w:rsidR="0044236A" w:rsidRPr="002A2E1B">
        <w:t xml:space="preserve">) </w:t>
      </w:r>
      <w:r w:rsidR="002A2E1B" w:rsidRPr="002A2E1B">
        <w:t xml:space="preserve">був отриманий позитивний </w:t>
      </w:r>
      <w:r w:rsidR="00A34AF8" w:rsidRPr="002A2E1B">
        <w:t>експертний звіт від 03 листопада 2025 року № 02/</w:t>
      </w:r>
      <w:r w:rsidR="002A2E1B" w:rsidRPr="002A2E1B">
        <w:t>145</w:t>
      </w:r>
      <w:r w:rsidR="00A34AF8" w:rsidRPr="002A2E1B">
        <w:t>/25 товариства</w:t>
      </w:r>
      <w:r w:rsidR="00A34AF8">
        <w:t xml:space="preserve"> з обмеженою відповідальністю «СІВЕРЕКСПЕРТ».</w:t>
      </w:r>
    </w:p>
    <w:p w:rsidR="00796F51" w:rsidRPr="00796F51" w:rsidRDefault="00796F51" w:rsidP="0044236A">
      <w:pPr>
        <w:pStyle w:val="a6"/>
        <w:ind w:firstLine="851"/>
      </w:pPr>
      <w:r w:rsidRPr="00796F51">
        <w:t>Водн</w:t>
      </w:r>
      <w:bookmarkStart w:id="0" w:name="_GoBack"/>
      <w:bookmarkEnd w:id="0"/>
      <w:r w:rsidRPr="00796F51">
        <w:t xml:space="preserve">очас, </w:t>
      </w:r>
      <w:r w:rsidRPr="00796F51">
        <w:rPr>
          <w:iCs/>
          <w:shd w:val="clear" w:color="auto" w:fill="FFFFFF"/>
        </w:rPr>
        <w:t xml:space="preserve">абзацом </w:t>
      </w:r>
      <w:r w:rsidR="00DA6BA1">
        <w:rPr>
          <w:iCs/>
          <w:shd w:val="clear" w:color="auto" w:fill="FFFFFF"/>
        </w:rPr>
        <w:t>4</w:t>
      </w:r>
      <w:r w:rsidRPr="00796F51">
        <w:rPr>
          <w:iCs/>
          <w:shd w:val="clear" w:color="auto" w:fill="FFFFFF"/>
        </w:rPr>
        <w:t xml:space="preserve"> пункту 4 Порядку</w:t>
      </w:r>
      <w:r w:rsidRPr="00796F51">
        <w:rPr>
          <w:shd w:val="clear" w:color="auto" w:fill="FFFFFF"/>
        </w:rPr>
        <w:t xml:space="preserve"> визначено, що </w:t>
      </w:r>
      <w:proofErr w:type="spellStart"/>
      <w:r w:rsidRPr="00796F51">
        <w:rPr>
          <w:shd w:val="clear" w:color="auto" w:fill="FFFFFF"/>
        </w:rPr>
        <w:t>про</w:t>
      </w:r>
      <w:r w:rsidR="00DA6BA1">
        <w:rPr>
          <w:shd w:val="clear" w:color="auto" w:fill="FFFFFF"/>
        </w:rPr>
        <w:t>є</w:t>
      </w:r>
      <w:r w:rsidRPr="00796F51">
        <w:rPr>
          <w:shd w:val="clear" w:color="auto" w:fill="FFFFFF"/>
        </w:rPr>
        <w:t>кти</w:t>
      </w:r>
      <w:proofErr w:type="spellEnd"/>
      <w:r w:rsidRPr="00796F51">
        <w:rPr>
          <w:shd w:val="clear" w:color="auto" w:fill="FFFFFF"/>
        </w:rPr>
        <w:t xml:space="preserve"> будівництва, що реалізуються із залученням бюджетних коштів, а також кредитів, наданих під державні гарантії (крім випадків, передбачених законодавчими актами), за наявності відповідних рішень щодо їх залучення, затверджують виконавчі органи сільських, селищних, міських рад, державні і комунальні підприє</w:t>
      </w:r>
      <w:r>
        <w:rPr>
          <w:shd w:val="clear" w:color="auto" w:fill="FFFFFF"/>
        </w:rPr>
        <w:t>мства, установи та організації –</w:t>
      </w:r>
      <w:r w:rsidRPr="00796F51">
        <w:rPr>
          <w:shd w:val="clear" w:color="auto" w:fill="FFFFFF"/>
        </w:rPr>
        <w:t xml:space="preserve"> щодо об’єктів загальною кошторисною вартістю до 120 млн. гривень</w:t>
      </w:r>
      <w:r>
        <w:rPr>
          <w:shd w:val="clear" w:color="auto" w:fill="FFFFFF"/>
        </w:rPr>
        <w:t>.</w:t>
      </w:r>
    </w:p>
    <w:p w:rsidR="00796F51" w:rsidRDefault="00796F51" w:rsidP="0044236A">
      <w:pPr>
        <w:pStyle w:val="a6"/>
        <w:ind w:firstLine="851"/>
      </w:pPr>
      <w:r w:rsidRPr="00174FDF">
        <w:t xml:space="preserve">Враховуючи викладене вище, </w:t>
      </w:r>
      <w:r w:rsidR="00DA6BA1" w:rsidRPr="00174FDF">
        <w:t xml:space="preserve">в тому числі те, що </w:t>
      </w:r>
      <w:r w:rsidR="00DA6BA1" w:rsidRPr="00174FDF">
        <w:rPr>
          <w:shd w:val="clear" w:color="auto" w:fill="FFFFFF"/>
        </w:rPr>
        <w:t>загальн</w:t>
      </w:r>
      <w:r w:rsidR="00DA6BA1" w:rsidRPr="00174FDF">
        <w:rPr>
          <w:shd w:val="clear" w:color="auto" w:fill="FFFFFF"/>
        </w:rPr>
        <w:t>а</w:t>
      </w:r>
      <w:r w:rsidR="00DA6BA1" w:rsidRPr="00174FDF">
        <w:rPr>
          <w:shd w:val="clear" w:color="auto" w:fill="FFFFFF"/>
        </w:rPr>
        <w:t xml:space="preserve"> кошторисн</w:t>
      </w:r>
      <w:r w:rsidR="00DA6BA1" w:rsidRPr="00174FDF">
        <w:rPr>
          <w:shd w:val="clear" w:color="auto" w:fill="FFFFFF"/>
        </w:rPr>
        <w:t>а</w:t>
      </w:r>
      <w:r w:rsidR="00DA6BA1" w:rsidRPr="00174FDF">
        <w:rPr>
          <w:shd w:val="clear" w:color="auto" w:fill="FFFFFF"/>
        </w:rPr>
        <w:t xml:space="preserve"> вартіст</w:t>
      </w:r>
      <w:r w:rsidR="00DA6BA1" w:rsidRPr="00174FDF">
        <w:rPr>
          <w:shd w:val="clear" w:color="auto" w:fill="FFFFFF"/>
        </w:rPr>
        <w:t>ь об’єкта</w:t>
      </w:r>
      <w:r w:rsidR="00DA6BA1" w:rsidRPr="00174FDF">
        <w:rPr>
          <w:shd w:val="clear" w:color="auto" w:fill="FFFFFF"/>
        </w:rPr>
        <w:t xml:space="preserve"> </w:t>
      </w:r>
      <w:r w:rsidR="00174FDF" w:rsidRPr="00174FDF">
        <w:rPr>
          <w:shd w:val="clear" w:color="auto" w:fill="FFFFFF"/>
        </w:rPr>
        <w:t>не перевищує</w:t>
      </w:r>
      <w:r w:rsidR="00DA6BA1" w:rsidRPr="00174FDF">
        <w:rPr>
          <w:shd w:val="clear" w:color="auto" w:fill="FFFFFF"/>
        </w:rPr>
        <w:t xml:space="preserve"> 120 млн. гривень</w:t>
      </w:r>
      <w:r w:rsidR="00DA6BA1" w:rsidRPr="00174FDF">
        <w:rPr>
          <w:shd w:val="clear" w:color="auto" w:fill="FFFFFF"/>
        </w:rPr>
        <w:t>,</w:t>
      </w:r>
      <w:r w:rsidR="00DA6BA1" w:rsidRPr="00174FDF">
        <w:t xml:space="preserve"> </w:t>
      </w:r>
      <w:proofErr w:type="spellStart"/>
      <w:r w:rsidRPr="00174FDF">
        <w:t>проєктом</w:t>
      </w:r>
      <w:proofErr w:type="spellEnd"/>
      <w:r w:rsidRPr="00174FDF">
        <w:t xml:space="preserve"> цього рішення пропонується визнати таким</w:t>
      </w:r>
      <w:r>
        <w:t xml:space="preserve">, що втратило чинність рішення виконавчого комітету Чернігівської міської ради від 20 травня 2025 року № 265 «Про затвердження робочого </w:t>
      </w:r>
      <w:proofErr w:type="spellStart"/>
      <w:r>
        <w:t>проєкту</w:t>
      </w:r>
      <w:proofErr w:type="spellEnd"/>
      <w:r>
        <w:t>»</w:t>
      </w:r>
      <w:r w:rsidR="0044236A">
        <w:t>.</w:t>
      </w:r>
    </w:p>
    <w:p w:rsidR="00C35A22" w:rsidRDefault="00C35A22" w:rsidP="00520CB9">
      <w:pPr>
        <w:ind w:firstLine="851"/>
      </w:pPr>
    </w:p>
    <w:p w:rsidR="00895143" w:rsidRDefault="00895143" w:rsidP="00520CB9">
      <w:pPr>
        <w:ind w:firstLine="851"/>
      </w:pPr>
    </w:p>
    <w:p w:rsidR="00895143" w:rsidRPr="00C35A22" w:rsidRDefault="00895143" w:rsidP="00520CB9">
      <w:pPr>
        <w:ind w:firstLine="851"/>
      </w:pPr>
    </w:p>
    <w:p w:rsidR="00880FC5" w:rsidRPr="00880FC5" w:rsidRDefault="00F36D8F" w:rsidP="00880FC5">
      <w:pPr>
        <w:keepNext/>
        <w:jc w:val="both"/>
        <w:outlineLvl w:val="0"/>
        <w:rPr>
          <w:szCs w:val="26"/>
        </w:rPr>
      </w:pPr>
      <w:r>
        <w:rPr>
          <w:szCs w:val="26"/>
        </w:rPr>
        <w:t>Начальник</w:t>
      </w:r>
      <w:r w:rsidR="00880FC5" w:rsidRPr="00880FC5">
        <w:rPr>
          <w:szCs w:val="26"/>
        </w:rPr>
        <w:t xml:space="preserve"> управління</w:t>
      </w:r>
    </w:p>
    <w:p w:rsidR="00880FC5" w:rsidRPr="00880FC5" w:rsidRDefault="00880FC5" w:rsidP="00880FC5">
      <w:pPr>
        <w:jc w:val="both"/>
        <w:rPr>
          <w:szCs w:val="26"/>
        </w:rPr>
      </w:pPr>
      <w:r w:rsidRPr="00880FC5">
        <w:rPr>
          <w:szCs w:val="26"/>
        </w:rPr>
        <w:t>житлово-комунального господарства</w:t>
      </w:r>
    </w:p>
    <w:p w:rsidR="00C173F8" w:rsidRPr="00C25C5F" w:rsidRDefault="00880FC5" w:rsidP="003142D6">
      <w:pPr>
        <w:ind w:right="42"/>
        <w:jc w:val="both"/>
      </w:pPr>
      <w:r w:rsidRPr="00880FC5">
        <w:rPr>
          <w:szCs w:val="26"/>
        </w:rPr>
        <w:t>Чернігівської міської ради</w:t>
      </w:r>
      <w:r w:rsidRPr="00880FC5">
        <w:rPr>
          <w:szCs w:val="26"/>
        </w:rPr>
        <w:tab/>
      </w:r>
      <w:r w:rsidRPr="00880FC5">
        <w:rPr>
          <w:szCs w:val="26"/>
        </w:rPr>
        <w:tab/>
      </w:r>
      <w:r w:rsidRPr="00880FC5">
        <w:rPr>
          <w:szCs w:val="26"/>
        </w:rPr>
        <w:tab/>
      </w:r>
      <w:r w:rsidRPr="00880FC5">
        <w:rPr>
          <w:szCs w:val="26"/>
        </w:rPr>
        <w:tab/>
      </w:r>
      <w:r w:rsidRPr="00880FC5">
        <w:rPr>
          <w:szCs w:val="26"/>
        </w:rPr>
        <w:tab/>
      </w:r>
      <w:r w:rsidRPr="00880FC5">
        <w:rPr>
          <w:szCs w:val="26"/>
        </w:rPr>
        <w:tab/>
      </w:r>
      <w:r w:rsidR="00F36D8F">
        <w:rPr>
          <w:szCs w:val="26"/>
        </w:rPr>
        <w:t xml:space="preserve">            Ярослав КУЦ</w:t>
      </w:r>
    </w:p>
    <w:sectPr w:rsidR="00C173F8" w:rsidRPr="00C25C5F" w:rsidSect="0003179B">
      <w:pgSz w:w="11907" w:h="16840" w:code="9"/>
      <w:pgMar w:top="851" w:right="567" w:bottom="1702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6D"/>
    <w:rsid w:val="00006556"/>
    <w:rsid w:val="00010F26"/>
    <w:rsid w:val="0001124F"/>
    <w:rsid w:val="0002242C"/>
    <w:rsid w:val="0003179B"/>
    <w:rsid w:val="00032F81"/>
    <w:rsid w:val="0003341B"/>
    <w:rsid w:val="00044226"/>
    <w:rsid w:val="0004518B"/>
    <w:rsid w:val="00073451"/>
    <w:rsid w:val="00095BF9"/>
    <w:rsid w:val="000B05E3"/>
    <w:rsid w:val="000D4EDA"/>
    <w:rsid w:val="000E55B9"/>
    <w:rsid w:val="001115D7"/>
    <w:rsid w:val="0013742F"/>
    <w:rsid w:val="001554F0"/>
    <w:rsid w:val="001700CD"/>
    <w:rsid w:val="00174FDF"/>
    <w:rsid w:val="001848E8"/>
    <w:rsid w:val="00197E2E"/>
    <w:rsid w:val="001E2FB4"/>
    <w:rsid w:val="001E46D0"/>
    <w:rsid w:val="002152AD"/>
    <w:rsid w:val="00253544"/>
    <w:rsid w:val="00276DCE"/>
    <w:rsid w:val="00282D76"/>
    <w:rsid w:val="002A2E1B"/>
    <w:rsid w:val="002B6F3D"/>
    <w:rsid w:val="002C478E"/>
    <w:rsid w:val="002D6B62"/>
    <w:rsid w:val="002E00B3"/>
    <w:rsid w:val="003142D6"/>
    <w:rsid w:val="00333F4C"/>
    <w:rsid w:val="00346969"/>
    <w:rsid w:val="00346DEF"/>
    <w:rsid w:val="00366E16"/>
    <w:rsid w:val="00375E28"/>
    <w:rsid w:val="00390C2C"/>
    <w:rsid w:val="003A4A16"/>
    <w:rsid w:val="003D5DAF"/>
    <w:rsid w:val="003E7DD6"/>
    <w:rsid w:val="003F15C1"/>
    <w:rsid w:val="003F643D"/>
    <w:rsid w:val="003F7E0F"/>
    <w:rsid w:val="00413603"/>
    <w:rsid w:val="00413861"/>
    <w:rsid w:val="00423350"/>
    <w:rsid w:val="0044236A"/>
    <w:rsid w:val="004543CE"/>
    <w:rsid w:val="00462616"/>
    <w:rsid w:val="004963DF"/>
    <w:rsid w:val="004A3945"/>
    <w:rsid w:val="004B55E4"/>
    <w:rsid w:val="004C60CC"/>
    <w:rsid w:val="004D1303"/>
    <w:rsid w:val="004E54BB"/>
    <w:rsid w:val="00520CB9"/>
    <w:rsid w:val="0052315A"/>
    <w:rsid w:val="00561BE8"/>
    <w:rsid w:val="00567ADF"/>
    <w:rsid w:val="00596C6D"/>
    <w:rsid w:val="005D29BB"/>
    <w:rsid w:val="005D6652"/>
    <w:rsid w:val="005E2854"/>
    <w:rsid w:val="00644C28"/>
    <w:rsid w:val="006A26C4"/>
    <w:rsid w:val="006A7091"/>
    <w:rsid w:val="006C69BF"/>
    <w:rsid w:val="006E7FA0"/>
    <w:rsid w:val="006F28E8"/>
    <w:rsid w:val="007007A6"/>
    <w:rsid w:val="00705721"/>
    <w:rsid w:val="0073347B"/>
    <w:rsid w:val="00752844"/>
    <w:rsid w:val="00754230"/>
    <w:rsid w:val="00755A9F"/>
    <w:rsid w:val="00760742"/>
    <w:rsid w:val="00777868"/>
    <w:rsid w:val="00784CC3"/>
    <w:rsid w:val="00792050"/>
    <w:rsid w:val="0079662C"/>
    <w:rsid w:val="00796F51"/>
    <w:rsid w:val="00797DF4"/>
    <w:rsid w:val="007D088E"/>
    <w:rsid w:val="007F139E"/>
    <w:rsid w:val="00822B43"/>
    <w:rsid w:val="00832D68"/>
    <w:rsid w:val="00846038"/>
    <w:rsid w:val="00853497"/>
    <w:rsid w:val="0086568B"/>
    <w:rsid w:val="00880FC5"/>
    <w:rsid w:val="008948E8"/>
    <w:rsid w:val="00895143"/>
    <w:rsid w:val="008C7E55"/>
    <w:rsid w:val="008E5AC1"/>
    <w:rsid w:val="008F5E16"/>
    <w:rsid w:val="00952152"/>
    <w:rsid w:val="009634E8"/>
    <w:rsid w:val="0096473F"/>
    <w:rsid w:val="00967B78"/>
    <w:rsid w:val="00970741"/>
    <w:rsid w:val="009812D6"/>
    <w:rsid w:val="00987B27"/>
    <w:rsid w:val="009A632B"/>
    <w:rsid w:val="009F3690"/>
    <w:rsid w:val="00A14A5E"/>
    <w:rsid w:val="00A27F08"/>
    <w:rsid w:val="00A34AF8"/>
    <w:rsid w:val="00A413EA"/>
    <w:rsid w:val="00A716B8"/>
    <w:rsid w:val="00A84D4D"/>
    <w:rsid w:val="00AA4F17"/>
    <w:rsid w:val="00AD1E2B"/>
    <w:rsid w:val="00B045C2"/>
    <w:rsid w:val="00B92608"/>
    <w:rsid w:val="00B92FFE"/>
    <w:rsid w:val="00BA4F43"/>
    <w:rsid w:val="00BB1A40"/>
    <w:rsid w:val="00BB42EA"/>
    <w:rsid w:val="00BD69CF"/>
    <w:rsid w:val="00BD6E05"/>
    <w:rsid w:val="00C03DA0"/>
    <w:rsid w:val="00C173F8"/>
    <w:rsid w:val="00C25C5F"/>
    <w:rsid w:val="00C35A22"/>
    <w:rsid w:val="00C503BC"/>
    <w:rsid w:val="00C547EE"/>
    <w:rsid w:val="00C614C7"/>
    <w:rsid w:val="00C72CD2"/>
    <w:rsid w:val="00C77569"/>
    <w:rsid w:val="00C847BD"/>
    <w:rsid w:val="00CC0F85"/>
    <w:rsid w:val="00CD364D"/>
    <w:rsid w:val="00CF02E9"/>
    <w:rsid w:val="00D20788"/>
    <w:rsid w:val="00D43EDC"/>
    <w:rsid w:val="00D51BE9"/>
    <w:rsid w:val="00D5683C"/>
    <w:rsid w:val="00D57F5C"/>
    <w:rsid w:val="00D71EAE"/>
    <w:rsid w:val="00D75776"/>
    <w:rsid w:val="00D8059A"/>
    <w:rsid w:val="00D806A0"/>
    <w:rsid w:val="00DA3CF2"/>
    <w:rsid w:val="00DA6BA1"/>
    <w:rsid w:val="00DE7412"/>
    <w:rsid w:val="00E041A8"/>
    <w:rsid w:val="00E06A7F"/>
    <w:rsid w:val="00E15AEC"/>
    <w:rsid w:val="00E21418"/>
    <w:rsid w:val="00E60326"/>
    <w:rsid w:val="00ED185E"/>
    <w:rsid w:val="00F20689"/>
    <w:rsid w:val="00F36D8F"/>
    <w:rsid w:val="00F6225A"/>
    <w:rsid w:val="00F70E61"/>
    <w:rsid w:val="00F83E8C"/>
    <w:rsid w:val="00F9607B"/>
    <w:rsid w:val="00F9757B"/>
    <w:rsid w:val="00FC2500"/>
    <w:rsid w:val="00FD75B5"/>
    <w:rsid w:val="00FE6545"/>
    <w:rsid w:val="00FF5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C786"/>
  <w15:docId w15:val="{A331C062-5A1A-459F-BE20-2BE124B9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3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173F8"/>
    <w:pPr>
      <w:keepNext/>
      <w:ind w:left="720" w:firstLine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3F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Normal (Web)"/>
    <w:basedOn w:val="a"/>
    <w:rsid w:val="00C173F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1">
    <w:name w:val="Абзац списка1"/>
    <w:basedOn w:val="a"/>
    <w:rsid w:val="008C7E5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2D6B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B62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12">
    <w:name w:val="Знак Знак Знак Знак1 Знак Знак Знак"/>
    <w:basedOn w:val="a"/>
    <w:rsid w:val="00C503BC"/>
    <w:rPr>
      <w:rFonts w:ascii="Verdana" w:hAnsi="Verdana" w:cs="Verdana"/>
      <w:sz w:val="20"/>
      <w:lang w:val="en-US" w:eastAsia="en-US"/>
    </w:rPr>
  </w:style>
  <w:style w:type="paragraph" w:styleId="a6">
    <w:name w:val="Body Text"/>
    <w:basedOn w:val="a"/>
    <w:link w:val="a7"/>
    <w:rsid w:val="00C503BC"/>
    <w:pPr>
      <w:jc w:val="both"/>
    </w:pPr>
    <w:rPr>
      <w:szCs w:val="28"/>
    </w:rPr>
  </w:style>
  <w:style w:type="character" w:customStyle="1" w:styleId="a7">
    <w:name w:val="Основной текст Знак"/>
    <w:basedOn w:val="a0"/>
    <w:link w:val="a6"/>
    <w:rsid w:val="00C503BC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3">
    <w:name w:val="Знак Знак Знак Знак1 Знак Знак Знак"/>
    <w:basedOn w:val="a"/>
    <w:rsid w:val="00B92FFE"/>
    <w:rPr>
      <w:rFonts w:ascii="Verdana" w:hAnsi="Verdana" w:cs="Verdana"/>
      <w:sz w:val="20"/>
      <w:lang w:val="en-US" w:eastAsia="en-US"/>
    </w:rPr>
  </w:style>
  <w:style w:type="paragraph" w:customStyle="1" w:styleId="14">
    <w:name w:val="Знак Знак Знак Знак1 Знак Знак Знак"/>
    <w:basedOn w:val="a"/>
    <w:rsid w:val="00F36D8F"/>
    <w:rPr>
      <w:rFonts w:ascii="Verdana" w:hAnsi="Verdana" w:cs="Verdana"/>
      <w:sz w:val="20"/>
      <w:lang w:val="en-US" w:eastAsia="en-US"/>
    </w:rPr>
  </w:style>
  <w:style w:type="paragraph" w:customStyle="1" w:styleId="15">
    <w:name w:val="Знак Знак Знак Знак1 Знак Знак Знак"/>
    <w:basedOn w:val="a"/>
    <w:rsid w:val="00796F51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2</cp:revision>
  <cp:lastPrinted>2025-11-05T07:43:00Z</cp:lastPrinted>
  <dcterms:created xsi:type="dcterms:W3CDTF">2025-11-05T08:51:00Z</dcterms:created>
  <dcterms:modified xsi:type="dcterms:W3CDTF">2025-11-05T08:51:00Z</dcterms:modified>
</cp:coreProperties>
</file>