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left="4956" w:firstLine="708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Додаток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до рішення виконавчого комітету Чернігівської міської ради 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  <w:u w:val="none"/>
        </w:rPr>
        <w:t xml:space="preserve">« ___ » ____________ </w:t>
      </w:r>
      <w:r>
        <w:rPr>
          <w:rFonts w:cs="Liberation Serif;Times New Roma" w:ascii="Liberation Serif;Times New Roma" w:hAnsi="Liberation Serif;Times New Roma"/>
        </w:rPr>
        <w:t xml:space="preserve">2020 року 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№ </w:t>
      </w:r>
      <w:r>
        <w:rPr>
          <w:rFonts w:cs="Liberation Serif;Times New Roma" w:ascii="Liberation Serif;Times New Roma" w:hAnsi="Liberation Serif;Times New Roma"/>
          <w:u w:val="none"/>
        </w:rPr>
        <w:t>_____</w:t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споруд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(господарських споруд</w:t>
      </w:r>
    </w:p>
    <w:p>
      <w:pPr>
        <w:pStyle w:val="Normal"/>
        <w:spacing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 xml:space="preserve">(сараїв) 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>на території м. 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45"/>
        <w:gridCol w:w="3210"/>
        <w:gridCol w:w="2895"/>
        <w:gridCol w:w="3334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trHeight w:val="169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-57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  <w:lang w:val="uk-UA" w:eastAsia="ru-RU"/>
              </w:rPr>
              <w:t>Господарська споруда</w:t>
            </w:r>
          </w:p>
          <w:p>
            <w:pPr>
              <w:pStyle w:val="Style17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Cs/>
                <w:sz w:val="28"/>
                <w:szCs w:val="28"/>
                <w:lang w:val="uk-UA" w:eastAsia="ru-RU"/>
              </w:rPr>
              <w:t>(сарай)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sz w:val="28"/>
                <w:szCs w:val="28"/>
              </w:rPr>
              <w:t xml:space="preserve"> - м. Чернігів, вулиця Гонча, поруч із будинком № 50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,  інформаційне повідомлення № 001/С.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</w:tr>
      <w:tr>
        <w:trPr>
          <w:trHeight w:val="1710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  <w:lang w:val="uk-UA" w:eastAsia="ru-RU"/>
              </w:rPr>
              <w:t>Господарська споруда</w:t>
            </w:r>
          </w:p>
          <w:p>
            <w:pPr>
              <w:pStyle w:val="Style17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" w:hAnsi="Liberation Serif;Times New Roma"/>
                <w:b w:val="false"/>
                <w:bCs w:val="false"/>
                <w:iCs/>
                <w:sz w:val="28"/>
                <w:szCs w:val="28"/>
                <w:lang w:val="uk-UA" w:eastAsia="ru-RU"/>
              </w:rPr>
              <w:t>(сарай)</w:t>
            </w:r>
            <w:r>
              <w:rPr>
                <w:rFonts w:eastAsia="Times New Roman" w:cs="Liberation Serif;Times New Roma" w:ascii="Liberation Serif;Times New Roma" w:hAnsi="Liberation Serif;Times New Roma"/>
                <w:b w:val="false"/>
                <w:bCs w:val="false"/>
                <w:iCs/>
                <w:sz w:val="28"/>
                <w:szCs w:val="28"/>
              </w:rPr>
              <w:t xml:space="preserve"> - м. Чернігів, вулиця Гонча, поруч із будинком № 50</w:t>
            </w:r>
            <w:r>
              <w:rPr>
                <w:rFonts w:eastAsia="Times New Roman" w:cs="Liberation Serif;Times New Roma" w:ascii="Liberation Serif;Times New Roma" w:hAnsi="Liberation Serif;Times New Roma"/>
                <w:b w:val="false"/>
                <w:bCs w:val="false"/>
                <w:sz w:val="28"/>
                <w:szCs w:val="28"/>
              </w:rPr>
              <w:t>,  інформаційне повідомлення № 002/С.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0" w:name="__DdeLink__1105_462537379"/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1" w:name="__DdeLink__181_4181739952"/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  <w:lang w:val="uk-UA" w:eastAsia="ru-RU"/>
              </w:rPr>
              <w:t>Господарська споруда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Cs/>
                <w:sz w:val="28"/>
                <w:szCs w:val="28"/>
                <w:lang w:val="uk-UA" w:eastAsia="ru-RU"/>
              </w:rPr>
              <w:t>(сарай)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sz w:val="28"/>
                <w:szCs w:val="28"/>
              </w:rPr>
              <w:t xml:space="preserve"> - м. Чернігів, вулиця Гонча, поруч із будинком № 50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,  інформаційне повідомлення № 003/С.</w:t>
            </w:r>
            <w:bookmarkEnd w:id="1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>
          <w:trHeight w:val="16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  <w:lang w:val="uk-UA" w:eastAsia="ru-RU"/>
              </w:rPr>
              <w:t>Господарська споруда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Cs/>
                <w:sz w:val="28"/>
                <w:szCs w:val="28"/>
                <w:lang w:val="uk-UA" w:eastAsia="ru-RU"/>
              </w:rPr>
              <w:t>(сарай)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sz w:val="28"/>
                <w:szCs w:val="28"/>
              </w:rPr>
              <w:t xml:space="preserve"> - м. Чернігів, вулиця Гонча, поруч із будинком № 50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,  інформаційне повідомлення № 004/С.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  <w:lang w:val="uk-UA" w:eastAsia="ru-RU"/>
              </w:rPr>
              <w:t>Господарська споруда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Cs/>
                <w:sz w:val="28"/>
                <w:szCs w:val="28"/>
                <w:lang w:val="uk-UA" w:eastAsia="ru-RU"/>
              </w:rPr>
              <w:t>(сарай)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sz w:val="28"/>
                <w:szCs w:val="28"/>
              </w:rPr>
              <w:t xml:space="preserve"> - м. Чернігів, вулиця Гонча, поруч із будинком № 50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,  інформаційне повідомлення № 005/С.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</w:tbl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       </w:t>
        <w:tab/>
        <w:tab/>
        <w:t xml:space="preserve">                               Н. ХОЛЬЧЕНКОВА</w:t>
      </w:r>
      <w:r>
        <w:rPr>
          <w:rFonts w:cs="Liberation Serif;Times New Roma" w:ascii="Liberation Serif;Times New Roma" w:hAnsi="Liberation Serif;Times New Roma"/>
        </w:rPr>
        <w:t xml:space="preserve">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566" w:header="283" w:top="474" w:footer="113" w:bottom="6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 w:customStyle="1">
    <w:name w:val="Caption"/>
    <w:basedOn w:val="Normal"/>
    <w:qFormat/>
    <w:rsid w:val="00896a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1" w:customStyle="1">
    <w:name w:val="Header"/>
    <w:basedOn w:val="Normal"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896a37"/>
    <w:pPr>
      <w:jc w:val="center"/>
    </w:pPr>
    <w:rPr>
      <w:b/>
      <w:bCs/>
    </w:rPr>
  </w:style>
  <w:style w:type="paragraph" w:styleId="Style24" w:customStyle="1">
    <w:name w:val="Содержимое врезки"/>
    <w:basedOn w:val="Normal"/>
    <w:qFormat/>
    <w:rsid w:val="00896a37"/>
    <w:pPr/>
    <w:rPr/>
  </w:style>
  <w:style w:type="paragraph" w:styleId="Style25" w:customStyle="1">
    <w:name w:val="Footer"/>
    <w:basedOn w:val="Normal"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Application>LibreOffice/6.0.7.3$Linux_X86_64 LibreOffice_project/00m0$Build-3</Application>
  <Pages>1</Pages>
  <Words>223</Words>
  <Characters>1361</Characters>
  <CharactersWithSpaces>1677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2019-04-12T14:29:00Z</cp:lastPrinted>
  <dcterms:modified xsi:type="dcterms:W3CDTF">2020-09-14T09:44:27Z</dcterms:modified>
  <cp:revision>655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