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306A" w:rsidRPr="0085306A" w:rsidRDefault="0085306A" w:rsidP="0085306A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</w:pPr>
      <w:proofErr w:type="spellStart"/>
      <w:r w:rsidRPr="008530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>Пояснювальна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val="ru-RU"/>
        </w:rPr>
        <w:t xml:space="preserve"> записка</w:t>
      </w:r>
    </w:p>
    <w:p w:rsidR="0085306A" w:rsidRPr="0085306A" w:rsidRDefault="0085306A" w:rsidP="0085306A">
      <w:pPr>
        <w:spacing w:before="100" w:beforeAutospacing="1" w:after="100" w:afterAutospacing="1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до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проєкту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рішення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виконавчого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комітету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Чернігівської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міської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ради «Про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призначення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керівника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робіт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з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ліквідації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наслідків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надзвичайних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ситуацій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місцевого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рівня</w:t>
      </w:r>
      <w:proofErr w:type="spellEnd"/>
      <w:r w:rsidRPr="0085306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»</w:t>
      </w:r>
    </w:p>
    <w:p w:rsidR="0085306A" w:rsidRPr="0085306A" w:rsidRDefault="0085306A" w:rsidP="0085306A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B610D1" w:rsidRDefault="0085306A" w:rsidP="00B610D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Відповідно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статей 19, 75 та 76 Кодексу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цивільного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керівник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робіт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ліквідації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надзвичайної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призначається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безпосереднього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аварійно-рятувальними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іншими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невідкладними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роботами,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координації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діяльності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органів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сил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цивільного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а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також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взаємодії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підприємств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установ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організацій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залучаються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до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ліквідації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надзвичайної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ситуації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</w:p>
    <w:p w:rsidR="0085306A" w:rsidRPr="0085306A" w:rsidRDefault="008A1F5A" w:rsidP="00B610D1">
      <w:pPr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Ц</w:t>
      </w:r>
      <w:bookmarkStart w:id="0" w:name="_GoBack"/>
      <w:bookmarkEnd w:id="0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им </w:t>
      </w:r>
      <w:proofErr w:type="spellStart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проєктом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рішення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передбачається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завчасне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визначення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керівника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робіт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ліквідації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надзвичайних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ситуацій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місцевого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території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Чернігівської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іської</w:t>
      </w:r>
      <w:proofErr w:type="spellEnd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територіальної</w:t>
      </w:r>
      <w:proofErr w:type="spellEnd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громади</w:t>
      </w:r>
      <w:proofErr w:type="spellEnd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для</w:t>
      </w:r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виконання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вимог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законодавства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сфері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цивіл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ьного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щодо</w:t>
      </w:r>
      <w:proofErr w:type="spellEnd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забезпечення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належної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організації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роботами з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ліквідації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наслідків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надзвичайних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ситуацій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місцевого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що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сприятиме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оперативному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реагуванню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своєчасному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прийняттю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управлінських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ріше</w:t>
      </w:r>
      <w:r w:rsidR="00B610D1">
        <w:rPr>
          <w:rFonts w:ascii="Times New Roman" w:eastAsia="Times New Roman" w:hAnsi="Times New Roman" w:cs="Times New Roman"/>
          <w:sz w:val="28"/>
          <w:szCs w:val="28"/>
          <w:lang w:val="ru-RU"/>
        </w:rPr>
        <w:t>нь</w:t>
      </w:r>
      <w:proofErr w:type="spellEnd"/>
      <w:r w:rsidR="00B610D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="00B610D1">
        <w:rPr>
          <w:rFonts w:ascii="Times New Roman" w:eastAsia="Times New Roman" w:hAnsi="Times New Roman" w:cs="Times New Roman"/>
          <w:sz w:val="28"/>
          <w:szCs w:val="28"/>
          <w:lang w:val="ru-RU"/>
        </w:rPr>
        <w:t>разі</w:t>
      </w:r>
      <w:proofErr w:type="spellEnd"/>
      <w:r w:rsidR="00B610D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10D1">
        <w:rPr>
          <w:rFonts w:ascii="Times New Roman" w:eastAsia="Times New Roman" w:hAnsi="Times New Roman" w:cs="Times New Roman"/>
          <w:sz w:val="28"/>
          <w:szCs w:val="28"/>
          <w:lang w:val="ru-RU"/>
        </w:rPr>
        <w:t>виникнення</w:t>
      </w:r>
      <w:proofErr w:type="spellEnd"/>
      <w:r w:rsidR="00B610D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10D1">
        <w:rPr>
          <w:rFonts w:ascii="Times New Roman" w:eastAsia="Times New Roman" w:hAnsi="Times New Roman" w:cs="Times New Roman"/>
          <w:sz w:val="28"/>
          <w:szCs w:val="28"/>
          <w:lang w:val="ru-RU"/>
        </w:rPr>
        <w:t>надзвичайних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</w:t>
      </w:r>
      <w:r w:rsidR="00B610D1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="00B610D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10D1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місцевого</w:t>
      </w:r>
      <w:proofErr w:type="spellEnd"/>
      <w:r w:rsidR="00B610D1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="00B610D1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рівня</w:t>
      </w:r>
      <w:proofErr w:type="spellEnd"/>
      <w:r w:rsidR="0085306A"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85306A" w:rsidRDefault="0085306A" w:rsidP="0085306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5306A" w:rsidRDefault="0085306A" w:rsidP="0085306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5306A" w:rsidRDefault="0085306A" w:rsidP="0085306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85306A" w:rsidRDefault="0085306A" w:rsidP="0085306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Начальник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управління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з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питань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5306A" w:rsidRDefault="0085306A" w:rsidP="0085306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надзвичайних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ситуацій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та </w:t>
      </w:r>
    </w:p>
    <w:p w:rsidR="0085306A" w:rsidRDefault="0085306A" w:rsidP="0085306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цивільного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захисту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населення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85306A" w:rsidRPr="0085306A" w:rsidRDefault="0085306A" w:rsidP="0085306A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Чернігівської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>міської</w:t>
      </w:r>
      <w:proofErr w:type="spellEnd"/>
      <w:r w:rsidRPr="0085306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ради 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Вячеслав ВЕРНИДУБ</w:t>
      </w:r>
    </w:p>
    <w:p w:rsidR="005F3846" w:rsidRPr="0085306A" w:rsidRDefault="005F3846">
      <w:pPr>
        <w:rPr>
          <w:sz w:val="28"/>
          <w:szCs w:val="28"/>
          <w:lang w:val="ru-RU"/>
        </w:rPr>
      </w:pPr>
    </w:p>
    <w:p w:rsidR="0085306A" w:rsidRPr="0085306A" w:rsidRDefault="0085306A">
      <w:pPr>
        <w:rPr>
          <w:sz w:val="28"/>
          <w:szCs w:val="28"/>
          <w:lang w:val="ru-RU"/>
        </w:rPr>
      </w:pPr>
    </w:p>
    <w:sectPr w:rsidR="0085306A" w:rsidRPr="0085306A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96D0C"/>
    <w:multiLevelType w:val="multilevel"/>
    <w:tmpl w:val="719A8A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E013921"/>
    <w:multiLevelType w:val="multilevel"/>
    <w:tmpl w:val="F216D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60B"/>
    <w:rsid w:val="0045560B"/>
    <w:rsid w:val="005F3846"/>
    <w:rsid w:val="0085306A"/>
    <w:rsid w:val="008A1F5A"/>
    <w:rsid w:val="00B610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131C95"/>
  <w15:chartTrackingRefBased/>
  <w15:docId w15:val="{6AB89BE4-3DFA-4A55-8B35-0E8DCEEDE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0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St.Operator8</dc:creator>
  <cp:keywords/>
  <dc:description/>
  <cp:lastModifiedBy>St.Operator8</cp:lastModifiedBy>
  <cp:revision>3</cp:revision>
  <dcterms:created xsi:type="dcterms:W3CDTF">2026-07-28T09:49:00Z</dcterms:created>
  <dcterms:modified xsi:type="dcterms:W3CDTF">2026-07-29T06:36:00Z</dcterms:modified>
</cp:coreProperties>
</file>