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DBD" w:rsidRPr="00334926" w:rsidRDefault="009C2DBD" w:rsidP="009C2DBD">
      <w:pPr>
        <w:jc w:val="center"/>
        <w:rPr>
          <w:sz w:val="28"/>
          <w:szCs w:val="28"/>
          <w:lang w:val="uk-UA"/>
        </w:rPr>
      </w:pPr>
      <w:r w:rsidRPr="00334926">
        <w:rPr>
          <w:sz w:val="28"/>
          <w:szCs w:val="28"/>
          <w:lang w:val="uk-UA"/>
        </w:rPr>
        <w:t>Звернення</w:t>
      </w:r>
    </w:p>
    <w:p w:rsidR="009C2DBD" w:rsidRPr="00334926" w:rsidRDefault="009C2DBD" w:rsidP="009C2DBD">
      <w:pPr>
        <w:jc w:val="center"/>
        <w:rPr>
          <w:sz w:val="28"/>
          <w:szCs w:val="28"/>
          <w:lang w:val="uk-UA"/>
        </w:rPr>
      </w:pPr>
    </w:p>
    <w:p w:rsidR="009C2DBD" w:rsidRPr="00334926" w:rsidRDefault="00334926" w:rsidP="009C2DB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9C2DBD" w:rsidRPr="00334926">
        <w:rPr>
          <w:sz w:val="28"/>
          <w:szCs w:val="28"/>
          <w:lang w:val="uk-UA"/>
        </w:rPr>
        <w:t xml:space="preserve">епутатів </w:t>
      </w:r>
      <w:r w:rsidR="00CE1587">
        <w:rPr>
          <w:sz w:val="28"/>
          <w:szCs w:val="28"/>
          <w:lang w:val="uk-UA"/>
        </w:rPr>
        <w:t>Ч</w:t>
      </w:r>
      <w:bookmarkStart w:id="0" w:name="_GoBack"/>
      <w:bookmarkEnd w:id="0"/>
      <w:r w:rsidR="009C2DBD" w:rsidRPr="00334926">
        <w:rPr>
          <w:sz w:val="28"/>
          <w:szCs w:val="28"/>
          <w:lang w:val="uk-UA"/>
        </w:rPr>
        <w:t>ернігівської міської  ради до Прем'єр-міністра  України, Національної комісії, що здійснює державне регулювання у сферах енергетики та комунальних послуг, щодо обґрунтованої ціни на електроенергію.</w:t>
      </w:r>
    </w:p>
    <w:p w:rsidR="009C2DBD" w:rsidRPr="00334926" w:rsidRDefault="009C2DBD" w:rsidP="009C2DBD">
      <w:pPr>
        <w:rPr>
          <w:sz w:val="28"/>
          <w:szCs w:val="28"/>
          <w:lang w:val="uk-UA"/>
        </w:rPr>
      </w:pPr>
    </w:p>
    <w:p w:rsidR="009C2DBD" w:rsidRPr="00334926" w:rsidRDefault="009C2DBD" w:rsidP="009C2DBD">
      <w:pPr>
        <w:rPr>
          <w:sz w:val="28"/>
          <w:szCs w:val="28"/>
          <w:lang w:val="uk-UA"/>
        </w:rPr>
      </w:pPr>
    </w:p>
    <w:p w:rsidR="009C2DBD" w:rsidRPr="00334926" w:rsidRDefault="009C2DBD" w:rsidP="009C2DBD">
      <w:pPr>
        <w:spacing w:before="120" w:after="120"/>
        <w:ind w:firstLine="567"/>
        <w:jc w:val="both"/>
        <w:rPr>
          <w:sz w:val="28"/>
          <w:szCs w:val="28"/>
          <w:lang w:val="uk-UA"/>
        </w:rPr>
      </w:pPr>
      <w:r w:rsidRPr="00334926">
        <w:rPr>
          <w:sz w:val="28"/>
          <w:szCs w:val="28"/>
          <w:lang w:val="uk-UA"/>
        </w:rPr>
        <w:t>Упродовж останніх чотирьох років ми спостерігаємо значне зростання тарифів на електроенергію для бізнесу, комунальних підприємств, бюджетних установ та організацій.  Так, ріст тарифу для промисловості 1 класу напруги в залежності від регіону склав від 60% до 108%, а для промисловості 2 класу напруги– від 34% до 108%. В той час як тариф на електроенергію для зовнішнього освітлення вулиць та електротранспорту зріс за цей період більше, ніж на 200%, що створило подекуди непосильне навантаження на місцеві бюджети.</w:t>
      </w:r>
    </w:p>
    <w:p w:rsidR="009C2DBD" w:rsidRPr="00334926" w:rsidRDefault="009C2DBD" w:rsidP="009C2DBD">
      <w:pPr>
        <w:spacing w:before="120" w:after="120"/>
        <w:ind w:firstLine="567"/>
        <w:jc w:val="both"/>
        <w:rPr>
          <w:sz w:val="28"/>
          <w:szCs w:val="28"/>
          <w:lang w:val="uk-UA"/>
        </w:rPr>
      </w:pPr>
      <w:r w:rsidRPr="00334926">
        <w:rPr>
          <w:sz w:val="28"/>
          <w:szCs w:val="28"/>
          <w:lang w:val="uk-UA"/>
        </w:rPr>
        <w:t>Основними аргументами на користь підвищення ціни на електроенергію були необхідність приведення тарифу до економічно обґрунтованого рівня, підготовка до функціонування ринку електроенергії, оновлення мереж тощо.</w:t>
      </w:r>
    </w:p>
    <w:p w:rsidR="009C2DBD" w:rsidRPr="00334926" w:rsidRDefault="009C2DBD" w:rsidP="009C2DBD">
      <w:pPr>
        <w:spacing w:before="120" w:after="120"/>
        <w:ind w:firstLine="567"/>
        <w:jc w:val="both"/>
        <w:rPr>
          <w:sz w:val="28"/>
          <w:szCs w:val="28"/>
          <w:lang w:val="uk-UA"/>
        </w:rPr>
      </w:pPr>
      <w:r w:rsidRPr="00334926">
        <w:rPr>
          <w:sz w:val="28"/>
          <w:szCs w:val="28"/>
          <w:lang w:val="uk-UA"/>
        </w:rPr>
        <w:t xml:space="preserve">Сьогодні </w:t>
      </w:r>
      <w:hyperlink r:id="rId6" w:history="1">
        <w:r w:rsidRPr="00334926">
          <w:rPr>
            <w:rStyle w:val="ac"/>
            <w:color w:val="auto"/>
            <w:sz w:val="28"/>
            <w:szCs w:val="28"/>
            <w:lang w:val="uk-UA"/>
          </w:rPr>
          <w:t>експерти, проаналізувавши статистичні дані ЄС щодо тарифу на електроенергію з діючим у 2018 році українським тарифом для промисловості 2 класу напруги</w:t>
        </w:r>
      </w:hyperlink>
      <w:r w:rsidRPr="00334926">
        <w:rPr>
          <w:sz w:val="28"/>
          <w:szCs w:val="28"/>
          <w:lang w:val="uk-UA"/>
        </w:rPr>
        <w:t>, дійшли до висновків, що український тариф для промисловості з середнім обсягом споживання вище аналогічного показнику в європейських країнах. Тобто, бізнес в Україні вже платить за електроенергію не менше, ніж бізнес в розвинутих європейських країнах.</w:t>
      </w:r>
    </w:p>
    <w:p w:rsidR="009C2DBD" w:rsidRPr="00334926" w:rsidRDefault="009C2DBD" w:rsidP="009C2DBD">
      <w:pPr>
        <w:spacing w:before="120" w:after="120"/>
        <w:ind w:firstLine="567"/>
        <w:jc w:val="both"/>
        <w:rPr>
          <w:sz w:val="28"/>
          <w:szCs w:val="28"/>
          <w:lang w:val="uk-UA"/>
        </w:rPr>
      </w:pPr>
      <w:r w:rsidRPr="00334926">
        <w:rPr>
          <w:sz w:val="28"/>
          <w:szCs w:val="28"/>
          <w:lang w:val="uk-UA"/>
        </w:rPr>
        <w:t>А якість постачання електричної енергії в рази гірша. Так, наприклад, показник тривалості відключень від електрики без попередження через технологічні причини (індекс SAIDI) у 10 разів гірший, аніж у багатьох країнах Європи.</w:t>
      </w:r>
      <w:r w:rsidRPr="00334926">
        <w:rPr>
          <w:sz w:val="28"/>
          <w:szCs w:val="28"/>
        </w:rPr>
        <w:t xml:space="preserve"> </w:t>
      </w:r>
      <w:r w:rsidRPr="00334926">
        <w:rPr>
          <w:sz w:val="28"/>
          <w:szCs w:val="28"/>
          <w:lang w:val="uk-UA"/>
        </w:rPr>
        <w:t>Крім цього, в Україні приєднання до мереж </w:t>
      </w:r>
      <w:hyperlink r:id="rId7" w:tgtFrame="_blank" w:history="1">
        <w:r w:rsidRPr="00334926">
          <w:rPr>
            <w:sz w:val="28"/>
            <w:szCs w:val="28"/>
            <w:lang w:val="uk-UA"/>
          </w:rPr>
          <w:t>повністю оплачується новим споживачем</w:t>
        </w:r>
      </w:hyperlink>
      <w:r w:rsidRPr="00334926">
        <w:rPr>
          <w:sz w:val="28"/>
          <w:szCs w:val="28"/>
          <w:lang w:val="uk-UA"/>
        </w:rPr>
        <w:t>, який ще й безкоштовно змушений передавати на баланс обленерго збудовані коштом споживача мережі.</w:t>
      </w:r>
      <w:r w:rsidRPr="00334926">
        <w:rPr>
          <w:sz w:val="28"/>
          <w:szCs w:val="28"/>
        </w:rPr>
        <w:t xml:space="preserve"> </w:t>
      </w:r>
      <w:r w:rsidRPr="00334926">
        <w:rPr>
          <w:sz w:val="28"/>
          <w:szCs w:val="28"/>
          <w:lang w:val="uk-UA"/>
        </w:rPr>
        <w:t>В той час як в багатьох країнах ЄС приєднання нових споживачів до електромереж частково вже закладене в тариф.</w:t>
      </w:r>
    </w:p>
    <w:p w:rsidR="009C2DBD" w:rsidRPr="00334926" w:rsidRDefault="009C2DBD" w:rsidP="009C2DBD">
      <w:pPr>
        <w:spacing w:before="120" w:after="120"/>
        <w:ind w:firstLine="567"/>
        <w:jc w:val="both"/>
        <w:rPr>
          <w:sz w:val="28"/>
          <w:szCs w:val="28"/>
          <w:lang w:val="uk-UA"/>
        </w:rPr>
      </w:pPr>
      <w:r w:rsidRPr="00334926">
        <w:rPr>
          <w:sz w:val="28"/>
          <w:szCs w:val="28"/>
          <w:lang w:val="uk-UA"/>
        </w:rPr>
        <w:t>Таким чином, зважаючи що чинні в Україні тарифи на електроенергію для промисловості 2 класу напруги вже є конкурентними з середньоєвропейськими, то ще більше підняття тарифу буде злочинним кроком у відношенні як українського бізнесу, так і населення.</w:t>
      </w:r>
    </w:p>
    <w:p w:rsidR="009C2DBD" w:rsidRPr="00334926" w:rsidRDefault="009C2DBD" w:rsidP="009C2DBD">
      <w:pPr>
        <w:spacing w:before="120" w:after="120"/>
        <w:ind w:firstLine="567"/>
        <w:jc w:val="both"/>
        <w:rPr>
          <w:sz w:val="28"/>
          <w:szCs w:val="28"/>
          <w:lang w:val="uk-UA"/>
        </w:rPr>
      </w:pPr>
      <w:r w:rsidRPr="00334926">
        <w:rPr>
          <w:sz w:val="28"/>
          <w:szCs w:val="28"/>
          <w:lang w:val="uk-UA"/>
        </w:rPr>
        <w:t xml:space="preserve">Адже, навіть чинна ціна електроенергії не створює можливості для українського малого і середнього бізнесу вести конкурентну боротьбу, інвестуючи у розвиток підприємств та створюючи нові робочі місця. Більше того, зростання вартості електроенергії в кінцевому рахунку буде оплачуватись населенням у вигляді зростанням цін на продукти, товари та </w:t>
      </w:r>
      <w:r w:rsidRPr="00334926">
        <w:rPr>
          <w:sz w:val="28"/>
          <w:szCs w:val="28"/>
          <w:lang w:val="uk-UA"/>
        </w:rPr>
        <w:lastRenderedPageBreak/>
        <w:t>комунальні послуги, що спричинить інфляцію та ще потужнішу соціальну напругу.</w:t>
      </w:r>
    </w:p>
    <w:p w:rsidR="009C2DBD" w:rsidRPr="00334926" w:rsidRDefault="009C2DBD" w:rsidP="009C2DBD">
      <w:pPr>
        <w:spacing w:before="120" w:after="120"/>
        <w:ind w:firstLine="567"/>
        <w:jc w:val="both"/>
        <w:rPr>
          <w:sz w:val="28"/>
          <w:szCs w:val="28"/>
          <w:lang w:val="uk-UA"/>
        </w:rPr>
      </w:pPr>
      <w:r w:rsidRPr="00334926">
        <w:rPr>
          <w:sz w:val="28"/>
          <w:szCs w:val="28"/>
          <w:lang w:val="uk-UA"/>
        </w:rPr>
        <w:t xml:space="preserve">Звертаємо увагу, що деякі українські виробники, зокрема підприємства теплової генерації (80% таких електростанцій належить компанії ДТЕК </w:t>
      </w:r>
      <w:r w:rsidR="00334926">
        <w:rPr>
          <w:sz w:val="28"/>
          <w:szCs w:val="28"/>
          <w:lang w:val="uk-UA"/>
        </w:rPr>
        <w:t xml:space="preserve">        </w:t>
      </w:r>
      <w:r w:rsidRPr="00334926">
        <w:rPr>
          <w:sz w:val="28"/>
          <w:szCs w:val="28"/>
          <w:lang w:val="uk-UA"/>
        </w:rPr>
        <w:t>Р. Ахметова), завдяки резонансній формулі «Роттердам+» останніми роками в Україні продають свою електроенергію суттєво дорожче, аніж електроенергія коштує на біржі у європейських країнах. Така ситуація є несправедливою та показує очевидні тарифні перекоси. Тому на даний момент актуальним та справедливим є перерозподіл тарифних коштів між різними учасниками ринку, а не нове підвищення ціни електроенергії для кінцевих споживачів.</w:t>
      </w:r>
    </w:p>
    <w:p w:rsidR="009C2DBD" w:rsidRPr="00334926" w:rsidRDefault="009C2DBD" w:rsidP="009C2DBD">
      <w:pPr>
        <w:spacing w:before="120" w:after="120"/>
        <w:ind w:firstLine="567"/>
        <w:jc w:val="both"/>
        <w:rPr>
          <w:sz w:val="28"/>
          <w:szCs w:val="28"/>
          <w:lang w:val="uk-UA"/>
        </w:rPr>
      </w:pPr>
      <w:r w:rsidRPr="00334926">
        <w:rPr>
          <w:sz w:val="28"/>
          <w:szCs w:val="28"/>
          <w:lang w:val="uk-UA"/>
        </w:rPr>
        <w:t>У зв’язку із цим звертаємось до</w:t>
      </w:r>
      <w:r w:rsidR="00334926">
        <w:rPr>
          <w:sz w:val="28"/>
          <w:szCs w:val="28"/>
          <w:lang w:val="uk-UA"/>
        </w:rPr>
        <w:t xml:space="preserve"> </w:t>
      </w:r>
      <w:r w:rsidRPr="00334926">
        <w:rPr>
          <w:sz w:val="28"/>
          <w:szCs w:val="28"/>
          <w:lang w:val="uk-UA"/>
        </w:rPr>
        <w:t>Прем’єр-міністра України та Національної комісії, що здійснює державне регулювання у сфері енергетики та комунальних послуг:</w:t>
      </w:r>
    </w:p>
    <w:p w:rsidR="009C2DBD" w:rsidRPr="00334926" w:rsidRDefault="009C2DBD" w:rsidP="009C2DBD">
      <w:pPr>
        <w:pStyle w:val="ad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334926">
        <w:rPr>
          <w:rFonts w:ascii="Times New Roman" w:hAnsi="Times New Roman"/>
          <w:sz w:val="28"/>
          <w:szCs w:val="28"/>
          <w:lang w:val="uk-UA"/>
        </w:rPr>
        <w:t>не допустити чергового зростання ціни електроенергії для промислових споживачів</w:t>
      </w:r>
      <w:r w:rsidRPr="00334926">
        <w:rPr>
          <w:rFonts w:ascii="Times New Roman" w:hAnsi="Times New Roman"/>
          <w:sz w:val="28"/>
          <w:szCs w:val="28"/>
        </w:rPr>
        <w:t>;</w:t>
      </w:r>
    </w:p>
    <w:p w:rsidR="009C2DBD" w:rsidRPr="00334926" w:rsidRDefault="009C2DBD" w:rsidP="009C2DBD">
      <w:pPr>
        <w:pStyle w:val="ad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334926">
        <w:rPr>
          <w:rFonts w:ascii="Times New Roman" w:hAnsi="Times New Roman"/>
          <w:sz w:val="28"/>
          <w:szCs w:val="28"/>
          <w:lang w:val="uk-UA"/>
        </w:rPr>
        <w:t>переглянути умови формування ціни електроенергії, що виробляються підприємствами теплової генерації та атомної енергетики</w:t>
      </w:r>
      <w:r w:rsidRPr="00334926">
        <w:rPr>
          <w:rFonts w:ascii="Times New Roman" w:hAnsi="Times New Roman"/>
          <w:sz w:val="28"/>
          <w:szCs w:val="28"/>
        </w:rPr>
        <w:t>.</w:t>
      </w:r>
    </w:p>
    <w:p w:rsidR="00F31592" w:rsidRPr="00334926" w:rsidRDefault="00F31592" w:rsidP="0034440C">
      <w:pPr>
        <w:pStyle w:val="a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sectPr w:rsidR="00F31592" w:rsidRPr="00334926" w:rsidSect="008F7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7650C"/>
    <w:multiLevelType w:val="hybridMultilevel"/>
    <w:tmpl w:val="999A2800"/>
    <w:lvl w:ilvl="0" w:tplc="72B0690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CA3333"/>
    <w:multiLevelType w:val="hybridMultilevel"/>
    <w:tmpl w:val="B906B706"/>
    <w:lvl w:ilvl="0" w:tplc="CAAA66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306"/>
    <w:rsid w:val="00087891"/>
    <w:rsid w:val="000D37AB"/>
    <w:rsid w:val="000E3AAC"/>
    <w:rsid w:val="000E4375"/>
    <w:rsid w:val="001C2AEA"/>
    <w:rsid w:val="00275DB9"/>
    <w:rsid w:val="002A2C6C"/>
    <w:rsid w:val="002B2788"/>
    <w:rsid w:val="002E6D99"/>
    <w:rsid w:val="00331D62"/>
    <w:rsid w:val="00334926"/>
    <w:rsid w:val="0034440C"/>
    <w:rsid w:val="00366C50"/>
    <w:rsid w:val="00432C13"/>
    <w:rsid w:val="004607BE"/>
    <w:rsid w:val="004E46A6"/>
    <w:rsid w:val="00520361"/>
    <w:rsid w:val="0055649F"/>
    <w:rsid w:val="00596A24"/>
    <w:rsid w:val="005C0306"/>
    <w:rsid w:val="00654859"/>
    <w:rsid w:val="006553FD"/>
    <w:rsid w:val="006C375D"/>
    <w:rsid w:val="006D69EC"/>
    <w:rsid w:val="006F3633"/>
    <w:rsid w:val="007C57C4"/>
    <w:rsid w:val="0082164D"/>
    <w:rsid w:val="00853F48"/>
    <w:rsid w:val="008F743A"/>
    <w:rsid w:val="009047D3"/>
    <w:rsid w:val="0091030D"/>
    <w:rsid w:val="00921A21"/>
    <w:rsid w:val="009C2DBD"/>
    <w:rsid w:val="00A2461C"/>
    <w:rsid w:val="00A43C3E"/>
    <w:rsid w:val="00B75C83"/>
    <w:rsid w:val="00C737E8"/>
    <w:rsid w:val="00CE1587"/>
    <w:rsid w:val="00D66525"/>
    <w:rsid w:val="00DA0C6B"/>
    <w:rsid w:val="00DA0F82"/>
    <w:rsid w:val="00DB6045"/>
    <w:rsid w:val="00F31592"/>
    <w:rsid w:val="00F55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4440C"/>
    <w:pPr>
      <w:spacing w:before="100" w:beforeAutospacing="1" w:after="100" w:afterAutospacing="1"/>
    </w:pPr>
  </w:style>
  <w:style w:type="character" w:customStyle="1" w:styleId="2">
    <w:name w:val="Основний текст (2)_"/>
    <w:link w:val="20"/>
    <w:locked/>
    <w:rsid w:val="0034440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34440C"/>
    <w:pPr>
      <w:widowControl w:val="0"/>
      <w:shd w:val="clear" w:color="auto" w:fill="FFFFFF"/>
      <w:spacing w:after="480" w:line="0" w:lineRule="atLeast"/>
      <w:jc w:val="right"/>
    </w:pPr>
    <w:rPr>
      <w:sz w:val="26"/>
      <w:szCs w:val="26"/>
      <w:lang w:eastAsia="en-US"/>
    </w:rPr>
  </w:style>
  <w:style w:type="character" w:customStyle="1" w:styleId="apple-converted-space">
    <w:name w:val="apple-converted-space"/>
    <w:basedOn w:val="a0"/>
    <w:rsid w:val="0034440C"/>
  </w:style>
  <w:style w:type="paragraph" w:styleId="a4">
    <w:name w:val="caption"/>
    <w:basedOn w:val="a"/>
    <w:next w:val="a"/>
    <w:semiHidden/>
    <w:unhideWhenUsed/>
    <w:qFormat/>
    <w:rsid w:val="00F31592"/>
    <w:pPr>
      <w:spacing w:after="240"/>
      <w:ind w:left="720" w:hanging="720"/>
      <w:jc w:val="center"/>
    </w:pPr>
    <w:rPr>
      <w:sz w:val="32"/>
      <w:szCs w:val="20"/>
      <w:lang w:val="uk-UA"/>
    </w:rPr>
  </w:style>
  <w:style w:type="paragraph" w:styleId="a5">
    <w:name w:val="Body Text"/>
    <w:basedOn w:val="a"/>
    <w:link w:val="a6"/>
    <w:semiHidden/>
    <w:unhideWhenUsed/>
    <w:rsid w:val="00F3159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basedOn w:val="a0"/>
    <w:link w:val="a5"/>
    <w:semiHidden/>
    <w:rsid w:val="00F31592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7">
    <w:name w:val="Основной текст + Полужирный"/>
    <w:rsid w:val="00F31592"/>
    <w:rPr>
      <w:rFonts w:ascii="Times New Roman" w:hAnsi="Times New Roman" w:cs="Times New Roman" w:hint="default"/>
      <w:b/>
      <w:bCs/>
      <w:spacing w:val="0"/>
      <w:sz w:val="28"/>
      <w:szCs w:val="28"/>
      <w:shd w:val="clear" w:color="auto" w:fill="FFFFFF"/>
      <w:lang w:bidi="ar-SA"/>
    </w:rPr>
  </w:style>
  <w:style w:type="paragraph" w:styleId="a8">
    <w:name w:val="Balloon Text"/>
    <w:basedOn w:val="a"/>
    <w:link w:val="a9"/>
    <w:uiPriority w:val="99"/>
    <w:semiHidden/>
    <w:unhideWhenUsed/>
    <w:rsid w:val="00F3159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1592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331D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b">
    <w:name w:val="Знак"/>
    <w:basedOn w:val="a"/>
    <w:rsid w:val="00921A21"/>
    <w:rPr>
      <w:rFonts w:ascii="Verdana" w:hAnsi="Verdana" w:cs="Verdana"/>
      <w:sz w:val="20"/>
      <w:szCs w:val="20"/>
      <w:lang w:val="en-US" w:eastAsia="en-US"/>
    </w:rPr>
  </w:style>
  <w:style w:type="character" w:styleId="ac">
    <w:name w:val="Hyperlink"/>
    <w:basedOn w:val="a0"/>
    <w:uiPriority w:val="99"/>
    <w:unhideWhenUsed/>
    <w:rsid w:val="009C2DBD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9C2DBD"/>
    <w:pPr>
      <w:ind w:left="720"/>
      <w:contextualSpacing/>
    </w:pPr>
    <w:rPr>
      <w:rFonts w:ascii="Calibri" w:eastAsia="Calibri" w:hAnsi="Calibri"/>
      <w:lang w:eastAsia="en-US"/>
    </w:rPr>
  </w:style>
  <w:style w:type="character" w:styleId="ae">
    <w:name w:val="FollowedHyperlink"/>
    <w:basedOn w:val="a0"/>
    <w:uiPriority w:val="99"/>
    <w:semiHidden/>
    <w:unhideWhenUsed/>
    <w:rsid w:val="009C2DB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4440C"/>
    <w:pPr>
      <w:spacing w:before="100" w:beforeAutospacing="1" w:after="100" w:afterAutospacing="1"/>
    </w:pPr>
  </w:style>
  <w:style w:type="character" w:customStyle="1" w:styleId="2">
    <w:name w:val="Основний текст (2)_"/>
    <w:link w:val="20"/>
    <w:locked/>
    <w:rsid w:val="0034440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34440C"/>
    <w:pPr>
      <w:widowControl w:val="0"/>
      <w:shd w:val="clear" w:color="auto" w:fill="FFFFFF"/>
      <w:spacing w:after="480" w:line="0" w:lineRule="atLeast"/>
      <w:jc w:val="right"/>
    </w:pPr>
    <w:rPr>
      <w:sz w:val="26"/>
      <w:szCs w:val="26"/>
      <w:lang w:eastAsia="en-US"/>
    </w:rPr>
  </w:style>
  <w:style w:type="character" w:customStyle="1" w:styleId="apple-converted-space">
    <w:name w:val="apple-converted-space"/>
    <w:basedOn w:val="a0"/>
    <w:rsid w:val="0034440C"/>
  </w:style>
  <w:style w:type="paragraph" w:styleId="a4">
    <w:name w:val="caption"/>
    <w:basedOn w:val="a"/>
    <w:next w:val="a"/>
    <w:semiHidden/>
    <w:unhideWhenUsed/>
    <w:qFormat/>
    <w:rsid w:val="00F31592"/>
    <w:pPr>
      <w:spacing w:after="240"/>
      <w:ind w:left="720" w:hanging="720"/>
      <w:jc w:val="center"/>
    </w:pPr>
    <w:rPr>
      <w:sz w:val="32"/>
      <w:szCs w:val="20"/>
      <w:lang w:val="uk-UA"/>
    </w:rPr>
  </w:style>
  <w:style w:type="paragraph" w:styleId="a5">
    <w:name w:val="Body Text"/>
    <w:basedOn w:val="a"/>
    <w:link w:val="a6"/>
    <w:semiHidden/>
    <w:unhideWhenUsed/>
    <w:rsid w:val="00F3159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basedOn w:val="a0"/>
    <w:link w:val="a5"/>
    <w:semiHidden/>
    <w:rsid w:val="00F31592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7">
    <w:name w:val="Основной текст + Полужирный"/>
    <w:rsid w:val="00F31592"/>
    <w:rPr>
      <w:rFonts w:ascii="Times New Roman" w:hAnsi="Times New Roman" w:cs="Times New Roman" w:hint="default"/>
      <w:b/>
      <w:bCs/>
      <w:spacing w:val="0"/>
      <w:sz w:val="28"/>
      <w:szCs w:val="28"/>
      <w:shd w:val="clear" w:color="auto" w:fill="FFFFFF"/>
      <w:lang w:bidi="ar-SA"/>
    </w:rPr>
  </w:style>
  <w:style w:type="paragraph" w:styleId="a8">
    <w:name w:val="Balloon Text"/>
    <w:basedOn w:val="a"/>
    <w:link w:val="a9"/>
    <w:uiPriority w:val="99"/>
    <w:semiHidden/>
    <w:unhideWhenUsed/>
    <w:rsid w:val="00F3159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1592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331D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b">
    <w:name w:val="Знак"/>
    <w:basedOn w:val="a"/>
    <w:rsid w:val="00921A21"/>
    <w:rPr>
      <w:rFonts w:ascii="Verdana" w:hAnsi="Verdana" w:cs="Verdana"/>
      <w:sz w:val="20"/>
      <w:szCs w:val="20"/>
      <w:lang w:val="en-US" w:eastAsia="en-US"/>
    </w:rPr>
  </w:style>
  <w:style w:type="character" w:styleId="ac">
    <w:name w:val="Hyperlink"/>
    <w:basedOn w:val="a0"/>
    <w:uiPriority w:val="99"/>
    <w:unhideWhenUsed/>
    <w:rsid w:val="009C2DBD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9C2DBD"/>
    <w:pPr>
      <w:ind w:left="720"/>
      <w:contextualSpacing/>
    </w:pPr>
    <w:rPr>
      <w:rFonts w:ascii="Calibri" w:eastAsia="Calibri" w:hAnsi="Calibri"/>
      <w:lang w:eastAsia="en-US"/>
    </w:rPr>
  </w:style>
  <w:style w:type="character" w:styleId="ae">
    <w:name w:val="FollowedHyperlink"/>
    <w:basedOn w:val="a0"/>
    <w:uiPriority w:val="99"/>
    <w:semiHidden/>
    <w:unhideWhenUsed/>
    <w:rsid w:val="009C2D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iz.censor.net.ua/resonance/3020000/scho_oznacha_pdvischennya_vartost_pridnannya_do_elektromere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jects.censor.net.ua/tarif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Олександр В. Примаков</cp:lastModifiedBy>
  <cp:revision>3</cp:revision>
  <cp:lastPrinted>2018-11-16T09:06:00Z</cp:lastPrinted>
  <dcterms:created xsi:type="dcterms:W3CDTF">2018-12-21T07:18:00Z</dcterms:created>
  <dcterms:modified xsi:type="dcterms:W3CDTF">2018-12-21T07:27:00Z</dcterms:modified>
</cp:coreProperties>
</file>