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58" w:rsidRDefault="008B0758" w:rsidP="008B0758">
      <w:pPr>
        <w:tabs>
          <w:tab w:val="left" w:pos="5103"/>
        </w:tabs>
        <w:ind w:left="4680"/>
        <w:jc w:val="both"/>
        <w:rPr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color w:val="FF0000"/>
          <w:spacing w:val="2"/>
          <w:sz w:val="28"/>
          <w:szCs w:val="28"/>
          <w:lang w:val="uk-UA"/>
        </w:rPr>
        <w:t xml:space="preserve">      </w:t>
      </w:r>
      <w:r>
        <w:rPr>
          <w:spacing w:val="2"/>
          <w:sz w:val="28"/>
          <w:szCs w:val="28"/>
          <w:lang w:val="uk-UA"/>
        </w:rPr>
        <w:t>Затверджено</w:t>
      </w:r>
    </w:p>
    <w:p w:rsidR="008B0758" w:rsidRDefault="008B0758" w:rsidP="008B0758">
      <w:pPr>
        <w:tabs>
          <w:tab w:val="left" w:pos="5780"/>
          <w:tab w:val="center" w:pos="7512"/>
        </w:tabs>
        <w:ind w:left="5387" w:right="-73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Рішення міської ради</w:t>
      </w:r>
    </w:p>
    <w:p w:rsidR="008B0758" w:rsidRDefault="008B0758" w:rsidP="008B0758">
      <w:pPr>
        <w:tabs>
          <w:tab w:val="left" w:pos="10620"/>
          <w:tab w:val="left" w:pos="10800"/>
        </w:tabs>
        <w:spacing w:line="336" w:lineRule="exact"/>
        <w:ind w:right="-73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"</w:t>
      </w:r>
      <w:r w:rsidRPr="00FE0263">
        <w:rPr>
          <w:sz w:val="28"/>
          <w:szCs w:val="28"/>
          <w:u w:val="single"/>
          <w:lang w:val="uk-UA"/>
        </w:rPr>
        <w:t xml:space="preserve"> 7 </w:t>
      </w:r>
      <w:r>
        <w:rPr>
          <w:sz w:val="28"/>
          <w:szCs w:val="28"/>
          <w:lang w:val="uk-UA"/>
        </w:rPr>
        <w:t xml:space="preserve">" </w:t>
      </w:r>
      <w:r w:rsidRPr="00FE0263">
        <w:rPr>
          <w:sz w:val="28"/>
          <w:szCs w:val="28"/>
          <w:u w:val="single"/>
          <w:lang w:val="uk-UA"/>
        </w:rPr>
        <w:t>жовтня</w:t>
      </w:r>
      <w:r>
        <w:rPr>
          <w:sz w:val="28"/>
          <w:szCs w:val="28"/>
          <w:lang w:val="uk-UA"/>
        </w:rPr>
        <w:t xml:space="preserve"> </w:t>
      </w:r>
      <w:r w:rsidRPr="00FE0263">
        <w:rPr>
          <w:sz w:val="28"/>
          <w:szCs w:val="28"/>
          <w:u w:val="single"/>
          <w:lang w:val="uk-UA"/>
        </w:rPr>
        <w:t>2015 року</w:t>
      </w:r>
    </w:p>
    <w:p w:rsidR="008B0758" w:rsidRDefault="008B0758" w:rsidP="008B0758">
      <w:pPr>
        <w:tabs>
          <w:tab w:val="left" w:pos="10620"/>
          <w:tab w:val="left" w:pos="10800"/>
        </w:tabs>
        <w:spacing w:line="336" w:lineRule="exact"/>
        <w:ind w:right="-73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( 53 сесія 6 скликання)</w:t>
      </w:r>
    </w:p>
    <w:p w:rsidR="008B0758" w:rsidRDefault="008B0758" w:rsidP="008B0758">
      <w:pPr>
        <w:tabs>
          <w:tab w:val="left" w:pos="10620"/>
          <w:tab w:val="left" w:pos="10800"/>
        </w:tabs>
        <w:spacing w:line="336" w:lineRule="exact"/>
        <w:ind w:right="-730"/>
        <w:jc w:val="center"/>
        <w:rPr>
          <w:sz w:val="28"/>
          <w:szCs w:val="28"/>
          <w:lang w:val="uk-UA"/>
        </w:rPr>
      </w:pPr>
    </w:p>
    <w:p w:rsidR="008B0758" w:rsidRDefault="008B0758" w:rsidP="008B0758">
      <w:pPr>
        <w:jc w:val="right"/>
        <w:rPr>
          <w:spacing w:val="-6"/>
          <w:sz w:val="20"/>
          <w:szCs w:val="20"/>
          <w:lang w:val="uk-UA"/>
        </w:rPr>
      </w:pPr>
    </w:p>
    <w:p w:rsidR="008B0758" w:rsidRPr="00873197" w:rsidRDefault="008B0758" w:rsidP="008B0758">
      <w:pPr>
        <w:jc w:val="right"/>
        <w:rPr>
          <w:spacing w:val="-6"/>
          <w:sz w:val="20"/>
          <w:szCs w:val="20"/>
          <w:lang w:val="uk-UA"/>
        </w:rPr>
      </w:pPr>
    </w:p>
    <w:p w:rsidR="008B0758" w:rsidRPr="000E7658" w:rsidRDefault="008B0758" w:rsidP="008B0758">
      <w:pPr>
        <w:jc w:val="center"/>
        <w:rPr>
          <w:b/>
          <w:spacing w:val="-6"/>
          <w:lang w:val="uk-UA"/>
        </w:rPr>
      </w:pPr>
      <w:r w:rsidRPr="000E7658">
        <w:rPr>
          <w:b/>
          <w:lang w:val="uk-UA"/>
        </w:rPr>
        <w:t>РОЗДІЛ III</w:t>
      </w:r>
    </w:p>
    <w:p w:rsidR="008B0758" w:rsidRDefault="008B0758" w:rsidP="008B0758">
      <w:pPr>
        <w:jc w:val="center"/>
        <w:rPr>
          <w:b/>
          <w:spacing w:val="-6"/>
          <w:lang w:val="uk-UA"/>
        </w:rPr>
      </w:pPr>
      <w:r w:rsidRPr="000E7658">
        <w:rPr>
          <w:b/>
          <w:spacing w:val="-6"/>
          <w:lang w:val="uk-UA"/>
        </w:rPr>
        <w:t>ОСНОВНІ ЕНЕРГОЕФЕКТИВНІ ЗАХОДИ ТА ПОКАЗНИКИ ВИКОНАННЯ ПРОГРАМИ</w:t>
      </w:r>
    </w:p>
    <w:p w:rsidR="008B0758" w:rsidRDefault="008B0758" w:rsidP="008B0758">
      <w:pPr>
        <w:jc w:val="center"/>
        <w:rPr>
          <w:spacing w:val="-6"/>
          <w:lang w:val="uk-UA"/>
        </w:rPr>
      </w:pPr>
    </w:p>
    <w:p w:rsidR="008B0758" w:rsidRDefault="008B0758" w:rsidP="008B0758">
      <w:pPr>
        <w:ind w:right="-730"/>
        <w:jc w:val="right"/>
        <w:rPr>
          <w:spacing w:val="-6"/>
          <w:sz w:val="28"/>
          <w:szCs w:val="28"/>
          <w:lang w:val="uk-UA"/>
        </w:rPr>
      </w:pPr>
      <w:r w:rsidRPr="002E46BE">
        <w:rPr>
          <w:spacing w:val="-6"/>
          <w:sz w:val="28"/>
          <w:szCs w:val="28"/>
          <w:lang w:val="uk-UA"/>
        </w:rPr>
        <w:t>Таблиця 3</w:t>
      </w:r>
    </w:p>
    <w:p w:rsidR="008B0758" w:rsidRPr="002E46BE" w:rsidRDefault="008B0758" w:rsidP="008B0758">
      <w:pPr>
        <w:ind w:right="-730"/>
        <w:jc w:val="right"/>
        <w:rPr>
          <w:spacing w:val="-6"/>
          <w:sz w:val="28"/>
          <w:szCs w:val="28"/>
          <w:lang w:val="uk-UA"/>
        </w:rPr>
      </w:pPr>
    </w:p>
    <w:p w:rsidR="008B0758" w:rsidRPr="00C87E23" w:rsidRDefault="008B0758" w:rsidP="008B0758">
      <w:pPr>
        <w:jc w:val="center"/>
        <w:rPr>
          <w:spacing w:val="-6"/>
          <w:sz w:val="28"/>
          <w:szCs w:val="28"/>
          <w:lang w:val="uk-UA"/>
        </w:rPr>
      </w:pPr>
      <w:r w:rsidRPr="00C87E23">
        <w:rPr>
          <w:spacing w:val="-6"/>
          <w:sz w:val="28"/>
          <w:szCs w:val="28"/>
          <w:lang w:val="uk-UA"/>
        </w:rPr>
        <w:t>3.1. Технічні заходи щодо скорочення споживання енергетичних ресурсів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20"/>
        <w:gridCol w:w="1440"/>
        <w:gridCol w:w="2160"/>
        <w:gridCol w:w="1620"/>
        <w:gridCol w:w="1440"/>
        <w:gridCol w:w="1440"/>
      </w:tblGrid>
      <w:tr w:rsidR="008B0758" w:rsidRPr="00C87E23" w:rsidTr="00CA7CAA">
        <w:trPr>
          <w:tblHeader/>
        </w:trPr>
        <w:tc>
          <w:tcPr>
            <w:tcW w:w="720" w:type="dxa"/>
            <w:vAlign w:val="center"/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020" w:type="dxa"/>
            <w:vAlign w:val="center"/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40" w:type="dxa"/>
            <w:vAlign w:val="center"/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2160" w:type="dxa"/>
            <w:vAlign w:val="center"/>
          </w:tcPr>
          <w:p w:rsidR="008B0758" w:rsidRPr="00C87E23" w:rsidRDefault="008B0758" w:rsidP="00CA7CAA">
            <w:pPr>
              <w:ind w:left="612" w:hanging="612"/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620" w:type="dxa"/>
            <w:vAlign w:val="center"/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40" w:type="dxa"/>
            <w:vAlign w:val="center"/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Обсяги робіт</w:t>
            </w:r>
          </w:p>
        </w:tc>
        <w:tc>
          <w:tcPr>
            <w:tcW w:w="1440" w:type="dxa"/>
            <w:vAlign w:val="center"/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Обсяг коштів, тис. грн.</w:t>
            </w:r>
          </w:p>
        </w:tc>
      </w:tr>
      <w:tr w:rsidR="008B0758" w:rsidRPr="00C87E23" w:rsidTr="00CA7CAA">
        <w:trPr>
          <w:trHeight w:val="345"/>
        </w:trPr>
        <w:tc>
          <w:tcPr>
            <w:tcW w:w="14400" w:type="dxa"/>
            <w:gridSpan w:val="6"/>
          </w:tcPr>
          <w:p w:rsidR="008B0758" w:rsidRPr="00C87E23" w:rsidRDefault="008B0758" w:rsidP="00CA7CAA">
            <w:pPr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>Модернізація огороджувальних конструкцій</w:t>
            </w:r>
          </w:p>
        </w:tc>
        <w:tc>
          <w:tcPr>
            <w:tcW w:w="1440" w:type="dxa"/>
            <w:vAlign w:val="center"/>
          </w:tcPr>
          <w:p w:rsidR="008B0758" w:rsidRPr="00C87E23" w:rsidRDefault="008B0758" w:rsidP="00CA7CAA">
            <w:pPr>
              <w:ind w:right="72"/>
              <w:jc w:val="right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>30715,0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 xml:space="preserve">Заміна вікон та вітражів на </w:t>
            </w:r>
            <w:proofErr w:type="spellStart"/>
            <w:r w:rsidRPr="002E46BE">
              <w:rPr>
                <w:sz w:val="28"/>
                <w:szCs w:val="28"/>
                <w:lang w:val="uk-UA"/>
              </w:rPr>
              <w:t>енергоефективні</w:t>
            </w:r>
            <w:proofErr w:type="spellEnd"/>
            <w:r w:rsidRPr="002E46BE">
              <w:rPr>
                <w:sz w:val="28"/>
                <w:szCs w:val="28"/>
                <w:lang w:val="uk-UA"/>
              </w:rPr>
              <w:t xml:space="preserve"> з застосуванням фасадних систем при заміні вікон великої площі.  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left="-468" w:firstLine="468"/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 xml:space="preserve">кв. м 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en-US"/>
              </w:rPr>
            </w:pPr>
            <w:r w:rsidRPr="002E46BE">
              <w:rPr>
                <w:sz w:val="28"/>
                <w:szCs w:val="28"/>
                <w:lang w:val="en-US"/>
              </w:rPr>
              <w:t>15985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25</w:t>
            </w:r>
            <w:r w:rsidRPr="002E46BE">
              <w:rPr>
                <w:sz w:val="28"/>
                <w:szCs w:val="28"/>
                <w:lang w:val="en-US"/>
              </w:rPr>
              <w:t>58</w:t>
            </w:r>
            <w:r w:rsidRPr="002E46BE">
              <w:rPr>
                <w:sz w:val="28"/>
                <w:szCs w:val="28"/>
                <w:lang w:val="uk-UA"/>
              </w:rPr>
              <w:t>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 xml:space="preserve">Заміна зовнішніх та внутрішніх дверей 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кв. м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en-US"/>
              </w:rPr>
            </w:pPr>
            <w:r w:rsidRPr="002E46BE">
              <w:rPr>
                <w:sz w:val="28"/>
                <w:szCs w:val="28"/>
                <w:lang w:val="uk-UA"/>
              </w:rPr>
              <w:t>7</w:t>
            </w:r>
            <w:r w:rsidRPr="002E46BE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1 3</w:t>
            </w:r>
            <w:r w:rsidRPr="002E46BE">
              <w:rPr>
                <w:sz w:val="28"/>
                <w:szCs w:val="28"/>
                <w:lang w:val="en-US"/>
              </w:rPr>
              <w:t>85</w:t>
            </w:r>
            <w:r w:rsidRPr="002E46BE">
              <w:rPr>
                <w:sz w:val="28"/>
                <w:szCs w:val="28"/>
                <w:lang w:val="uk-UA"/>
              </w:rPr>
              <w:t>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Ремонт покрівель та встановлення (заміна, ремонт) ринв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кв. м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17</w:t>
            </w:r>
            <w:r w:rsidRPr="002E46BE">
              <w:rPr>
                <w:sz w:val="28"/>
                <w:szCs w:val="28"/>
                <w:lang w:val="en-US"/>
              </w:rPr>
              <w:t>850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</w:t>
            </w:r>
            <w:r w:rsidRPr="002E46BE">
              <w:rPr>
                <w:sz w:val="28"/>
                <w:szCs w:val="28"/>
                <w:lang w:val="en-US"/>
              </w:rPr>
              <w:t>750</w:t>
            </w:r>
            <w:r w:rsidRPr="002E46BE">
              <w:rPr>
                <w:sz w:val="28"/>
                <w:szCs w:val="28"/>
                <w:lang w:val="uk-UA"/>
              </w:rPr>
              <w:t>,0</w:t>
            </w:r>
          </w:p>
        </w:tc>
      </w:tr>
      <w:tr w:rsidR="008B0758" w:rsidRPr="000E7658" w:rsidTr="00CA7CAA">
        <w:tc>
          <w:tcPr>
            <w:tcW w:w="14400" w:type="dxa"/>
            <w:gridSpan w:val="6"/>
          </w:tcPr>
          <w:p w:rsidR="008B0758" w:rsidRPr="00C87E23" w:rsidRDefault="008B0758" w:rsidP="00CA7CAA">
            <w:pPr>
              <w:ind w:right="72"/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>Модернізація систем опалення будівель</w:t>
            </w:r>
          </w:p>
        </w:tc>
        <w:tc>
          <w:tcPr>
            <w:tcW w:w="1440" w:type="dxa"/>
            <w:vAlign w:val="bottom"/>
          </w:tcPr>
          <w:p w:rsidR="008B0758" w:rsidRPr="000438EA" w:rsidRDefault="008B0758" w:rsidP="00CA7CAA">
            <w:pPr>
              <w:ind w:right="72"/>
              <w:jc w:val="righ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438EA">
              <w:rPr>
                <w:b/>
                <w:i/>
                <w:sz w:val="28"/>
                <w:szCs w:val="28"/>
                <w:lang w:val="uk-UA"/>
              </w:rPr>
              <w:t>5372,8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Відновлення теплової ізоляції трубопроводів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п м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33,3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Встановлення тепловідбивних екранів між стінами приміщень і радіаторами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кв. м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12720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124,5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Демонтаж декоративних панелей опалювальних пристроїв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highlight w:val="red"/>
                <w:lang w:val="uk-UA"/>
              </w:rPr>
            </w:pP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Заміна ділянок трубопроводів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п м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875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47,0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Придбання та заміна запірної арматури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2015-2017 роки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12,0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Улаштування системи автоматичного регулювання споживання тепла з обладнанням вузлами обліку та можливістю дистанційного отримання даних про споживання енергоносіїв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3000,0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Промивка системи опалення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en-US"/>
              </w:rPr>
              <w:t>3</w:t>
            </w:r>
            <w:r w:rsidRPr="002E46B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1750,0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 xml:space="preserve">Проведення робіт з гідравлічного балансування систем опалення 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en-US"/>
              </w:rPr>
              <w:t>8</w:t>
            </w:r>
            <w:r w:rsidRPr="002E46B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300,0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Ремонт (заміна) вентилятора витяжки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од.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13</w:t>
            </w:r>
          </w:p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13.1</w:t>
            </w:r>
          </w:p>
        </w:tc>
        <w:tc>
          <w:tcPr>
            <w:tcW w:w="7020" w:type="dxa"/>
          </w:tcPr>
          <w:p w:rsidR="008B0758" w:rsidRPr="000438EA" w:rsidRDefault="008B0758" w:rsidP="00CA7CAA">
            <w:pPr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Встановлення (заміна) газових котлів у тому числі:</w:t>
            </w:r>
          </w:p>
          <w:p w:rsidR="008B0758" w:rsidRPr="000438EA" w:rsidRDefault="008B0758" w:rsidP="00CA7CAA">
            <w:pPr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Встановлення автомати на газових пальниках існуючих котлів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</w:t>
            </w:r>
          </w:p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100,0</w:t>
            </w:r>
          </w:p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20,0</w:t>
            </w:r>
          </w:p>
        </w:tc>
      </w:tr>
      <w:tr w:rsidR="008B0758" w:rsidRPr="000E7658" w:rsidTr="00CA7CAA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C87E23" w:rsidRDefault="008B0758" w:rsidP="00CA7CAA">
            <w:pPr>
              <w:ind w:right="72"/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>Модернізація систем електропостачання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58" w:rsidRPr="002E46BE" w:rsidRDefault="008B0758" w:rsidP="00CA7CAA">
            <w:pPr>
              <w:ind w:right="72"/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2E46BE">
              <w:rPr>
                <w:b/>
                <w:i/>
                <w:sz w:val="28"/>
                <w:szCs w:val="28"/>
                <w:lang w:val="uk-UA"/>
              </w:rPr>
              <w:t>2593,6,0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 xml:space="preserve">Придбання та заміна ламп розжарювання на енергозберігаючі лампи </w:t>
            </w:r>
          </w:p>
          <w:p w:rsidR="008B0758" w:rsidRPr="002E46BE" w:rsidRDefault="008B0758" w:rsidP="00CA7CAA">
            <w:pPr>
              <w:tabs>
                <w:tab w:val="left" w:pos="19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9300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300,0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 xml:space="preserve">Заміна автоматичних вимикачів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300,0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Заміна та ремонт ділянки мережі електропостачання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25-40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873,6</w:t>
            </w:r>
          </w:p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Ремонт мережі зовнішнього освітлення території та оснащення її автоматичною системою управління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  <w:lang w:val="uk-UA"/>
              </w:rPr>
              <w:t>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Заміна лічильників активної енергії на прямоточні активної та реактивної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>-80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120,0</w:t>
            </w:r>
          </w:p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8B0758" w:rsidRPr="000E7658" w:rsidTr="00CA7CAA">
        <w:tc>
          <w:tcPr>
            <w:tcW w:w="14400" w:type="dxa"/>
            <w:gridSpan w:val="6"/>
          </w:tcPr>
          <w:p w:rsidR="008B0758" w:rsidRPr="00C87E23" w:rsidRDefault="008B0758" w:rsidP="00CA7CAA">
            <w:pPr>
              <w:ind w:right="72"/>
              <w:jc w:val="center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 xml:space="preserve">Модернізація </w:t>
            </w:r>
            <w:proofErr w:type="spellStart"/>
            <w:r w:rsidRPr="00C87E23">
              <w:rPr>
                <w:i/>
                <w:sz w:val="28"/>
                <w:szCs w:val="28"/>
                <w:lang w:val="uk-UA"/>
              </w:rPr>
              <w:t>внутрішьобудинкових</w:t>
            </w:r>
            <w:proofErr w:type="spellEnd"/>
            <w:r w:rsidRPr="00C87E23">
              <w:rPr>
                <w:i/>
                <w:sz w:val="28"/>
                <w:szCs w:val="28"/>
                <w:lang w:val="uk-UA"/>
              </w:rPr>
              <w:t xml:space="preserve"> систем водопостачання</w:t>
            </w:r>
          </w:p>
        </w:tc>
        <w:tc>
          <w:tcPr>
            <w:tcW w:w="1440" w:type="dxa"/>
            <w:vAlign w:val="bottom"/>
          </w:tcPr>
          <w:p w:rsidR="008B0758" w:rsidRPr="002E46BE" w:rsidRDefault="008B0758" w:rsidP="00CA7CAA">
            <w:pPr>
              <w:ind w:right="72"/>
              <w:jc w:val="right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E46BE">
              <w:rPr>
                <w:b/>
                <w:bCs/>
                <w:i/>
                <w:iCs/>
                <w:sz w:val="28"/>
                <w:szCs w:val="28"/>
                <w:lang w:val="uk-UA"/>
              </w:rPr>
              <w:t>310,0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Встановлення (заміна) пристроїв регулювання споживання води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Заміна ділянок трубопроводів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100,0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Заміна запірної арматури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50,0</w:t>
            </w:r>
          </w:p>
        </w:tc>
      </w:tr>
      <w:tr w:rsidR="008B0758" w:rsidRPr="000E7658" w:rsidTr="00CA7CAA">
        <w:tc>
          <w:tcPr>
            <w:tcW w:w="7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020" w:type="dxa"/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Заміна приладів обліку води на ультразвукові багатоканальні пристрої обліку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40" w:type="dxa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140,0</w:t>
            </w:r>
          </w:p>
        </w:tc>
      </w:tr>
      <w:tr w:rsidR="008B0758" w:rsidRPr="000E7658" w:rsidTr="00CA7CAA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C87E23" w:rsidRDefault="008B0758" w:rsidP="00CA7CAA">
            <w:pPr>
              <w:ind w:right="72"/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 xml:space="preserve">Модернізація </w:t>
            </w:r>
            <w:proofErr w:type="spellStart"/>
            <w:r w:rsidRPr="00C87E23">
              <w:rPr>
                <w:i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C87E23">
              <w:rPr>
                <w:i/>
                <w:sz w:val="28"/>
                <w:szCs w:val="28"/>
                <w:lang w:val="uk-UA"/>
              </w:rPr>
              <w:t xml:space="preserve"> систем постачання гарячої води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58" w:rsidRPr="000438EA" w:rsidRDefault="008B0758" w:rsidP="00CA7CAA">
            <w:pPr>
              <w:ind w:right="72"/>
              <w:jc w:val="right"/>
              <w:rPr>
                <w:b/>
                <w:i/>
                <w:sz w:val="28"/>
                <w:szCs w:val="28"/>
                <w:lang w:val="uk-UA"/>
              </w:rPr>
            </w:pPr>
            <w:r w:rsidRPr="000438EA">
              <w:rPr>
                <w:b/>
                <w:i/>
                <w:sz w:val="28"/>
                <w:szCs w:val="28"/>
                <w:lang w:val="uk-UA"/>
              </w:rPr>
              <w:t>479,1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Відновлення теплової ізоляції трубопроводів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E46BE">
              <w:rPr>
                <w:sz w:val="28"/>
                <w:szCs w:val="28"/>
                <w:lang w:val="uk-UA"/>
              </w:rPr>
              <w:t>п.м</w:t>
            </w:r>
            <w:proofErr w:type="spellEnd"/>
            <w:r w:rsidRPr="002E46B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5,6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Встановлення (заміна) пристроїв регулювання споживання води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60,0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Заміна бойлерів на сучасні водонагрівачі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350,0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 xml:space="preserve">Заміна газових колонок на електричні водонагрівачі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12,0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Заміна ділянок трубопроводів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6,0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Заміна запірної арматури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5,5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Заміна приладів обліку води на ультразвукові багатоканальні пристрої обліку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40,0</w:t>
            </w:r>
          </w:p>
        </w:tc>
      </w:tr>
      <w:tr w:rsidR="008B0758" w:rsidRPr="000E7658" w:rsidTr="00CA7CAA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58" w:rsidRPr="00C87E23" w:rsidRDefault="008B0758" w:rsidP="00CA7CAA">
            <w:pPr>
              <w:ind w:right="72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C87E23">
              <w:rPr>
                <w:bCs/>
                <w:i/>
                <w:sz w:val="28"/>
                <w:szCs w:val="28"/>
                <w:lang w:val="uk-UA"/>
              </w:rPr>
              <w:t>Комплексні енергозберігаючі заходи</w:t>
            </w:r>
          </w:p>
          <w:p w:rsidR="008B0758" w:rsidRPr="002E46BE" w:rsidRDefault="008B0758" w:rsidP="00CA7CAA">
            <w:pPr>
              <w:ind w:right="7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58" w:rsidRPr="00C87E23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23130,78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 xml:space="preserve">Комплексна </w:t>
            </w:r>
            <w:proofErr w:type="spellStart"/>
            <w:r w:rsidRPr="002E46BE">
              <w:rPr>
                <w:bCs/>
                <w:sz w:val="28"/>
                <w:szCs w:val="28"/>
                <w:lang w:val="uk-UA"/>
              </w:rPr>
              <w:t>термореновація</w:t>
            </w:r>
            <w:proofErr w:type="spellEnd"/>
            <w:r w:rsidRPr="002E46BE">
              <w:rPr>
                <w:bCs/>
                <w:sz w:val="28"/>
                <w:szCs w:val="28"/>
                <w:lang w:val="uk-UA"/>
              </w:rPr>
              <w:t xml:space="preserve"> загальноосвітнього навчального закладу (капітальний ремонт з заміною вікон, дверей, утепленням фасаду, ремонтом покрівлі учбового корпусу та улаштуванням індивідуального теплового пункту)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C87E23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22630,78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 xml:space="preserve">Виготовлення проектно-кошторисної документації на комплексну </w:t>
            </w:r>
            <w:proofErr w:type="spellStart"/>
            <w:r w:rsidRPr="002E46BE">
              <w:rPr>
                <w:bCs/>
                <w:sz w:val="28"/>
                <w:szCs w:val="28"/>
                <w:lang w:val="uk-UA"/>
              </w:rPr>
              <w:t>термореновацію</w:t>
            </w:r>
            <w:proofErr w:type="spellEnd"/>
            <w:r w:rsidRPr="002E46BE">
              <w:rPr>
                <w:bCs/>
                <w:sz w:val="28"/>
                <w:szCs w:val="28"/>
                <w:lang w:val="uk-UA"/>
              </w:rPr>
              <w:t xml:space="preserve"> закладів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25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8B0758" w:rsidRPr="00C87E23" w:rsidTr="00CA7CAA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C87E23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C87E23">
              <w:rPr>
                <w:i/>
                <w:sz w:val="28"/>
                <w:szCs w:val="28"/>
                <w:lang w:val="uk-UA"/>
              </w:rPr>
              <w:t>Створення системи об'єктивного контролю за ефективністю використання енергоносіїв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58" w:rsidRPr="00C87E23" w:rsidRDefault="008B0758" w:rsidP="00CA7CAA">
            <w:pPr>
              <w:ind w:right="72"/>
              <w:jc w:val="right"/>
              <w:rPr>
                <w:i/>
                <w:sz w:val="28"/>
                <w:szCs w:val="28"/>
                <w:lang w:val="uk-UA"/>
              </w:rPr>
            </w:pPr>
            <w:r w:rsidRPr="00C87E23">
              <w:rPr>
                <w:sz w:val="28"/>
                <w:szCs w:val="28"/>
                <w:lang w:val="uk-UA"/>
              </w:rPr>
              <w:t>180</w:t>
            </w:r>
            <w:r w:rsidRPr="00C87E23">
              <w:rPr>
                <w:i/>
                <w:sz w:val="28"/>
                <w:szCs w:val="28"/>
                <w:lang w:val="uk-UA"/>
              </w:rPr>
              <w:t>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 xml:space="preserve">Модернізація систем автоматичного регулювання споживання тепла та обліку енергоносіїв для можливості дистанційного отримання даних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170,0</w:t>
            </w:r>
          </w:p>
        </w:tc>
      </w:tr>
      <w:tr w:rsidR="008B0758" w:rsidRPr="000E7658" w:rsidTr="00CA7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bCs/>
                <w:sz w:val="28"/>
                <w:szCs w:val="28"/>
                <w:lang w:val="uk-UA"/>
              </w:rPr>
            </w:pPr>
            <w:r w:rsidRPr="002E46BE">
              <w:rPr>
                <w:bCs/>
                <w:sz w:val="28"/>
                <w:szCs w:val="28"/>
                <w:lang w:val="uk-UA"/>
              </w:rPr>
              <w:t>Забезпечення  модемного зв'язку через GSM канал для отримання даних щодо споживання енергоносіїв закладами освіти в режимі он-лайн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Управління освіти міської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2015-2019 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2E46BE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58" w:rsidRPr="002E46BE" w:rsidRDefault="008B0758" w:rsidP="00CA7CAA">
            <w:pPr>
              <w:ind w:right="72"/>
              <w:jc w:val="right"/>
              <w:rPr>
                <w:sz w:val="28"/>
                <w:szCs w:val="28"/>
                <w:lang w:val="uk-UA"/>
              </w:rPr>
            </w:pPr>
            <w:r w:rsidRPr="002E46BE">
              <w:rPr>
                <w:sz w:val="28"/>
                <w:szCs w:val="28"/>
                <w:lang w:val="uk-UA"/>
              </w:rPr>
              <w:t>10,0</w:t>
            </w:r>
          </w:p>
        </w:tc>
      </w:tr>
    </w:tbl>
    <w:p w:rsidR="008B0758" w:rsidRDefault="008B0758" w:rsidP="008B0758">
      <w:pPr>
        <w:jc w:val="center"/>
        <w:rPr>
          <w:spacing w:val="-6"/>
          <w:sz w:val="28"/>
          <w:szCs w:val="28"/>
          <w:lang w:val="uk-UA"/>
        </w:rPr>
        <w:sectPr w:rsidR="008B0758" w:rsidSect="00873197">
          <w:pgSz w:w="16838" w:h="11906" w:orient="landscape"/>
          <w:pgMar w:top="539" w:right="1134" w:bottom="719" w:left="1134" w:header="709" w:footer="709" w:gutter="0"/>
          <w:cols w:space="708"/>
          <w:titlePg/>
          <w:docGrid w:linePitch="360"/>
        </w:sectPr>
      </w:pPr>
    </w:p>
    <w:p w:rsidR="008B0758" w:rsidRPr="002E46BE" w:rsidRDefault="008B0758" w:rsidP="008B0758">
      <w:pPr>
        <w:jc w:val="right"/>
        <w:rPr>
          <w:spacing w:val="-6"/>
          <w:sz w:val="28"/>
          <w:szCs w:val="28"/>
          <w:lang w:val="uk-UA"/>
        </w:rPr>
      </w:pPr>
      <w:r w:rsidRPr="002E46BE">
        <w:rPr>
          <w:spacing w:val="-6"/>
          <w:sz w:val="28"/>
          <w:szCs w:val="28"/>
          <w:lang w:val="uk-UA"/>
        </w:rPr>
        <w:lastRenderedPageBreak/>
        <w:t>Таблиця 4</w:t>
      </w:r>
    </w:p>
    <w:p w:rsidR="008B0758" w:rsidRPr="00C87E23" w:rsidRDefault="008B0758" w:rsidP="008B0758">
      <w:pPr>
        <w:jc w:val="center"/>
        <w:rPr>
          <w:sz w:val="28"/>
          <w:szCs w:val="28"/>
          <w:lang w:val="uk-UA"/>
        </w:rPr>
      </w:pPr>
      <w:r w:rsidRPr="00C87E23">
        <w:rPr>
          <w:sz w:val="28"/>
          <w:szCs w:val="28"/>
          <w:lang w:val="uk-UA"/>
        </w:rPr>
        <w:t>Обсяги фінансування заходів (</w:t>
      </w:r>
      <w:proofErr w:type="spellStart"/>
      <w:r w:rsidRPr="00C87E23">
        <w:rPr>
          <w:sz w:val="28"/>
          <w:szCs w:val="28"/>
          <w:lang w:val="uk-UA"/>
        </w:rPr>
        <w:t>тис.грн</w:t>
      </w:r>
      <w:proofErr w:type="spellEnd"/>
      <w:r w:rsidRPr="00C87E23">
        <w:rPr>
          <w:sz w:val="28"/>
          <w:szCs w:val="28"/>
          <w:lang w:val="uk-UA"/>
        </w:rPr>
        <w:t>)</w:t>
      </w:r>
    </w:p>
    <w:p w:rsidR="008B0758" w:rsidRPr="000E7658" w:rsidRDefault="008B0758" w:rsidP="008B0758">
      <w:pPr>
        <w:jc w:val="right"/>
        <w:rPr>
          <w:lang w:val="uk-UA"/>
        </w:rPr>
      </w:pPr>
    </w:p>
    <w:tbl>
      <w:tblPr>
        <w:tblW w:w="1072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114"/>
        <w:gridCol w:w="996"/>
        <w:gridCol w:w="996"/>
        <w:gridCol w:w="996"/>
        <w:gridCol w:w="996"/>
        <w:gridCol w:w="1126"/>
      </w:tblGrid>
      <w:tr w:rsidR="008B0758" w:rsidRPr="00B51FDD" w:rsidTr="00CA7CAA">
        <w:trPr>
          <w:trHeight w:val="529"/>
        </w:trPr>
        <w:tc>
          <w:tcPr>
            <w:tcW w:w="4500" w:type="dxa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114" w:type="dxa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996" w:type="dxa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996" w:type="dxa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996" w:type="dxa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996" w:type="dxa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8B0758" w:rsidRPr="00B51FDD" w:rsidTr="00CA7CAA">
        <w:tc>
          <w:tcPr>
            <w:tcW w:w="10724" w:type="dxa"/>
            <w:gridSpan w:val="7"/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</w:tr>
      <w:tr w:rsidR="008B0758" w:rsidRPr="00B51FDD" w:rsidTr="00CA7CAA">
        <w:tc>
          <w:tcPr>
            <w:tcW w:w="4500" w:type="dxa"/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Модернізація огороджувальних конструкцій</w:t>
            </w:r>
          </w:p>
        </w:tc>
        <w:tc>
          <w:tcPr>
            <w:tcW w:w="1114" w:type="dxa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5915,0</w:t>
            </w:r>
          </w:p>
        </w:tc>
        <w:tc>
          <w:tcPr>
            <w:tcW w:w="996" w:type="dxa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6100,0</w:t>
            </w:r>
          </w:p>
        </w:tc>
        <w:tc>
          <w:tcPr>
            <w:tcW w:w="996" w:type="dxa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6200,0</w:t>
            </w:r>
          </w:p>
        </w:tc>
        <w:tc>
          <w:tcPr>
            <w:tcW w:w="996" w:type="dxa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6250,0</w:t>
            </w:r>
          </w:p>
        </w:tc>
        <w:tc>
          <w:tcPr>
            <w:tcW w:w="996" w:type="dxa"/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6250,0</w:t>
            </w:r>
          </w:p>
        </w:tc>
        <w:tc>
          <w:tcPr>
            <w:tcW w:w="1126" w:type="dxa"/>
            <w:shd w:val="clear" w:color="auto" w:fill="auto"/>
          </w:tcPr>
          <w:p w:rsidR="008B0758" w:rsidRPr="00B51FDD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30715,0</w:t>
            </w:r>
          </w:p>
        </w:tc>
      </w:tr>
      <w:tr w:rsidR="008B0758" w:rsidRPr="00B51FDD" w:rsidTr="00CA7CAA">
        <w:tc>
          <w:tcPr>
            <w:tcW w:w="10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</w:tr>
      <w:tr w:rsidR="008B0758" w:rsidRPr="00B51FDD" w:rsidTr="00CA7CA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Модернізація систем опалення будівель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1044,8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1028,0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1100,0</w:t>
            </w:r>
          </w:p>
        </w:tc>
        <w:tc>
          <w:tcPr>
            <w:tcW w:w="1126" w:type="dxa"/>
            <w:shd w:val="clear" w:color="auto" w:fill="auto"/>
          </w:tcPr>
          <w:p w:rsidR="008B0758" w:rsidRPr="000438EA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5372,8</w:t>
            </w:r>
          </w:p>
        </w:tc>
      </w:tr>
      <w:tr w:rsidR="008B0758" w:rsidRPr="00B51FDD" w:rsidTr="00CA7CAA">
        <w:tc>
          <w:tcPr>
            <w:tcW w:w="10724" w:type="dxa"/>
            <w:gridSpan w:val="7"/>
          </w:tcPr>
          <w:p w:rsidR="008B0758" w:rsidRPr="000438EA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</w:tr>
      <w:tr w:rsidR="008B0758" w:rsidRPr="00B51FDD" w:rsidTr="00CA7CAA">
        <w:tc>
          <w:tcPr>
            <w:tcW w:w="4500" w:type="dxa"/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Модернізація систем електропостачання</w:t>
            </w:r>
          </w:p>
        </w:tc>
        <w:tc>
          <w:tcPr>
            <w:tcW w:w="1114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908,6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455,0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410,0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410,0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410,0</w:t>
            </w:r>
          </w:p>
        </w:tc>
        <w:tc>
          <w:tcPr>
            <w:tcW w:w="1126" w:type="dxa"/>
            <w:shd w:val="clear" w:color="auto" w:fill="auto"/>
          </w:tcPr>
          <w:p w:rsidR="008B0758" w:rsidRPr="000438EA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2593,6</w:t>
            </w:r>
          </w:p>
        </w:tc>
      </w:tr>
      <w:tr w:rsidR="008B0758" w:rsidRPr="00B51FDD" w:rsidTr="00CA7CAA">
        <w:tc>
          <w:tcPr>
            <w:tcW w:w="10724" w:type="dxa"/>
            <w:gridSpan w:val="7"/>
          </w:tcPr>
          <w:p w:rsidR="008B0758" w:rsidRPr="000438EA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</w:tr>
      <w:tr w:rsidR="008B0758" w:rsidRPr="00B51FDD" w:rsidTr="00CA7CAA">
        <w:tc>
          <w:tcPr>
            <w:tcW w:w="4500" w:type="dxa"/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 xml:space="preserve">Модернізація </w:t>
            </w:r>
            <w:proofErr w:type="spellStart"/>
            <w:r w:rsidRPr="00B51FDD">
              <w:rPr>
                <w:sz w:val="28"/>
                <w:szCs w:val="28"/>
                <w:lang w:val="uk-UA"/>
              </w:rPr>
              <w:t>внутрішьобудинкових</w:t>
            </w:r>
            <w:proofErr w:type="spellEnd"/>
            <w:r w:rsidRPr="00B51FDD">
              <w:rPr>
                <w:sz w:val="28"/>
                <w:szCs w:val="28"/>
                <w:lang w:val="uk-UA"/>
              </w:rPr>
              <w:t xml:space="preserve"> систем водопостачання</w:t>
            </w:r>
          </w:p>
        </w:tc>
        <w:tc>
          <w:tcPr>
            <w:tcW w:w="1114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310,0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6" w:type="dxa"/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8B0758" w:rsidRPr="000438EA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310,0</w:t>
            </w:r>
          </w:p>
        </w:tc>
      </w:tr>
      <w:tr w:rsidR="008B0758" w:rsidRPr="00B51FDD" w:rsidTr="00CA7CAA">
        <w:tc>
          <w:tcPr>
            <w:tcW w:w="10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758" w:rsidRPr="000438EA" w:rsidRDefault="008B0758" w:rsidP="00CA7CAA">
            <w:pPr>
              <w:rPr>
                <w:sz w:val="28"/>
                <w:szCs w:val="28"/>
                <w:lang w:val="uk-UA"/>
              </w:rPr>
            </w:pPr>
          </w:p>
        </w:tc>
      </w:tr>
      <w:tr w:rsidR="008B0758" w:rsidRPr="00B51FDD" w:rsidTr="00CA7CA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 xml:space="preserve">Модернізація </w:t>
            </w:r>
            <w:proofErr w:type="spellStart"/>
            <w:r w:rsidRPr="00B51FDD">
              <w:rPr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B51FDD">
              <w:rPr>
                <w:sz w:val="28"/>
                <w:szCs w:val="28"/>
                <w:lang w:val="uk-UA"/>
              </w:rPr>
              <w:t xml:space="preserve"> систем постачання гарячої води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479,1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0438EA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8B0758" w:rsidRPr="000438EA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0438EA">
              <w:rPr>
                <w:sz w:val="28"/>
                <w:szCs w:val="28"/>
                <w:lang w:val="uk-UA"/>
              </w:rPr>
              <w:t>479,1</w:t>
            </w:r>
          </w:p>
        </w:tc>
      </w:tr>
      <w:tr w:rsidR="008B0758" w:rsidRPr="00B51FDD" w:rsidTr="00CA7CAA">
        <w:tc>
          <w:tcPr>
            <w:tcW w:w="10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758" w:rsidRPr="00B51FDD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8B0758" w:rsidRPr="00B51FDD" w:rsidTr="00CA7CA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Створення системи об'єктивного контролю за ефективністю використання енергоносіїв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172,0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1126" w:type="dxa"/>
            <w:shd w:val="clear" w:color="auto" w:fill="auto"/>
          </w:tcPr>
          <w:p w:rsidR="008B0758" w:rsidRPr="00B51FDD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180,0</w:t>
            </w:r>
          </w:p>
        </w:tc>
      </w:tr>
      <w:tr w:rsidR="008B0758" w:rsidRPr="00B51FDD" w:rsidTr="00CA7CA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8519,5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7895,0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7712,0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7762,0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58" w:rsidRPr="00B51FDD" w:rsidRDefault="008B0758" w:rsidP="00CA7CAA">
            <w:pPr>
              <w:jc w:val="center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7762,0</w:t>
            </w:r>
          </w:p>
        </w:tc>
        <w:tc>
          <w:tcPr>
            <w:tcW w:w="1126" w:type="dxa"/>
            <w:shd w:val="clear" w:color="auto" w:fill="auto"/>
          </w:tcPr>
          <w:p w:rsidR="008B0758" w:rsidRPr="00B51FDD" w:rsidRDefault="008B0758" w:rsidP="00CA7CAA">
            <w:pPr>
              <w:jc w:val="right"/>
              <w:rPr>
                <w:sz w:val="28"/>
                <w:szCs w:val="28"/>
                <w:lang w:val="uk-UA"/>
              </w:rPr>
            </w:pPr>
            <w:r w:rsidRPr="00B51FDD">
              <w:rPr>
                <w:sz w:val="28"/>
                <w:szCs w:val="28"/>
                <w:lang w:val="uk-UA"/>
              </w:rPr>
              <w:t>39650,5</w:t>
            </w:r>
          </w:p>
        </w:tc>
      </w:tr>
    </w:tbl>
    <w:p w:rsidR="00C90838" w:rsidRDefault="00C90838">
      <w:bookmarkStart w:id="0" w:name="_GoBack"/>
      <w:bookmarkEnd w:id="0"/>
    </w:p>
    <w:sectPr w:rsidR="00C9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58"/>
    <w:rsid w:val="008B0758"/>
    <w:rsid w:val="00C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5199</Characters>
  <Application>Microsoft Office Word</Application>
  <DocSecurity>0</DocSecurity>
  <Lines>43</Lines>
  <Paragraphs>12</Paragraphs>
  <ScaleCrop>false</ScaleCrop>
  <Company>Curnos™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2015-10-19T13:27:00Z</dcterms:created>
  <dcterms:modified xsi:type="dcterms:W3CDTF">2015-10-19T13:28:00Z</dcterms:modified>
</cp:coreProperties>
</file>