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91" w:rsidRDefault="00164A91" w:rsidP="00164A91">
      <w:pPr>
        <w:spacing w:line="915" w:lineRule="exact"/>
        <w:ind w:left="4670"/>
        <w:rPr>
          <w:sz w:val="20"/>
          <w:szCs w:val="20"/>
        </w:rPr>
      </w:pPr>
      <w:r>
        <w:rPr>
          <w:noProof/>
          <w:position w:val="-17"/>
          <w:sz w:val="20"/>
          <w:szCs w:val="20"/>
        </w:rPr>
        <w:drawing>
          <wp:inline distT="0" distB="0" distL="0" distR="0">
            <wp:extent cx="426720" cy="57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A91" w:rsidRDefault="00164A91" w:rsidP="00164A91">
      <w:pPr>
        <w:spacing w:before="11"/>
        <w:rPr>
          <w:sz w:val="14"/>
          <w:szCs w:val="14"/>
        </w:rPr>
      </w:pPr>
    </w:p>
    <w:p w:rsidR="00164A91" w:rsidRDefault="00164A91" w:rsidP="00164A91">
      <w:pPr>
        <w:spacing w:before="69"/>
        <w:ind w:left="2844" w:right="2526"/>
        <w:jc w:val="center"/>
      </w:pPr>
      <w:r>
        <w:rPr>
          <w:b/>
        </w:rPr>
        <w:t>УКРАЇНА</w:t>
      </w:r>
    </w:p>
    <w:p w:rsidR="00164A91" w:rsidRDefault="00164A91" w:rsidP="00164A91">
      <w:pPr>
        <w:pStyle w:val="a4"/>
        <w:ind w:right="2526"/>
        <w:jc w:val="center"/>
        <w:rPr>
          <w:spacing w:val="-10"/>
          <w:lang w:val="ru-RU"/>
        </w:rPr>
      </w:pPr>
      <w:r>
        <w:rPr>
          <w:lang w:val="ru-RU"/>
        </w:rPr>
        <w:t>ЧЕРНІГІВСЬКА МІСЬКА</w:t>
      </w:r>
      <w:r>
        <w:rPr>
          <w:spacing w:val="-10"/>
          <w:lang w:val="ru-RU"/>
        </w:rPr>
        <w:t xml:space="preserve"> РАДА </w:t>
      </w:r>
    </w:p>
    <w:p w:rsidR="00164A91" w:rsidRDefault="00164A91" w:rsidP="00164A91">
      <w:pPr>
        <w:pStyle w:val="a4"/>
        <w:ind w:right="2526"/>
        <w:jc w:val="center"/>
        <w:rPr>
          <w:spacing w:val="-10"/>
          <w:lang w:val="ru-RU"/>
        </w:rPr>
      </w:pPr>
      <w:r>
        <w:rPr>
          <w:spacing w:val="-10"/>
          <w:lang w:val="ru-RU"/>
        </w:rPr>
        <w:t>ВИКОНАВЧИЙ КОМІТЕТ</w:t>
      </w:r>
    </w:p>
    <w:p w:rsidR="00164A91" w:rsidRDefault="00164A91" w:rsidP="00164A91">
      <w:pPr>
        <w:pStyle w:val="a4"/>
        <w:ind w:right="2526"/>
        <w:jc w:val="center"/>
        <w:rPr>
          <w:b w:val="0"/>
          <w:bCs w:val="0"/>
          <w:lang w:val="ru-RU"/>
        </w:rPr>
      </w:pPr>
      <w:r>
        <w:rPr>
          <w:lang w:val="ru-RU"/>
        </w:rPr>
        <w:t xml:space="preserve">Р І Ш Е Н </w:t>
      </w:r>
      <w:proofErr w:type="spellStart"/>
      <w:proofErr w:type="gramStart"/>
      <w:r>
        <w:rPr>
          <w:lang w:val="ru-RU"/>
        </w:rPr>
        <w:t>Н</w:t>
      </w:r>
      <w:proofErr w:type="spellEnd"/>
      <w:proofErr w:type="gramEnd"/>
      <w:r>
        <w:rPr>
          <w:spacing w:val="-2"/>
          <w:lang w:val="ru-RU"/>
        </w:rPr>
        <w:t xml:space="preserve"> </w:t>
      </w:r>
      <w:r>
        <w:rPr>
          <w:lang w:val="ru-RU"/>
        </w:rPr>
        <w:t>Я</w:t>
      </w:r>
    </w:p>
    <w:p w:rsidR="00164A91" w:rsidRDefault="00164A91" w:rsidP="00164A91">
      <w:pPr>
        <w:spacing w:before="10"/>
        <w:rPr>
          <w:b/>
          <w:bCs/>
          <w:sz w:val="25"/>
          <w:szCs w:val="25"/>
        </w:rPr>
      </w:pPr>
    </w:p>
    <w:p w:rsidR="00164A91" w:rsidRDefault="00164A91" w:rsidP="00164A91">
      <w:pPr>
        <w:tabs>
          <w:tab w:val="left" w:pos="1982"/>
          <w:tab w:val="left" w:pos="2721"/>
          <w:tab w:val="left" w:pos="4289"/>
          <w:tab w:val="left" w:pos="7529"/>
          <w:tab w:val="left" w:pos="9577"/>
        </w:tabs>
        <w:ind w:left="107"/>
        <w:rPr>
          <w:spacing w:val="-6"/>
          <w:sz w:val="28"/>
          <w:szCs w:val="28"/>
          <w:lang w:val="uk-UA"/>
        </w:rPr>
      </w:pPr>
      <w:r>
        <w:rPr>
          <w:w w:val="95"/>
          <w:sz w:val="28"/>
          <w:szCs w:val="28"/>
          <w:lang w:val="uk-UA"/>
        </w:rPr>
        <w:t xml:space="preserve">__________ </w:t>
      </w:r>
      <w:r>
        <w:rPr>
          <w:w w:val="95"/>
          <w:sz w:val="28"/>
          <w:szCs w:val="28"/>
        </w:rPr>
        <w:t>20</w:t>
      </w:r>
      <w:r>
        <w:rPr>
          <w:w w:val="95"/>
          <w:sz w:val="28"/>
          <w:szCs w:val="28"/>
          <w:lang w:val="uk-UA"/>
        </w:rPr>
        <w:t xml:space="preserve">17 </w:t>
      </w:r>
      <w:r>
        <w:rPr>
          <w:sz w:val="28"/>
          <w:szCs w:val="28"/>
        </w:rPr>
        <w:t>року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м.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Чернігів</w:t>
      </w:r>
      <w:proofErr w:type="spellEnd"/>
      <w:r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№</w:t>
      </w:r>
      <w:r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  <w:lang w:val="uk-UA"/>
        </w:rPr>
        <w:t xml:space="preserve"> _______</w:t>
      </w:r>
    </w:p>
    <w:p w:rsidR="00164A91" w:rsidRDefault="00164A91" w:rsidP="00164A91">
      <w:pPr>
        <w:tabs>
          <w:tab w:val="left" w:pos="1982"/>
          <w:tab w:val="left" w:pos="2721"/>
          <w:tab w:val="left" w:pos="4289"/>
          <w:tab w:val="left" w:pos="7529"/>
          <w:tab w:val="left" w:pos="9577"/>
        </w:tabs>
        <w:ind w:left="107"/>
        <w:rPr>
          <w:spacing w:val="-6"/>
          <w:sz w:val="26"/>
          <w:szCs w:val="26"/>
          <w:lang w:val="uk-UA"/>
        </w:rPr>
      </w:pPr>
    </w:p>
    <w:p w:rsidR="00164A91" w:rsidRDefault="00164A91" w:rsidP="00164A91">
      <w:pPr>
        <w:tabs>
          <w:tab w:val="left" w:pos="1982"/>
          <w:tab w:val="left" w:pos="2721"/>
          <w:tab w:val="left" w:pos="4289"/>
          <w:tab w:val="left" w:pos="7529"/>
          <w:tab w:val="left" w:pos="9577"/>
        </w:tabs>
        <w:ind w:left="107"/>
        <w:rPr>
          <w:sz w:val="28"/>
          <w:szCs w:val="28"/>
          <w:lang w:val="uk-UA"/>
        </w:rPr>
      </w:pPr>
    </w:p>
    <w:p w:rsidR="00164A91" w:rsidRDefault="00164A91" w:rsidP="00164A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згоди на </w:t>
      </w:r>
    </w:p>
    <w:p w:rsidR="00164A91" w:rsidRDefault="00164A91" w:rsidP="00164A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передачу майна</w:t>
      </w:r>
    </w:p>
    <w:p w:rsidR="00164A91" w:rsidRDefault="00164A91" w:rsidP="00164A91">
      <w:pPr>
        <w:ind w:firstLine="720"/>
        <w:jc w:val="both"/>
        <w:rPr>
          <w:sz w:val="28"/>
          <w:szCs w:val="28"/>
          <w:lang w:val="uk-UA"/>
        </w:rPr>
      </w:pPr>
    </w:p>
    <w:p w:rsidR="00164A91" w:rsidRDefault="00164A91" w:rsidP="00164A91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підпункту 1 пункту «а» статті 29 Закону України «Про місцеве самоврядування в Україні», пункту 74 Положення про порядок відчуження,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 від       07 червня 2013 року (32 сесія 6 скликання), беручи до уваги звернення управління праці та соціального захисту населення Деснянської районної у місті Чернігові ради від 16.02.2017 № 2-20/193, виконавчий комітет міської ради вирішив:</w:t>
      </w:r>
    </w:p>
    <w:p w:rsidR="00164A91" w:rsidRDefault="00164A91" w:rsidP="00164A91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згоду на передачу з оперативного управління </w:t>
      </w:r>
      <w:proofErr w:type="spellStart"/>
      <w:r>
        <w:rPr>
          <w:sz w:val="28"/>
          <w:szCs w:val="28"/>
          <w:lang w:val="uk-UA"/>
        </w:rPr>
        <w:t>управління</w:t>
      </w:r>
      <w:proofErr w:type="spellEnd"/>
      <w:r>
        <w:rPr>
          <w:sz w:val="28"/>
          <w:szCs w:val="28"/>
          <w:lang w:val="uk-UA"/>
        </w:rPr>
        <w:t xml:space="preserve"> праці та соціального захисту населення Деснянської районної у місті Чернігові ради (Максименко В. М.) в оперативне управління фонду комунального майна Чернігівської міської ради (</w:t>
      </w:r>
      <w:proofErr w:type="spellStart"/>
      <w:r>
        <w:rPr>
          <w:sz w:val="28"/>
          <w:szCs w:val="28"/>
          <w:lang w:val="uk-UA"/>
        </w:rPr>
        <w:t>Єпінін</w:t>
      </w:r>
      <w:proofErr w:type="spellEnd"/>
      <w:r>
        <w:rPr>
          <w:sz w:val="28"/>
          <w:szCs w:val="28"/>
          <w:lang w:val="uk-UA"/>
        </w:rPr>
        <w:t xml:space="preserve"> О. Ю.) майно, що перебуває за адресою:                             вул. О. </w:t>
      </w:r>
      <w:proofErr w:type="spellStart"/>
      <w:r>
        <w:rPr>
          <w:sz w:val="28"/>
          <w:szCs w:val="28"/>
          <w:lang w:val="uk-UA"/>
        </w:rPr>
        <w:t>Молодчого</w:t>
      </w:r>
      <w:proofErr w:type="spellEnd"/>
      <w:r>
        <w:rPr>
          <w:sz w:val="28"/>
          <w:szCs w:val="28"/>
          <w:lang w:val="uk-UA"/>
        </w:rPr>
        <w:t>, 9а, м. Чернігів, а саме:</w:t>
      </w:r>
    </w:p>
    <w:p w:rsidR="00164A91" w:rsidRDefault="00164A91" w:rsidP="00164A91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Нежитлову будівлю, інвентарний номер 10310004, загальною площею 437,2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., первісною вартістю 99923,00 грн., амортизаційною вартістю 99923,00 грн.</w:t>
      </w:r>
    </w:p>
    <w:p w:rsidR="00164A91" w:rsidRDefault="00164A91" w:rsidP="00164A91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Вагончик-гуртожиток, інвентарний номер 10310003, загальною площею 30,5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., первісною вартістю 17969,00 грн., амортизаційною вартістю 17969,00 грн.</w:t>
      </w:r>
    </w:p>
    <w:p w:rsidR="00164A91" w:rsidRDefault="00164A91" w:rsidP="00164A91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Майно згідно з Додатком. </w:t>
      </w:r>
    </w:p>
    <w:p w:rsidR="00164A91" w:rsidRDefault="00164A91" w:rsidP="00164A91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з оперативного управління </w:t>
      </w:r>
      <w:proofErr w:type="spellStart"/>
      <w:r>
        <w:rPr>
          <w:sz w:val="28"/>
          <w:szCs w:val="28"/>
          <w:lang w:val="uk-UA"/>
        </w:rPr>
        <w:t>управління</w:t>
      </w:r>
      <w:proofErr w:type="spellEnd"/>
      <w:r>
        <w:rPr>
          <w:sz w:val="28"/>
          <w:szCs w:val="28"/>
          <w:lang w:val="uk-UA"/>
        </w:rPr>
        <w:t xml:space="preserve"> праці та соціального захисту населення Деснянської районної у місті Чернігові ради              (Максименко В. М.) гараж по вул. О. </w:t>
      </w:r>
      <w:proofErr w:type="spellStart"/>
      <w:r>
        <w:rPr>
          <w:sz w:val="28"/>
          <w:szCs w:val="28"/>
          <w:lang w:val="uk-UA"/>
        </w:rPr>
        <w:t>Молодчого</w:t>
      </w:r>
      <w:proofErr w:type="spellEnd"/>
      <w:r>
        <w:rPr>
          <w:sz w:val="28"/>
          <w:szCs w:val="28"/>
          <w:lang w:val="uk-UA"/>
        </w:rPr>
        <w:t xml:space="preserve">, 9а, інвентарний номер 10310002, загальною площею 26,8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., первісною вартістю 23978,00 грн., амортизаційною вартістю 23739,24 грн. в оперативне управління </w:t>
      </w:r>
      <w:r>
        <w:rPr>
          <w:sz w:val="28"/>
          <w:szCs w:val="28"/>
          <w:lang w:val="uk-UA"/>
        </w:rPr>
        <w:lastRenderedPageBreak/>
        <w:t xml:space="preserve">територіального центру соціального обслуговування (надання соціальних послуг) Деснянської районної у місті Чернігові ради (Носок С.І.). </w:t>
      </w:r>
    </w:p>
    <w:p w:rsidR="00164A91" w:rsidRDefault="00164A91" w:rsidP="00164A91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цього рішення покласти на першого заступника міського голови  Шостака М.О. </w:t>
      </w:r>
    </w:p>
    <w:p w:rsidR="00164A91" w:rsidRDefault="00164A91" w:rsidP="00164A91">
      <w:pPr>
        <w:spacing w:after="120"/>
        <w:jc w:val="both"/>
        <w:rPr>
          <w:sz w:val="28"/>
          <w:szCs w:val="28"/>
          <w:lang w:val="uk-UA"/>
        </w:rPr>
      </w:pPr>
    </w:p>
    <w:p w:rsidR="00164A91" w:rsidRDefault="00164A91" w:rsidP="00164A91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А. Атрошенко</w:t>
      </w:r>
    </w:p>
    <w:p w:rsidR="00164A91" w:rsidRDefault="00164A91" w:rsidP="00164A91">
      <w:pPr>
        <w:rPr>
          <w:sz w:val="28"/>
          <w:szCs w:val="28"/>
          <w:lang w:val="uk-UA"/>
        </w:rPr>
      </w:pPr>
    </w:p>
    <w:p w:rsidR="00B95DA2" w:rsidRDefault="00164A91" w:rsidP="00164A91">
      <w:pPr>
        <w:pStyle w:val="a3"/>
        <w:jc w:val="both"/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В. Е. </w:t>
      </w:r>
      <w:proofErr w:type="spellStart"/>
      <w:r>
        <w:rPr>
          <w:lang w:val="uk-UA"/>
        </w:rPr>
        <w:t>Бистров</w:t>
      </w:r>
      <w:proofErr w:type="spellEnd"/>
      <w:r>
        <w:rPr>
          <w:lang w:val="uk-UA"/>
        </w:rPr>
        <w:t xml:space="preserve">  </w:t>
      </w: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91"/>
    <w:rsid w:val="00164A91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A91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164A91"/>
    <w:pPr>
      <w:widowControl w:val="0"/>
      <w:spacing w:before="61"/>
      <w:ind w:left="2930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semiHidden/>
    <w:rsid w:val="00164A91"/>
    <w:rPr>
      <w:rFonts w:eastAsia="Calibri"/>
      <w:b/>
      <w:bCs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64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A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A91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164A91"/>
    <w:pPr>
      <w:widowControl w:val="0"/>
      <w:spacing w:before="61"/>
      <w:ind w:left="2930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semiHidden/>
    <w:rsid w:val="00164A91"/>
    <w:rPr>
      <w:rFonts w:eastAsia="Calibri"/>
      <w:b/>
      <w:bCs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64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A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2017-04-03T06:59:00Z</dcterms:created>
  <dcterms:modified xsi:type="dcterms:W3CDTF">2017-04-03T07:00:00Z</dcterms:modified>
</cp:coreProperties>
</file>