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8A707A" w:rsidTr="008A707A">
        <w:trPr>
          <w:trHeight w:val="983"/>
        </w:trPr>
        <w:tc>
          <w:tcPr>
            <w:tcW w:w="6345" w:type="dxa"/>
            <w:hideMark/>
          </w:tcPr>
          <w:p w:rsidR="008A707A" w:rsidRDefault="008A707A">
            <w:pPr>
              <w:tabs>
                <w:tab w:val="left" w:pos="709"/>
                <w:tab w:val="left" w:pos="900"/>
                <w:tab w:val="left" w:pos="1800"/>
              </w:tabs>
              <w:spacing w:line="276" w:lineRule="auto"/>
              <w:ind w:right="70"/>
              <w:jc w:val="both"/>
              <w:rPr>
                <w:rFonts w:ascii="Garamond" w:hAnsi="Garamond"/>
                <w:sz w:val="36"/>
                <w:szCs w:val="36"/>
                <w:lang w:eastAsia="en-US"/>
              </w:rPr>
            </w:pP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  <w:t xml:space="preserve">       </w:t>
            </w:r>
            <w:r>
              <w:rPr>
                <w:rFonts w:ascii="Garamond" w:hAnsi="Garamond"/>
                <w:sz w:val="36"/>
                <w:szCs w:val="36"/>
                <w:lang w:val="en-US" w:eastAsia="en-US"/>
              </w:rPr>
              <w:t xml:space="preserve">    </w:t>
            </w:r>
            <w:r>
              <w:rPr>
                <w:rFonts w:ascii="Garamond" w:hAnsi="Garamond"/>
                <w:noProof/>
                <w:sz w:val="36"/>
                <w:szCs w:val="36"/>
                <w:lang w:val="ru-RU"/>
              </w:rPr>
              <w:drawing>
                <wp:inline distT="0" distB="0" distL="0" distR="0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8A707A" w:rsidRDefault="008A707A">
            <w:pPr>
              <w:shd w:val="clear" w:color="auto" w:fill="FFFFFF"/>
              <w:tabs>
                <w:tab w:val="left" w:pos="-6204"/>
              </w:tabs>
              <w:spacing w:line="276" w:lineRule="auto"/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7"/>
                <w:sz w:val="28"/>
                <w:szCs w:val="28"/>
                <w:lang w:eastAsia="en-US"/>
              </w:rPr>
              <w:t xml:space="preserve"> </w:t>
            </w:r>
          </w:p>
          <w:p w:rsidR="008A707A" w:rsidRDefault="008A707A">
            <w:pPr>
              <w:shd w:val="clear" w:color="auto" w:fill="FFFFFF"/>
              <w:tabs>
                <w:tab w:val="left" w:pos="-6204"/>
              </w:tabs>
              <w:spacing w:line="276" w:lineRule="auto"/>
              <w:ind w:left="317" w:right="7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8A707A" w:rsidRDefault="008A707A" w:rsidP="008A707A">
      <w:pPr>
        <w:pStyle w:val="a6"/>
        <w:spacing w:after="60"/>
        <w:ind w:left="3600" w:right="70" w:firstLine="720"/>
        <w:jc w:val="left"/>
        <w:rPr>
          <w:b/>
          <w:sz w:val="24"/>
          <w:szCs w:val="28"/>
        </w:rPr>
      </w:pPr>
    </w:p>
    <w:p w:rsidR="008A707A" w:rsidRDefault="008A707A" w:rsidP="008A707A">
      <w:pPr>
        <w:pStyle w:val="a6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8A707A" w:rsidRDefault="008A707A" w:rsidP="008A707A">
      <w:pPr>
        <w:spacing w:after="60"/>
        <w:ind w:left="720" w:right="7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 МІСЬКА  РАДА</w:t>
      </w:r>
    </w:p>
    <w:p w:rsidR="008A707A" w:rsidRDefault="008A707A" w:rsidP="008A707A">
      <w:pPr>
        <w:spacing w:after="60"/>
        <w:ind w:left="720" w:right="70" w:hanging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ВИКОНАВЧИЙ  КОМІТЕТ</w:t>
      </w:r>
    </w:p>
    <w:p w:rsidR="008A707A" w:rsidRDefault="008A707A" w:rsidP="008A707A">
      <w:pPr>
        <w:pStyle w:val="a4"/>
        <w:tabs>
          <w:tab w:val="left" w:pos="720"/>
        </w:tabs>
        <w:jc w:val="both"/>
        <w:rPr>
          <w:sz w:val="22"/>
          <w:szCs w:val="22"/>
          <w:u w:val="single"/>
        </w:rPr>
      </w:pPr>
      <w:smartTag w:uri="urn:schemas-microsoft-com:office:smarttags" w:element="metricconverter">
        <w:smartTagPr>
          <w:attr w:name="ProductID" w:val="14000, м"/>
        </w:smartTagPr>
        <w:r>
          <w:rPr>
            <w:sz w:val="22"/>
            <w:szCs w:val="22"/>
            <w:u w:val="single"/>
          </w:rPr>
          <w:t>14000, м</w:t>
        </w:r>
      </w:smartTag>
      <w:r>
        <w:rPr>
          <w:sz w:val="22"/>
          <w:szCs w:val="22"/>
          <w:u w:val="single"/>
        </w:rPr>
        <w:t>. Чернігів, вул. Магістратська, 7_______________________________________тел 77-48-08</w:t>
      </w:r>
    </w:p>
    <w:p w:rsidR="008A707A" w:rsidRDefault="008A707A" w:rsidP="008A707A">
      <w:pPr>
        <w:jc w:val="center"/>
        <w:rPr>
          <w:b/>
          <w:sz w:val="32"/>
          <w:szCs w:val="32"/>
        </w:rPr>
      </w:pPr>
    </w:p>
    <w:p w:rsidR="008A707A" w:rsidRDefault="008A707A" w:rsidP="008A70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ПРОТОКОЛ № </w:t>
      </w:r>
      <w:r w:rsidR="001468BD">
        <w:rPr>
          <w:b/>
          <w:sz w:val="32"/>
          <w:szCs w:val="32"/>
        </w:rPr>
        <w:t>6</w:t>
      </w:r>
    </w:p>
    <w:p w:rsidR="008A707A" w:rsidRDefault="008A707A" w:rsidP="008A70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засідання виконавчого комітету міської ради</w:t>
      </w:r>
    </w:p>
    <w:p w:rsidR="008A707A" w:rsidRDefault="008A707A" w:rsidP="008A707A">
      <w:pPr>
        <w:jc w:val="both"/>
        <w:rPr>
          <w:sz w:val="28"/>
          <w:szCs w:val="28"/>
        </w:rPr>
      </w:pPr>
    </w:p>
    <w:p w:rsidR="008A707A" w:rsidRDefault="008A707A" w:rsidP="008A707A">
      <w:pPr>
        <w:jc w:val="both"/>
      </w:pPr>
      <w:r>
        <w:t>м. Чернігів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Розпочато засідання о 10.00</w:t>
      </w:r>
    </w:p>
    <w:p w:rsidR="008A707A" w:rsidRDefault="008A707A" w:rsidP="008A707A">
      <w:pPr>
        <w:pStyle w:val="a4"/>
        <w:tabs>
          <w:tab w:val="left" w:pos="7230"/>
        </w:tabs>
        <w:jc w:val="both"/>
        <w:outlineLvl w:val="0"/>
      </w:pPr>
      <w:r>
        <w:t xml:space="preserve">                                                                                   Закінчено засідання о 11.</w:t>
      </w:r>
      <w:r w:rsidR="001468BD">
        <w:t>1</w:t>
      </w:r>
      <w:r>
        <w:t>5</w:t>
      </w:r>
    </w:p>
    <w:p w:rsidR="008A707A" w:rsidRDefault="008A707A" w:rsidP="008A707A">
      <w:pPr>
        <w:pStyle w:val="a4"/>
        <w:tabs>
          <w:tab w:val="left" w:pos="7230"/>
        </w:tabs>
        <w:jc w:val="both"/>
        <w:rPr>
          <w:sz w:val="28"/>
          <w:szCs w:val="28"/>
        </w:rPr>
      </w:pPr>
    </w:p>
    <w:p w:rsidR="008A707A" w:rsidRDefault="008A707A" w:rsidP="008A707A">
      <w:pPr>
        <w:tabs>
          <w:tab w:val="left" w:pos="7020"/>
          <w:tab w:val="left" w:pos="7230"/>
        </w:tabs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="001468BD">
        <w:rPr>
          <w:sz w:val="28"/>
          <w:szCs w:val="28"/>
        </w:rPr>
        <w:t>2 березня</w:t>
      </w:r>
      <w:r>
        <w:rPr>
          <w:sz w:val="28"/>
          <w:szCs w:val="28"/>
        </w:rPr>
        <w:t xml:space="preserve"> 2017 року</w:t>
      </w:r>
    </w:p>
    <w:p w:rsidR="008A707A" w:rsidRDefault="008A707A" w:rsidP="008A707A">
      <w:pPr>
        <w:tabs>
          <w:tab w:val="left" w:pos="6237"/>
        </w:tabs>
        <w:jc w:val="both"/>
        <w:rPr>
          <w:sz w:val="28"/>
          <w:szCs w:val="28"/>
        </w:rPr>
      </w:pPr>
    </w:p>
    <w:tbl>
      <w:tblPr>
        <w:tblW w:w="9900" w:type="dxa"/>
        <w:tblInd w:w="-72" w:type="dxa"/>
        <w:tblLook w:val="00A0" w:firstRow="1" w:lastRow="0" w:firstColumn="1" w:lastColumn="0" w:noHBand="0" w:noVBand="0"/>
      </w:tblPr>
      <w:tblGrid>
        <w:gridCol w:w="2874"/>
        <w:gridCol w:w="7026"/>
      </w:tblGrid>
      <w:tr w:rsidR="008A707A" w:rsidTr="008A707A">
        <w:tc>
          <w:tcPr>
            <w:tcW w:w="9900" w:type="dxa"/>
            <w:gridSpan w:val="2"/>
            <w:hideMark/>
          </w:tcPr>
          <w:p w:rsidR="008A707A" w:rsidRDefault="008A707A">
            <w:pPr>
              <w:pStyle w:val="a4"/>
              <w:tabs>
                <w:tab w:val="left" w:pos="720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Брали участь у засіданні:</w:t>
            </w:r>
          </w:p>
        </w:tc>
      </w:tr>
      <w:tr w:rsidR="008A707A" w:rsidTr="008A707A">
        <w:trPr>
          <w:trHeight w:val="356"/>
        </w:trPr>
        <w:tc>
          <w:tcPr>
            <w:tcW w:w="2874" w:type="dxa"/>
            <w:hideMark/>
          </w:tcPr>
          <w:p w:rsidR="008A707A" w:rsidRDefault="008A707A">
            <w:pPr>
              <w:spacing w:after="120" w:line="276" w:lineRule="auto"/>
              <w:ind w:right="17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Головує:</w:t>
            </w:r>
          </w:p>
        </w:tc>
        <w:tc>
          <w:tcPr>
            <w:tcW w:w="7026" w:type="dxa"/>
          </w:tcPr>
          <w:p w:rsidR="008A707A" w:rsidRDefault="008A707A">
            <w:pPr>
              <w:pStyle w:val="a4"/>
              <w:spacing w:after="120" w:line="276" w:lineRule="auto"/>
              <w:ind w:right="175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8A707A" w:rsidTr="008A707A">
        <w:tc>
          <w:tcPr>
            <w:tcW w:w="2874" w:type="dxa"/>
            <w:hideMark/>
          </w:tcPr>
          <w:p w:rsidR="008A707A" w:rsidRDefault="008A707A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Атрошенко В. А. </w:t>
            </w:r>
          </w:p>
        </w:tc>
        <w:tc>
          <w:tcPr>
            <w:tcW w:w="7026" w:type="dxa"/>
            <w:hideMark/>
          </w:tcPr>
          <w:p w:rsidR="008A707A" w:rsidRDefault="008A707A" w:rsidP="001468BD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міський голова </w:t>
            </w:r>
          </w:p>
        </w:tc>
      </w:tr>
      <w:tr w:rsidR="008A707A" w:rsidTr="008A707A">
        <w:trPr>
          <w:trHeight w:val="341"/>
        </w:trPr>
        <w:tc>
          <w:tcPr>
            <w:tcW w:w="2874" w:type="dxa"/>
          </w:tcPr>
          <w:p w:rsidR="008A707A" w:rsidRDefault="008A707A">
            <w:pPr>
              <w:spacing w:after="120"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  <w:tc>
          <w:tcPr>
            <w:tcW w:w="7026" w:type="dxa"/>
            <w:hideMark/>
          </w:tcPr>
          <w:p w:rsidR="008A707A" w:rsidRDefault="008A707A">
            <w:pPr>
              <w:pStyle w:val="a4"/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Члени виконавчого комітету міської ради:</w:t>
            </w:r>
          </w:p>
        </w:tc>
      </w:tr>
      <w:tr w:rsidR="008A707A" w:rsidTr="008A707A">
        <w:tc>
          <w:tcPr>
            <w:tcW w:w="2874" w:type="dxa"/>
            <w:hideMark/>
          </w:tcPr>
          <w:p w:rsidR="008A707A" w:rsidRDefault="008A707A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Атрощенко О. А.</w:t>
            </w:r>
          </w:p>
        </w:tc>
        <w:tc>
          <w:tcPr>
            <w:tcW w:w="7026" w:type="dxa"/>
            <w:hideMark/>
          </w:tcPr>
          <w:p w:rsidR="008A707A" w:rsidRDefault="008A707A" w:rsidP="0046648B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заступник міського голови</w:t>
            </w:r>
          </w:p>
        </w:tc>
      </w:tr>
      <w:tr w:rsidR="008A707A" w:rsidTr="008A707A">
        <w:tc>
          <w:tcPr>
            <w:tcW w:w="2874" w:type="dxa"/>
            <w:hideMark/>
          </w:tcPr>
          <w:p w:rsidR="008A707A" w:rsidRDefault="008A707A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Бистров В. Е.</w:t>
            </w:r>
          </w:p>
        </w:tc>
        <w:tc>
          <w:tcPr>
            <w:tcW w:w="7026" w:type="dxa"/>
            <w:hideMark/>
          </w:tcPr>
          <w:p w:rsidR="008A707A" w:rsidRDefault="008A707A" w:rsidP="0046648B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 міської ради</w:t>
            </w:r>
          </w:p>
        </w:tc>
      </w:tr>
      <w:tr w:rsidR="001468BD" w:rsidTr="008A707A">
        <w:tc>
          <w:tcPr>
            <w:tcW w:w="2874" w:type="dxa"/>
          </w:tcPr>
          <w:p w:rsidR="001468BD" w:rsidRDefault="001468BD" w:rsidP="0046648B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Бойко Т. О.</w:t>
            </w:r>
          </w:p>
        </w:tc>
        <w:tc>
          <w:tcPr>
            <w:tcW w:w="7026" w:type="dxa"/>
          </w:tcPr>
          <w:p w:rsidR="001468BD" w:rsidRDefault="001468BD" w:rsidP="0046648B">
            <w:pPr>
              <w:pStyle w:val="a4"/>
              <w:numPr>
                <w:ilvl w:val="0"/>
                <w:numId w:val="3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голова чернігівського осередку ГО «Міжнародний інститут гуманітарних технологій» </w:t>
            </w:r>
            <w:r w:rsidR="00D66CA5">
              <w:rPr>
                <w:sz w:val="28"/>
                <w:szCs w:val="28"/>
                <w:lang w:eastAsia="en-US"/>
              </w:rPr>
              <w:t>(3 – 18)</w:t>
            </w:r>
          </w:p>
        </w:tc>
      </w:tr>
      <w:tr w:rsidR="001468BD" w:rsidTr="008A707A">
        <w:tc>
          <w:tcPr>
            <w:tcW w:w="2874" w:type="dxa"/>
            <w:hideMark/>
          </w:tcPr>
          <w:p w:rsidR="001468BD" w:rsidRDefault="001468BD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Власенко Ю. Д.</w:t>
            </w:r>
          </w:p>
        </w:tc>
        <w:tc>
          <w:tcPr>
            <w:tcW w:w="7026" w:type="dxa"/>
            <w:hideMark/>
          </w:tcPr>
          <w:p w:rsidR="001468BD" w:rsidRDefault="001468BD" w:rsidP="0046648B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представник міської організації Всеукраїнського об’єднання"Батьківщина" </w:t>
            </w:r>
          </w:p>
        </w:tc>
      </w:tr>
      <w:tr w:rsidR="001468BD" w:rsidTr="008A707A">
        <w:tc>
          <w:tcPr>
            <w:tcW w:w="2874" w:type="dxa"/>
            <w:hideMark/>
          </w:tcPr>
          <w:p w:rsidR="001468BD" w:rsidRDefault="001468BD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Козир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О. І.</w:t>
            </w:r>
          </w:p>
        </w:tc>
        <w:tc>
          <w:tcPr>
            <w:tcW w:w="7026" w:type="dxa"/>
            <w:hideMark/>
          </w:tcPr>
          <w:p w:rsidR="001468BD" w:rsidRDefault="001468BD" w:rsidP="0046648B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головний архітектор проектів приватного підприємства «АРДІ КА»</w:t>
            </w:r>
          </w:p>
        </w:tc>
      </w:tr>
      <w:tr w:rsidR="001468BD" w:rsidTr="008A707A">
        <w:tc>
          <w:tcPr>
            <w:tcW w:w="2874" w:type="dxa"/>
            <w:hideMark/>
          </w:tcPr>
          <w:p w:rsidR="001468BD" w:rsidRDefault="001468BD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Ломако О. А.</w:t>
            </w:r>
          </w:p>
        </w:tc>
        <w:tc>
          <w:tcPr>
            <w:tcW w:w="7026" w:type="dxa"/>
            <w:hideMark/>
          </w:tcPr>
          <w:p w:rsidR="001468BD" w:rsidRDefault="001468BD" w:rsidP="0046648B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1468BD" w:rsidTr="008A707A">
        <w:trPr>
          <w:trHeight w:val="699"/>
        </w:trPr>
        <w:tc>
          <w:tcPr>
            <w:tcW w:w="2874" w:type="dxa"/>
            <w:hideMark/>
          </w:tcPr>
          <w:p w:rsidR="001468BD" w:rsidRDefault="001468BD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Фесенко С. І. </w:t>
            </w:r>
          </w:p>
        </w:tc>
        <w:tc>
          <w:tcPr>
            <w:tcW w:w="7026" w:type="dxa"/>
            <w:hideMark/>
          </w:tcPr>
          <w:p w:rsidR="001468BD" w:rsidRDefault="001468BD" w:rsidP="0046648B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– керуючий справами виконкому </w:t>
            </w:r>
          </w:p>
        </w:tc>
      </w:tr>
      <w:tr w:rsidR="001468BD" w:rsidTr="008A707A">
        <w:tc>
          <w:tcPr>
            <w:tcW w:w="2874" w:type="dxa"/>
            <w:hideMark/>
          </w:tcPr>
          <w:p w:rsidR="001468BD" w:rsidRDefault="001468BD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Черненко А. </w:t>
            </w:r>
            <w:r w:rsidR="00D66CA5">
              <w:rPr>
                <w:sz w:val="28"/>
                <w:szCs w:val="28"/>
                <w:lang w:val="ru-RU" w:eastAsia="en-US"/>
              </w:rPr>
              <w:t>В.</w:t>
            </w:r>
          </w:p>
        </w:tc>
        <w:tc>
          <w:tcPr>
            <w:tcW w:w="7026" w:type="dxa"/>
            <w:hideMark/>
          </w:tcPr>
          <w:p w:rsidR="001468BD" w:rsidRDefault="001468BD" w:rsidP="0046648B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1468BD" w:rsidTr="008A707A">
        <w:tc>
          <w:tcPr>
            <w:tcW w:w="2874" w:type="dxa"/>
          </w:tcPr>
          <w:p w:rsidR="001468BD" w:rsidRDefault="001468BD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1468BD" w:rsidRDefault="001468BD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ind w:left="3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Відсутні члени виконавчого комітету міської ради:</w:t>
            </w:r>
          </w:p>
        </w:tc>
      </w:tr>
      <w:tr w:rsidR="001468BD" w:rsidTr="008A707A">
        <w:tc>
          <w:tcPr>
            <w:tcW w:w="2874" w:type="dxa"/>
            <w:hideMark/>
          </w:tcPr>
          <w:p w:rsidR="001468BD" w:rsidRDefault="001468BD" w:rsidP="0046648B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Хоні</w:t>
            </w:r>
            <w:proofErr w:type="gramStart"/>
            <w:r>
              <w:rPr>
                <w:sz w:val="28"/>
                <w:szCs w:val="28"/>
                <w:lang w:val="ru-RU" w:eastAsia="en-US"/>
              </w:rPr>
              <w:t>ч</w:t>
            </w:r>
            <w:proofErr w:type="spellEnd"/>
            <w:proofErr w:type="gramEnd"/>
            <w:r>
              <w:rPr>
                <w:sz w:val="28"/>
                <w:szCs w:val="28"/>
                <w:lang w:val="ru-RU" w:eastAsia="en-US"/>
              </w:rPr>
              <w:t xml:space="preserve"> О. П.</w:t>
            </w:r>
          </w:p>
        </w:tc>
        <w:tc>
          <w:tcPr>
            <w:tcW w:w="7026" w:type="dxa"/>
            <w:hideMark/>
          </w:tcPr>
          <w:p w:rsidR="001468BD" w:rsidRDefault="001468BD" w:rsidP="0046648B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1468BD" w:rsidTr="008A707A">
        <w:tc>
          <w:tcPr>
            <w:tcW w:w="2874" w:type="dxa"/>
            <w:hideMark/>
          </w:tcPr>
          <w:p w:rsidR="001468BD" w:rsidRDefault="001468BD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Шостак М. О.</w:t>
            </w:r>
          </w:p>
        </w:tc>
        <w:tc>
          <w:tcPr>
            <w:tcW w:w="7026" w:type="dxa"/>
            <w:hideMark/>
          </w:tcPr>
          <w:p w:rsidR="001468BD" w:rsidRDefault="001468BD" w:rsidP="0046648B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перший заступник міського голови </w:t>
            </w:r>
          </w:p>
        </w:tc>
      </w:tr>
      <w:tr w:rsidR="001468BD" w:rsidTr="008A707A">
        <w:trPr>
          <w:trHeight w:val="567"/>
        </w:trPr>
        <w:tc>
          <w:tcPr>
            <w:tcW w:w="2874" w:type="dxa"/>
          </w:tcPr>
          <w:p w:rsidR="001468BD" w:rsidRDefault="001468BD">
            <w:pPr>
              <w:spacing w:after="120"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  <w:tc>
          <w:tcPr>
            <w:tcW w:w="7026" w:type="dxa"/>
            <w:hideMark/>
          </w:tcPr>
          <w:p w:rsidR="001468BD" w:rsidRDefault="001468B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Запрошені на засідання виконавчого комітету міської ради:</w:t>
            </w:r>
          </w:p>
        </w:tc>
      </w:tr>
      <w:tr w:rsidR="0023455A" w:rsidTr="008A707A">
        <w:tc>
          <w:tcPr>
            <w:tcW w:w="2874" w:type="dxa"/>
            <w:hideMark/>
          </w:tcPr>
          <w:p w:rsidR="0023455A" w:rsidRDefault="0023455A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Близнюк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Ю. А.</w:t>
            </w:r>
          </w:p>
        </w:tc>
        <w:tc>
          <w:tcPr>
            <w:tcW w:w="7026" w:type="dxa"/>
            <w:hideMark/>
          </w:tcPr>
          <w:p w:rsidR="0023455A" w:rsidRDefault="0023455A" w:rsidP="00D66CA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заступник начальника управління капітального будівництва міської ради (10, 11)</w:t>
            </w:r>
          </w:p>
        </w:tc>
      </w:tr>
      <w:tr w:rsidR="0023455A" w:rsidTr="008A707A">
        <w:tc>
          <w:tcPr>
            <w:tcW w:w="2874" w:type="dxa"/>
            <w:hideMark/>
          </w:tcPr>
          <w:p w:rsidR="0023455A" w:rsidRDefault="002345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Гаценко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 О.</w:t>
            </w:r>
          </w:p>
        </w:tc>
        <w:tc>
          <w:tcPr>
            <w:tcW w:w="7026" w:type="dxa"/>
            <w:hideMark/>
          </w:tcPr>
          <w:p w:rsidR="0023455A" w:rsidRDefault="0023455A" w:rsidP="00D66CA5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заступник начальника юридичного відділу міської ради (1 - 18)</w:t>
            </w:r>
          </w:p>
        </w:tc>
      </w:tr>
      <w:tr w:rsidR="0023455A" w:rsidTr="008A707A">
        <w:tc>
          <w:tcPr>
            <w:tcW w:w="2874" w:type="dxa"/>
            <w:hideMark/>
          </w:tcPr>
          <w:p w:rsidR="0023455A" w:rsidRDefault="0023455A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Калюжний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С. С.</w:t>
            </w:r>
          </w:p>
        </w:tc>
        <w:tc>
          <w:tcPr>
            <w:tcW w:w="7026" w:type="dxa"/>
            <w:hideMark/>
          </w:tcPr>
          <w:p w:rsidR="0023455A" w:rsidRDefault="0023455A" w:rsidP="00D66CA5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архітектури та містобудування міської ради (14 - 16)</w:t>
            </w:r>
          </w:p>
        </w:tc>
      </w:tr>
      <w:tr w:rsidR="0023455A" w:rsidTr="008A707A">
        <w:tc>
          <w:tcPr>
            <w:tcW w:w="2874" w:type="dxa"/>
            <w:hideMark/>
          </w:tcPr>
          <w:p w:rsidR="0023455A" w:rsidRDefault="002345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Католик М. А.</w:t>
            </w:r>
          </w:p>
        </w:tc>
        <w:tc>
          <w:tcPr>
            <w:tcW w:w="7026" w:type="dxa"/>
            <w:hideMark/>
          </w:tcPr>
          <w:p w:rsidR="0023455A" w:rsidRDefault="0023455A" w:rsidP="00D66CA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квартирного обліку та приватизації житлового фонду міської ради (7 - 9)</w:t>
            </w:r>
          </w:p>
        </w:tc>
      </w:tr>
      <w:tr w:rsidR="0023455A" w:rsidTr="008A707A">
        <w:tc>
          <w:tcPr>
            <w:tcW w:w="2874" w:type="dxa"/>
            <w:hideMark/>
          </w:tcPr>
          <w:p w:rsidR="0023455A" w:rsidRDefault="0023455A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Кочерга І. В.</w:t>
            </w:r>
          </w:p>
        </w:tc>
        <w:tc>
          <w:tcPr>
            <w:tcW w:w="7026" w:type="dxa"/>
            <w:hideMark/>
          </w:tcPr>
          <w:p w:rsidR="0023455A" w:rsidRDefault="0023455A" w:rsidP="00D66CA5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ind w:left="0" w:hanging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заступник начальника фінансового управління міської ради  (1 - 18)</w:t>
            </w:r>
          </w:p>
        </w:tc>
      </w:tr>
      <w:tr w:rsidR="0023455A" w:rsidTr="008A707A">
        <w:tc>
          <w:tcPr>
            <w:tcW w:w="2874" w:type="dxa"/>
            <w:hideMark/>
          </w:tcPr>
          <w:p w:rsidR="0023455A" w:rsidRDefault="0023455A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Куц Я. В.</w:t>
            </w:r>
          </w:p>
        </w:tc>
        <w:tc>
          <w:tcPr>
            <w:tcW w:w="7026" w:type="dxa"/>
            <w:hideMark/>
          </w:tcPr>
          <w:p w:rsidR="0023455A" w:rsidRDefault="0023455A" w:rsidP="00D66CA5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житлово-комунального господарства міської ради (2 - 4)</w:t>
            </w:r>
          </w:p>
        </w:tc>
      </w:tr>
      <w:tr w:rsidR="0023455A" w:rsidTr="008A707A">
        <w:tc>
          <w:tcPr>
            <w:tcW w:w="2874" w:type="dxa"/>
            <w:hideMark/>
          </w:tcPr>
          <w:p w:rsidR="0023455A" w:rsidRDefault="002345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Лазаренко С. М.</w:t>
            </w:r>
          </w:p>
        </w:tc>
        <w:tc>
          <w:tcPr>
            <w:tcW w:w="7026" w:type="dxa"/>
            <w:hideMark/>
          </w:tcPr>
          <w:p w:rsidR="0023455A" w:rsidRDefault="0023455A" w:rsidP="00D66CA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організаційного відділу міської ради (1 - 18)</w:t>
            </w:r>
          </w:p>
        </w:tc>
      </w:tr>
      <w:tr w:rsidR="0023455A" w:rsidTr="008A707A">
        <w:tc>
          <w:tcPr>
            <w:tcW w:w="2874" w:type="dxa"/>
            <w:hideMark/>
          </w:tcPr>
          <w:p w:rsidR="0023455A" w:rsidRDefault="002345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Прищеп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 М.</w:t>
            </w:r>
          </w:p>
        </w:tc>
        <w:tc>
          <w:tcPr>
            <w:tcW w:w="7026" w:type="dxa"/>
            <w:hideMark/>
          </w:tcPr>
          <w:p w:rsidR="0023455A" w:rsidRDefault="0023455A" w:rsidP="002345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КП „ЖЕК - 13” міської ради (5)</w:t>
            </w:r>
          </w:p>
        </w:tc>
      </w:tr>
      <w:tr w:rsidR="0023455A" w:rsidTr="008A707A">
        <w:trPr>
          <w:trHeight w:val="420"/>
        </w:trPr>
        <w:tc>
          <w:tcPr>
            <w:tcW w:w="2874" w:type="dxa"/>
            <w:hideMark/>
          </w:tcPr>
          <w:p w:rsidR="0023455A" w:rsidRDefault="002345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Редік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 В.</w:t>
            </w:r>
          </w:p>
        </w:tc>
        <w:tc>
          <w:tcPr>
            <w:tcW w:w="7026" w:type="dxa"/>
            <w:hideMark/>
          </w:tcPr>
          <w:p w:rsidR="0023455A" w:rsidRDefault="0023455A" w:rsidP="00D66CA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начальник загального відділу міської ради (1 – 18) </w:t>
            </w:r>
          </w:p>
        </w:tc>
      </w:tr>
      <w:tr w:rsidR="0023455A" w:rsidTr="008A707A">
        <w:tc>
          <w:tcPr>
            <w:tcW w:w="2874" w:type="dxa"/>
            <w:hideMark/>
          </w:tcPr>
          <w:p w:rsidR="0023455A" w:rsidRDefault="002345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Святушенко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С. М.</w:t>
            </w:r>
          </w:p>
        </w:tc>
        <w:tc>
          <w:tcPr>
            <w:tcW w:w="7026" w:type="dxa"/>
            <w:hideMark/>
          </w:tcPr>
          <w:p w:rsidR="0023455A" w:rsidRDefault="0023455A" w:rsidP="00D66CA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заступник начальника управління економічного розвитку міста міської ради  (12)</w:t>
            </w:r>
          </w:p>
        </w:tc>
      </w:tr>
      <w:tr w:rsidR="0023455A" w:rsidTr="008A707A">
        <w:tc>
          <w:tcPr>
            <w:tcW w:w="2874" w:type="dxa"/>
            <w:hideMark/>
          </w:tcPr>
          <w:p w:rsidR="0023455A" w:rsidRDefault="002345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Хрустицький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 А.</w:t>
            </w:r>
          </w:p>
        </w:tc>
        <w:tc>
          <w:tcPr>
            <w:tcW w:w="7026" w:type="dxa"/>
            <w:hideMark/>
          </w:tcPr>
          <w:p w:rsidR="0023455A" w:rsidRDefault="0023455A" w:rsidP="00D66CA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КП “Муніципальна поліція” міської ради (6)</w:t>
            </w:r>
          </w:p>
        </w:tc>
      </w:tr>
      <w:tr w:rsidR="0023455A" w:rsidTr="008A707A">
        <w:tc>
          <w:tcPr>
            <w:tcW w:w="2874" w:type="dxa"/>
            <w:hideMark/>
          </w:tcPr>
          <w:p w:rsidR="0023455A" w:rsidRDefault="0023455A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Чусь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Н. М.</w:t>
            </w:r>
          </w:p>
        </w:tc>
        <w:tc>
          <w:tcPr>
            <w:tcW w:w="7026" w:type="dxa"/>
            <w:hideMark/>
          </w:tcPr>
          <w:p w:rsidR="0023455A" w:rsidRDefault="0023455A" w:rsidP="00D66CA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начальник прес-служби міської ради (1 – 18) </w:t>
            </w:r>
          </w:p>
        </w:tc>
      </w:tr>
      <w:tr w:rsidR="001468BD" w:rsidTr="008A707A">
        <w:tc>
          <w:tcPr>
            <w:tcW w:w="9900" w:type="dxa"/>
            <w:gridSpan w:val="2"/>
          </w:tcPr>
          <w:p w:rsidR="001468BD" w:rsidRDefault="001468B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інтересів.</w:t>
            </w:r>
          </w:p>
          <w:p w:rsidR="001468BD" w:rsidRDefault="001468BD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468BD" w:rsidTr="008A707A">
        <w:tc>
          <w:tcPr>
            <w:tcW w:w="2874" w:type="dxa"/>
            <w:hideMark/>
          </w:tcPr>
          <w:p w:rsidR="001468BD" w:rsidRDefault="001468B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СЛУХАЛИ: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7026" w:type="dxa"/>
            <w:hideMark/>
          </w:tcPr>
          <w:p w:rsidR="001468BD" w:rsidRDefault="001468BD" w:rsidP="002345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B91364" w:rsidRPr="001C5074">
              <w:rPr>
                <w:sz w:val="28"/>
                <w:szCs w:val="28"/>
              </w:rPr>
              <w:t>погодження змін до рішення міської ради від 27 жовтня 2016 року № 12/VII-13 “Про Програму підтримки громадських організацій міста Чернігова на 2017 рік”</w:t>
            </w:r>
          </w:p>
        </w:tc>
      </w:tr>
      <w:tr w:rsidR="001468BD" w:rsidTr="008A707A">
        <w:tc>
          <w:tcPr>
            <w:tcW w:w="2874" w:type="dxa"/>
          </w:tcPr>
          <w:p w:rsidR="001468BD" w:rsidRDefault="001468B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1468BD" w:rsidRPr="001C5074" w:rsidRDefault="001468B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 w:rsidR="001C5074">
              <w:rPr>
                <w:sz w:val="28"/>
                <w:szCs w:val="28"/>
                <w:lang w:eastAsia="en-US"/>
              </w:rPr>
              <w:t>ла</w:t>
            </w:r>
            <w:r>
              <w:rPr>
                <w:sz w:val="28"/>
                <w:szCs w:val="28"/>
                <w:lang w:eastAsia="en-US"/>
              </w:rPr>
              <w:t xml:space="preserve">:  </w:t>
            </w:r>
            <w:r w:rsidR="001C5074">
              <w:rPr>
                <w:sz w:val="28"/>
                <w:szCs w:val="28"/>
                <w:lang w:eastAsia="en-US"/>
              </w:rPr>
              <w:t xml:space="preserve">                        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B91364" w:rsidRPr="001C5074">
              <w:rPr>
                <w:sz w:val="28"/>
                <w:szCs w:val="28"/>
              </w:rPr>
              <w:t>Редчиць</w:t>
            </w:r>
            <w:proofErr w:type="spellEnd"/>
            <w:r w:rsidR="00B91364" w:rsidRPr="001C5074">
              <w:rPr>
                <w:sz w:val="28"/>
                <w:szCs w:val="28"/>
              </w:rPr>
              <w:t xml:space="preserve"> О</w:t>
            </w:r>
            <w:r w:rsidR="001C5074">
              <w:rPr>
                <w:sz w:val="28"/>
                <w:szCs w:val="28"/>
              </w:rPr>
              <w:t>. С.</w:t>
            </w:r>
          </w:p>
          <w:p w:rsidR="001468BD" w:rsidRDefault="001468B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</w:t>
            </w:r>
            <w:r>
              <w:rPr>
                <w:sz w:val="32"/>
                <w:szCs w:val="32"/>
                <w:lang w:eastAsia="en-US"/>
              </w:rPr>
              <w:t xml:space="preserve">    </w:t>
            </w:r>
            <w:r>
              <w:rPr>
                <w:sz w:val="28"/>
                <w:szCs w:val="28"/>
                <w:lang w:eastAsia="en-US"/>
              </w:rPr>
              <w:t xml:space="preserve">      </w:t>
            </w:r>
            <w:r>
              <w:rPr>
                <w:sz w:val="28"/>
                <w:szCs w:val="28"/>
                <w:lang w:val="ru-RU" w:eastAsia="en-US"/>
              </w:rPr>
              <w:t>Власенко Ю. Д.</w:t>
            </w:r>
          </w:p>
          <w:p w:rsidR="001468BD" w:rsidRDefault="001468B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Атрошенко В. А.</w:t>
            </w:r>
          </w:p>
        </w:tc>
      </w:tr>
      <w:tr w:rsidR="001468BD" w:rsidTr="008A707A">
        <w:tc>
          <w:tcPr>
            <w:tcW w:w="2874" w:type="dxa"/>
            <w:hideMark/>
          </w:tcPr>
          <w:p w:rsidR="001468BD" w:rsidRDefault="001468B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1468BD" w:rsidRDefault="001468BD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</w:p>
          <w:p w:rsidR="001468BD" w:rsidRDefault="001468BD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1468BD" w:rsidTr="008A707A">
        <w:tc>
          <w:tcPr>
            <w:tcW w:w="2874" w:type="dxa"/>
            <w:hideMark/>
          </w:tcPr>
          <w:p w:rsidR="001468BD" w:rsidRDefault="001468B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1468BD" w:rsidRDefault="001468B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Рішення № </w:t>
            </w:r>
            <w:r w:rsidR="001C5074">
              <w:rPr>
                <w:sz w:val="28"/>
                <w:szCs w:val="28"/>
                <w:lang w:eastAsia="en-US"/>
              </w:rPr>
              <w:t>88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1468BD" w:rsidRDefault="001468BD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1468BD" w:rsidRPr="00B91364" w:rsidTr="008A707A">
        <w:tc>
          <w:tcPr>
            <w:tcW w:w="2874" w:type="dxa"/>
            <w:hideMark/>
          </w:tcPr>
          <w:p w:rsidR="001468BD" w:rsidRDefault="001468B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СЛУХАЛИ: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7026" w:type="dxa"/>
            <w:hideMark/>
          </w:tcPr>
          <w:p w:rsidR="001468BD" w:rsidRDefault="001468BD" w:rsidP="0023455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B91364" w:rsidRPr="001C5074">
              <w:rPr>
                <w:sz w:val="28"/>
                <w:szCs w:val="28"/>
              </w:rPr>
              <w:t xml:space="preserve">затвердження переліку об’єктів по капітальному ремонту житлового фонду об’єднань співвласників багатоквартирних будинків, що </w:t>
            </w:r>
            <w:proofErr w:type="spellStart"/>
            <w:r w:rsidR="00B91364" w:rsidRPr="001C5074">
              <w:rPr>
                <w:sz w:val="28"/>
                <w:szCs w:val="28"/>
              </w:rPr>
              <w:t>співфінансуються</w:t>
            </w:r>
            <w:proofErr w:type="spellEnd"/>
            <w:r w:rsidR="00B91364" w:rsidRPr="001C5074">
              <w:rPr>
                <w:sz w:val="28"/>
                <w:szCs w:val="28"/>
              </w:rPr>
              <w:t xml:space="preserve"> за </w:t>
            </w:r>
            <w:r w:rsidR="00B91364" w:rsidRPr="001C5074">
              <w:rPr>
                <w:sz w:val="28"/>
                <w:szCs w:val="28"/>
              </w:rPr>
              <w:lastRenderedPageBreak/>
              <w:t>рахунок коштів міського бюджету міста Чернігова</w:t>
            </w:r>
          </w:p>
          <w:p w:rsidR="001C5074" w:rsidRPr="00274918" w:rsidRDefault="001C5074" w:rsidP="0023455A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1468BD" w:rsidTr="008A707A">
        <w:tc>
          <w:tcPr>
            <w:tcW w:w="2874" w:type="dxa"/>
          </w:tcPr>
          <w:p w:rsidR="001468BD" w:rsidRDefault="001468BD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1468BD" w:rsidRDefault="001468B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1468BD" w:rsidRDefault="001468B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</w:t>
            </w:r>
            <w:r w:rsidR="00862802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  <w:r>
              <w:rPr>
                <w:sz w:val="28"/>
                <w:szCs w:val="28"/>
                <w:lang w:val="ru-RU" w:eastAsia="en-US"/>
              </w:rPr>
              <w:t>Куц Я. В.</w:t>
            </w:r>
          </w:p>
          <w:p w:rsidR="001468BD" w:rsidRDefault="001C5074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Атрошенко В. А.</w:t>
            </w:r>
          </w:p>
        </w:tc>
      </w:tr>
      <w:tr w:rsidR="001468BD" w:rsidTr="008A707A">
        <w:tc>
          <w:tcPr>
            <w:tcW w:w="2874" w:type="dxa"/>
            <w:hideMark/>
          </w:tcPr>
          <w:p w:rsidR="001468BD" w:rsidRDefault="001468B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  <w:hideMark/>
          </w:tcPr>
          <w:p w:rsidR="001468BD" w:rsidRDefault="001468BD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C5074" w:rsidRPr="00274918" w:rsidRDefault="001C5074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1468BD" w:rsidTr="008A707A">
        <w:tc>
          <w:tcPr>
            <w:tcW w:w="2874" w:type="dxa"/>
            <w:hideMark/>
          </w:tcPr>
          <w:p w:rsidR="001468BD" w:rsidRDefault="001468B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  <w:hideMark/>
          </w:tcPr>
          <w:p w:rsidR="001468BD" w:rsidRDefault="001468BD" w:rsidP="001C5074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Рішення № </w:t>
            </w:r>
            <w:r w:rsidR="001C5074">
              <w:rPr>
                <w:szCs w:val="28"/>
                <w:lang w:eastAsia="en-US"/>
              </w:rPr>
              <w:t>89</w:t>
            </w:r>
            <w:r>
              <w:rPr>
                <w:szCs w:val="28"/>
                <w:lang w:eastAsia="en-US"/>
              </w:rPr>
              <w:t xml:space="preserve"> додається</w:t>
            </w:r>
          </w:p>
          <w:p w:rsidR="001C5074" w:rsidRPr="00274918" w:rsidRDefault="001C5074" w:rsidP="001C5074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1468BD" w:rsidTr="008A707A">
        <w:tc>
          <w:tcPr>
            <w:tcW w:w="2874" w:type="dxa"/>
            <w:hideMark/>
          </w:tcPr>
          <w:p w:rsidR="001468BD" w:rsidRDefault="001468BD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3. СЛУХАЛИ: </w:t>
            </w:r>
          </w:p>
        </w:tc>
        <w:tc>
          <w:tcPr>
            <w:tcW w:w="7026" w:type="dxa"/>
            <w:hideMark/>
          </w:tcPr>
          <w:p w:rsidR="001468BD" w:rsidRPr="001C5074" w:rsidRDefault="001468BD" w:rsidP="002345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C5074">
              <w:rPr>
                <w:sz w:val="28"/>
                <w:szCs w:val="28"/>
                <w:lang w:eastAsia="en-US"/>
              </w:rPr>
              <w:t xml:space="preserve">Про </w:t>
            </w:r>
            <w:r w:rsidR="00B91364" w:rsidRPr="001C5074">
              <w:rPr>
                <w:sz w:val="28"/>
                <w:szCs w:val="28"/>
              </w:rPr>
              <w:t>передачу основних засобів та матеріальних цінностей</w:t>
            </w:r>
          </w:p>
        </w:tc>
      </w:tr>
      <w:tr w:rsidR="001468BD" w:rsidTr="008A707A">
        <w:tc>
          <w:tcPr>
            <w:tcW w:w="2874" w:type="dxa"/>
          </w:tcPr>
          <w:p w:rsidR="001468BD" w:rsidRDefault="001468BD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1468BD" w:rsidRDefault="001468BD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</w:t>
            </w:r>
            <w:r>
              <w:rPr>
                <w:sz w:val="28"/>
                <w:szCs w:val="28"/>
                <w:lang w:val="ru-RU" w:eastAsia="en-US"/>
              </w:rPr>
              <w:t>Куц Я. В.</w:t>
            </w:r>
          </w:p>
          <w:p w:rsidR="001468BD" w:rsidRDefault="001468B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</w:t>
            </w:r>
            <w:r w:rsidR="001C5074">
              <w:rPr>
                <w:sz w:val="28"/>
                <w:szCs w:val="28"/>
                <w:lang w:eastAsia="en-US"/>
              </w:rPr>
              <w:t xml:space="preserve">ли:                  </w:t>
            </w:r>
            <w:r w:rsidR="001C5074" w:rsidRPr="001C5074">
              <w:rPr>
                <w:sz w:val="32"/>
                <w:szCs w:val="32"/>
                <w:lang w:eastAsia="en-US"/>
              </w:rPr>
              <w:t xml:space="preserve"> </w:t>
            </w:r>
            <w:r w:rsidR="001C5074" w:rsidRPr="001C5074">
              <w:rPr>
                <w:sz w:val="28"/>
                <w:szCs w:val="28"/>
                <w:lang w:eastAsia="en-US"/>
              </w:rPr>
              <w:t xml:space="preserve">  </w:t>
            </w:r>
            <w:r w:rsidR="001C5074">
              <w:rPr>
                <w:sz w:val="28"/>
                <w:szCs w:val="28"/>
                <w:lang w:eastAsia="en-US"/>
              </w:rPr>
              <w:t xml:space="preserve">       Ломако О. А.</w:t>
            </w:r>
          </w:p>
          <w:p w:rsidR="001468BD" w:rsidRDefault="001468B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</w:t>
            </w:r>
            <w:r w:rsidR="001C5074">
              <w:rPr>
                <w:sz w:val="28"/>
                <w:szCs w:val="28"/>
                <w:lang w:eastAsia="en-US"/>
              </w:rPr>
              <w:t>Фесенко С. І.</w:t>
            </w:r>
          </w:p>
          <w:p w:rsidR="001468BD" w:rsidRDefault="001468B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Бистров В. Е.</w:t>
            </w:r>
          </w:p>
          <w:p w:rsidR="001468BD" w:rsidRDefault="001468BD">
            <w:pPr>
              <w:pStyle w:val="a4"/>
              <w:tabs>
                <w:tab w:val="left" w:pos="720"/>
              </w:tabs>
              <w:spacing w:line="276" w:lineRule="auto"/>
              <w:ind w:right="5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Атрошенко В. А.</w:t>
            </w:r>
          </w:p>
        </w:tc>
      </w:tr>
      <w:tr w:rsidR="001468BD" w:rsidTr="008A707A">
        <w:tc>
          <w:tcPr>
            <w:tcW w:w="2874" w:type="dxa"/>
            <w:hideMark/>
          </w:tcPr>
          <w:p w:rsidR="001468BD" w:rsidRDefault="001468B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1468BD" w:rsidRDefault="001468BD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468BD" w:rsidRDefault="001468BD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1468BD" w:rsidTr="008A707A">
        <w:tc>
          <w:tcPr>
            <w:tcW w:w="2874" w:type="dxa"/>
            <w:hideMark/>
          </w:tcPr>
          <w:p w:rsidR="001468BD" w:rsidRDefault="001468B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1468BD" w:rsidRDefault="001468BD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Рішення № </w:t>
            </w:r>
            <w:r w:rsidR="001C5074">
              <w:rPr>
                <w:szCs w:val="28"/>
                <w:lang w:eastAsia="en-US"/>
              </w:rPr>
              <w:t>90</w:t>
            </w:r>
            <w:r>
              <w:rPr>
                <w:szCs w:val="28"/>
                <w:lang w:eastAsia="en-US"/>
              </w:rPr>
              <w:t xml:space="preserve"> додається</w:t>
            </w:r>
          </w:p>
          <w:p w:rsidR="001468BD" w:rsidRDefault="001468BD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1468BD" w:rsidRPr="00B91364" w:rsidTr="008A707A">
        <w:tc>
          <w:tcPr>
            <w:tcW w:w="2874" w:type="dxa"/>
            <w:hideMark/>
          </w:tcPr>
          <w:p w:rsidR="001468BD" w:rsidRDefault="001468B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СЛУХАЛИ:</w:t>
            </w:r>
          </w:p>
        </w:tc>
        <w:tc>
          <w:tcPr>
            <w:tcW w:w="7026" w:type="dxa"/>
            <w:hideMark/>
          </w:tcPr>
          <w:p w:rsidR="001468BD" w:rsidRDefault="001468BD" w:rsidP="0023455A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Про </w:t>
            </w:r>
            <w:r w:rsidR="00B91364">
              <w:rPr>
                <w:color w:val="000000"/>
              </w:rPr>
              <w:t>внесення змін до рішення виконавчого комітету міської ради від 19 січня 2017 року  № 19</w:t>
            </w:r>
          </w:p>
          <w:p w:rsidR="0023455A" w:rsidRPr="001C5074" w:rsidRDefault="0023455A" w:rsidP="0023455A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468BD" w:rsidTr="008A707A">
        <w:tc>
          <w:tcPr>
            <w:tcW w:w="2874" w:type="dxa"/>
          </w:tcPr>
          <w:p w:rsidR="001468BD" w:rsidRDefault="001468B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1468BD" w:rsidRDefault="001468BD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</w:t>
            </w:r>
            <w:r>
              <w:rPr>
                <w:sz w:val="28"/>
                <w:szCs w:val="28"/>
                <w:lang w:val="ru-RU" w:eastAsia="en-US"/>
              </w:rPr>
              <w:t>Куц Я. В.</w:t>
            </w:r>
          </w:p>
          <w:p w:rsidR="001468BD" w:rsidRDefault="001468B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Атрошенко В. А.</w:t>
            </w:r>
          </w:p>
        </w:tc>
      </w:tr>
      <w:tr w:rsidR="001468BD" w:rsidTr="008A707A">
        <w:tc>
          <w:tcPr>
            <w:tcW w:w="2874" w:type="dxa"/>
            <w:hideMark/>
          </w:tcPr>
          <w:p w:rsidR="001468BD" w:rsidRDefault="001468B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  <w:hideMark/>
          </w:tcPr>
          <w:p w:rsidR="001468BD" w:rsidRDefault="001468BD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C5074" w:rsidRPr="00274918" w:rsidRDefault="001C5074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1468BD" w:rsidTr="008A707A">
        <w:tc>
          <w:tcPr>
            <w:tcW w:w="2874" w:type="dxa"/>
            <w:hideMark/>
          </w:tcPr>
          <w:p w:rsidR="001468BD" w:rsidRDefault="001468B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  <w:hideMark/>
          </w:tcPr>
          <w:p w:rsidR="001468BD" w:rsidRDefault="001468BD" w:rsidP="001C5074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Рішення № </w:t>
            </w:r>
            <w:r w:rsidR="001C5074">
              <w:rPr>
                <w:szCs w:val="28"/>
                <w:lang w:eastAsia="en-US"/>
              </w:rPr>
              <w:t>91</w:t>
            </w:r>
            <w:r>
              <w:rPr>
                <w:szCs w:val="28"/>
                <w:lang w:eastAsia="en-US"/>
              </w:rPr>
              <w:t xml:space="preserve"> додається</w:t>
            </w:r>
          </w:p>
          <w:p w:rsidR="001C5074" w:rsidRPr="00274918" w:rsidRDefault="001C5074" w:rsidP="001C5074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1468BD" w:rsidRPr="008A707A" w:rsidTr="008A707A">
        <w:tc>
          <w:tcPr>
            <w:tcW w:w="2874" w:type="dxa"/>
            <w:hideMark/>
          </w:tcPr>
          <w:p w:rsidR="001468BD" w:rsidRDefault="001468B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 СЛУХАЛИ:</w:t>
            </w:r>
          </w:p>
        </w:tc>
        <w:tc>
          <w:tcPr>
            <w:tcW w:w="7026" w:type="dxa"/>
            <w:hideMark/>
          </w:tcPr>
          <w:p w:rsidR="001C5074" w:rsidRDefault="001468BD" w:rsidP="001C5074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 </w:t>
            </w:r>
            <w:r w:rsidR="00B91364">
              <w:t>визнання таким, що втратило чинність, рішення виконавчого  комітету міської ради від 17 листопада 2014 року № 342</w:t>
            </w:r>
          </w:p>
        </w:tc>
      </w:tr>
      <w:tr w:rsidR="001468BD" w:rsidTr="008A707A">
        <w:tc>
          <w:tcPr>
            <w:tcW w:w="2874" w:type="dxa"/>
          </w:tcPr>
          <w:p w:rsidR="001468BD" w:rsidRDefault="001468B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1468BD" w:rsidRPr="001C5074" w:rsidRDefault="001468BD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</w:t>
            </w:r>
            <w:r w:rsidR="001C5074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="00B91364" w:rsidRPr="001C5074">
              <w:rPr>
                <w:sz w:val="28"/>
                <w:szCs w:val="28"/>
              </w:rPr>
              <w:t>Прищеп</w:t>
            </w:r>
            <w:proofErr w:type="spellEnd"/>
            <w:r w:rsidR="00B91364" w:rsidRPr="001C5074">
              <w:rPr>
                <w:sz w:val="28"/>
                <w:szCs w:val="28"/>
              </w:rPr>
              <w:t xml:space="preserve"> В</w:t>
            </w:r>
            <w:r w:rsidR="001C5074">
              <w:rPr>
                <w:sz w:val="28"/>
                <w:szCs w:val="28"/>
              </w:rPr>
              <w:t>. М.</w:t>
            </w:r>
          </w:p>
          <w:p w:rsidR="001468BD" w:rsidRDefault="001C5074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Атрошенко В. А.</w:t>
            </w:r>
          </w:p>
        </w:tc>
      </w:tr>
      <w:tr w:rsidR="001468BD" w:rsidTr="008A707A">
        <w:tc>
          <w:tcPr>
            <w:tcW w:w="2874" w:type="dxa"/>
            <w:hideMark/>
          </w:tcPr>
          <w:p w:rsidR="001468BD" w:rsidRDefault="001468B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  <w:hideMark/>
          </w:tcPr>
          <w:p w:rsidR="001468BD" w:rsidRDefault="001468BD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C5074" w:rsidRPr="001C5074" w:rsidRDefault="001C5074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468BD" w:rsidTr="008A707A">
        <w:tc>
          <w:tcPr>
            <w:tcW w:w="2874" w:type="dxa"/>
            <w:hideMark/>
          </w:tcPr>
          <w:p w:rsidR="001468BD" w:rsidRDefault="001468B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  <w:hideMark/>
          </w:tcPr>
          <w:p w:rsidR="001468BD" w:rsidRDefault="001468BD" w:rsidP="001C5074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Рішення № </w:t>
            </w:r>
            <w:r w:rsidR="001C5074">
              <w:rPr>
                <w:szCs w:val="28"/>
                <w:lang w:eastAsia="en-US"/>
              </w:rPr>
              <w:t>92</w:t>
            </w:r>
            <w:r>
              <w:rPr>
                <w:szCs w:val="28"/>
                <w:lang w:eastAsia="en-US"/>
              </w:rPr>
              <w:t xml:space="preserve"> додається</w:t>
            </w:r>
          </w:p>
          <w:p w:rsidR="001C5074" w:rsidRPr="001C5074" w:rsidRDefault="001C5074" w:rsidP="001C5074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468BD" w:rsidRPr="00B91364" w:rsidTr="008A707A">
        <w:tc>
          <w:tcPr>
            <w:tcW w:w="2874" w:type="dxa"/>
            <w:hideMark/>
          </w:tcPr>
          <w:p w:rsidR="001468BD" w:rsidRDefault="001468B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 СЛУХАЛИ:</w:t>
            </w:r>
          </w:p>
        </w:tc>
        <w:tc>
          <w:tcPr>
            <w:tcW w:w="7026" w:type="dxa"/>
            <w:hideMark/>
          </w:tcPr>
          <w:p w:rsidR="0023455A" w:rsidRDefault="001468BD" w:rsidP="001C5074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Про </w:t>
            </w:r>
            <w:r w:rsidR="00B91364">
              <w:t>внесення змін до рішення виконавчого комітету Чернігівської міської ради від 24 травня 2011 року № 143 «Про Порядок користування об’єктами благоустрою у м. Чернігові»</w:t>
            </w:r>
          </w:p>
        </w:tc>
      </w:tr>
      <w:tr w:rsidR="001468BD" w:rsidTr="008A707A">
        <w:tc>
          <w:tcPr>
            <w:tcW w:w="2874" w:type="dxa"/>
          </w:tcPr>
          <w:p w:rsidR="001468BD" w:rsidRDefault="001468B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1468BD" w:rsidRDefault="001468BD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</w:t>
            </w:r>
            <w:proofErr w:type="spellStart"/>
            <w:r w:rsidR="0023455A">
              <w:rPr>
                <w:sz w:val="28"/>
                <w:szCs w:val="28"/>
                <w:lang w:eastAsia="en-US"/>
              </w:rPr>
              <w:t>Хрустицький</w:t>
            </w:r>
            <w:proofErr w:type="spellEnd"/>
            <w:r w:rsidR="0023455A">
              <w:rPr>
                <w:sz w:val="28"/>
                <w:szCs w:val="28"/>
                <w:lang w:eastAsia="en-US"/>
              </w:rPr>
              <w:t xml:space="preserve"> В. А.</w:t>
            </w:r>
          </w:p>
          <w:p w:rsidR="001468BD" w:rsidRDefault="001C5074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Атрошенко В. А.</w:t>
            </w:r>
          </w:p>
        </w:tc>
      </w:tr>
      <w:tr w:rsidR="001468BD" w:rsidTr="008A707A">
        <w:tc>
          <w:tcPr>
            <w:tcW w:w="2874" w:type="dxa"/>
            <w:hideMark/>
          </w:tcPr>
          <w:p w:rsidR="001468BD" w:rsidRDefault="001468B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1468BD" w:rsidRDefault="001468BD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468BD" w:rsidRDefault="001468BD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468BD" w:rsidTr="008A707A">
        <w:tc>
          <w:tcPr>
            <w:tcW w:w="2874" w:type="dxa"/>
            <w:hideMark/>
          </w:tcPr>
          <w:p w:rsidR="001468BD" w:rsidRDefault="001468B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ВИРІШИЛИ:</w:t>
            </w:r>
          </w:p>
        </w:tc>
        <w:tc>
          <w:tcPr>
            <w:tcW w:w="7026" w:type="dxa"/>
          </w:tcPr>
          <w:p w:rsidR="001468BD" w:rsidRDefault="001468BD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Рішення № </w:t>
            </w:r>
            <w:r w:rsidR="001C5074">
              <w:rPr>
                <w:szCs w:val="28"/>
                <w:lang w:eastAsia="en-US"/>
              </w:rPr>
              <w:t>93</w:t>
            </w:r>
            <w:r>
              <w:rPr>
                <w:szCs w:val="28"/>
                <w:lang w:eastAsia="en-US"/>
              </w:rPr>
              <w:t xml:space="preserve"> додається</w:t>
            </w:r>
          </w:p>
          <w:p w:rsidR="001468BD" w:rsidRPr="00274918" w:rsidRDefault="001468BD">
            <w:pPr>
              <w:pStyle w:val="a7"/>
              <w:tabs>
                <w:tab w:val="left" w:pos="720"/>
              </w:tabs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1468BD" w:rsidTr="008A707A">
        <w:tc>
          <w:tcPr>
            <w:tcW w:w="2874" w:type="dxa"/>
            <w:hideMark/>
          </w:tcPr>
          <w:p w:rsidR="001468BD" w:rsidRDefault="001468B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 СЛУХАЛИ:</w:t>
            </w:r>
          </w:p>
        </w:tc>
        <w:tc>
          <w:tcPr>
            <w:tcW w:w="7026" w:type="dxa"/>
            <w:hideMark/>
          </w:tcPr>
          <w:p w:rsidR="0023455A" w:rsidRPr="001C5074" w:rsidRDefault="001468BD" w:rsidP="001C5074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Про </w:t>
            </w:r>
            <w:r w:rsidR="00B91364">
              <w:rPr>
                <w:szCs w:val="28"/>
              </w:rPr>
              <w:t>передачу</w:t>
            </w:r>
            <w:r w:rsidR="001C5074">
              <w:rPr>
                <w:szCs w:val="28"/>
              </w:rPr>
              <w:t xml:space="preserve"> житлових приміщень </w:t>
            </w:r>
            <w:r w:rsidR="00B91364">
              <w:rPr>
                <w:szCs w:val="28"/>
              </w:rPr>
              <w:t>у власність громадян</w:t>
            </w:r>
          </w:p>
        </w:tc>
      </w:tr>
      <w:tr w:rsidR="001468BD" w:rsidTr="008A707A">
        <w:tc>
          <w:tcPr>
            <w:tcW w:w="2874" w:type="dxa"/>
          </w:tcPr>
          <w:p w:rsidR="001468BD" w:rsidRDefault="001468B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1468BD" w:rsidRDefault="001468BD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</w:t>
            </w:r>
            <w:r w:rsidR="0023455A">
              <w:rPr>
                <w:sz w:val="28"/>
                <w:szCs w:val="28"/>
                <w:lang w:eastAsia="en-US"/>
              </w:rPr>
              <w:t>Католик М. А.</w:t>
            </w:r>
          </w:p>
          <w:p w:rsidR="001468BD" w:rsidRDefault="001468B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Атрошенко В. А.</w:t>
            </w:r>
          </w:p>
        </w:tc>
      </w:tr>
      <w:tr w:rsidR="001468BD" w:rsidTr="008A707A">
        <w:tc>
          <w:tcPr>
            <w:tcW w:w="2874" w:type="dxa"/>
            <w:hideMark/>
          </w:tcPr>
          <w:p w:rsidR="001468BD" w:rsidRDefault="001468B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1468BD" w:rsidRDefault="001468BD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468BD" w:rsidRDefault="001468BD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1468BD" w:rsidTr="008A707A">
        <w:tc>
          <w:tcPr>
            <w:tcW w:w="2874" w:type="dxa"/>
            <w:hideMark/>
          </w:tcPr>
          <w:p w:rsidR="001468BD" w:rsidRDefault="001468B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1468BD" w:rsidRDefault="001468BD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Рішення № </w:t>
            </w:r>
            <w:r w:rsidR="001C5074">
              <w:rPr>
                <w:szCs w:val="28"/>
                <w:lang w:eastAsia="en-US"/>
              </w:rPr>
              <w:t>94</w:t>
            </w:r>
            <w:r>
              <w:rPr>
                <w:szCs w:val="28"/>
                <w:lang w:eastAsia="en-US"/>
              </w:rPr>
              <w:t xml:space="preserve"> додається</w:t>
            </w:r>
          </w:p>
          <w:p w:rsidR="001468BD" w:rsidRPr="00274918" w:rsidRDefault="001468BD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0"/>
                <w:szCs w:val="10"/>
                <w:lang w:eastAsia="en-US"/>
              </w:rPr>
            </w:pPr>
            <w:bookmarkStart w:id="0" w:name="_GoBack"/>
            <w:bookmarkEnd w:id="0"/>
          </w:p>
        </w:tc>
      </w:tr>
      <w:tr w:rsidR="001468BD" w:rsidTr="008A707A">
        <w:tc>
          <w:tcPr>
            <w:tcW w:w="2874" w:type="dxa"/>
            <w:hideMark/>
          </w:tcPr>
          <w:p w:rsidR="001468BD" w:rsidRDefault="001468BD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 СЛУХАЛИ:</w:t>
            </w:r>
          </w:p>
        </w:tc>
        <w:tc>
          <w:tcPr>
            <w:tcW w:w="7026" w:type="dxa"/>
            <w:hideMark/>
          </w:tcPr>
          <w:p w:rsidR="0023455A" w:rsidRPr="001C5074" w:rsidRDefault="001468BD" w:rsidP="0023455A">
            <w:pPr>
              <w:spacing w:line="276" w:lineRule="auto"/>
              <w:jc w:val="both"/>
              <w:rPr>
                <w:bCs/>
                <w:color w:val="000000"/>
                <w:spacing w:val="-10"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B91364" w:rsidRPr="001C5074">
              <w:rPr>
                <w:color w:val="000000"/>
                <w:sz w:val="28"/>
                <w:szCs w:val="28"/>
              </w:rPr>
              <w:t>видачу дубліката свідоцтва про право власності на житло</w:t>
            </w:r>
          </w:p>
        </w:tc>
      </w:tr>
      <w:tr w:rsidR="001468BD" w:rsidTr="008A707A">
        <w:tc>
          <w:tcPr>
            <w:tcW w:w="2874" w:type="dxa"/>
          </w:tcPr>
          <w:p w:rsidR="001468BD" w:rsidRDefault="001468BD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1468BD" w:rsidRDefault="001468BD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</w:t>
            </w:r>
            <w:r>
              <w:rPr>
                <w:sz w:val="28"/>
                <w:szCs w:val="28"/>
                <w:lang w:val="ru-RU" w:eastAsia="en-US"/>
              </w:rPr>
              <w:t xml:space="preserve">  </w:t>
            </w:r>
            <w:r w:rsidR="0023455A">
              <w:rPr>
                <w:sz w:val="28"/>
                <w:szCs w:val="28"/>
                <w:lang w:eastAsia="en-US"/>
              </w:rPr>
              <w:t>Католик М. А.</w:t>
            </w:r>
          </w:p>
          <w:p w:rsidR="001468BD" w:rsidRDefault="001C5074" w:rsidP="00B91364">
            <w:pPr>
              <w:pStyle w:val="a4"/>
              <w:tabs>
                <w:tab w:val="left" w:pos="720"/>
                <w:tab w:val="left" w:pos="6837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Атрошенко В. А.</w:t>
            </w:r>
          </w:p>
        </w:tc>
      </w:tr>
      <w:tr w:rsidR="001468BD" w:rsidTr="008A707A">
        <w:tc>
          <w:tcPr>
            <w:tcW w:w="2874" w:type="dxa"/>
            <w:hideMark/>
          </w:tcPr>
          <w:p w:rsidR="001468BD" w:rsidRDefault="001468B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1468BD" w:rsidRDefault="001468B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468BD" w:rsidRPr="00274918" w:rsidRDefault="001468BD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1468BD" w:rsidTr="008A707A">
        <w:tc>
          <w:tcPr>
            <w:tcW w:w="2874" w:type="dxa"/>
            <w:hideMark/>
          </w:tcPr>
          <w:p w:rsidR="001468BD" w:rsidRDefault="001468B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1468BD" w:rsidRDefault="001468B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Рішення № </w:t>
            </w:r>
            <w:r w:rsidR="001C5074">
              <w:rPr>
                <w:sz w:val="28"/>
                <w:szCs w:val="28"/>
                <w:lang w:eastAsia="en-US"/>
              </w:rPr>
              <w:t>95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1468BD" w:rsidRPr="00274918" w:rsidRDefault="001468BD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1468BD" w:rsidTr="008A707A">
        <w:tc>
          <w:tcPr>
            <w:tcW w:w="2874" w:type="dxa"/>
            <w:hideMark/>
          </w:tcPr>
          <w:p w:rsidR="001468BD" w:rsidRDefault="001468B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 СЛУХАЛИ:</w:t>
            </w:r>
          </w:p>
        </w:tc>
        <w:tc>
          <w:tcPr>
            <w:tcW w:w="7026" w:type="dxa"/>
            <w:hideMark/>
          </w:tcPr>
          <w:p w:rsidR="001468BD" w:rsidRPr="001C5074" w:rsidRDefault="001468BD" w:rsidP="002345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B91364" w:rsidRPr="001C5074">
              <w:rPr>
                <w:sz w:val="28"/>
                <w:szCs w:val="28"/>
              </w:rPr>
              <w:t>надання згоди на передачу майна</w:t>
            </w:r>
          </w:p>
          <w:p w:rsidR="0023455A" w:rsidRPr="00274918" w:rsidRDefault="0023455A" w:rsidP="0023455A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1468BD" w:rsidTr="008A707A">
        <w:tc>
          <w:tcPr>
            <w:tcW w:w="2874" w:type="dxa"/>
          </w:tcPr>
          <w:p w:rsidR="001468BD" w:rsidRDefault="001468B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1468BD" w:rsidRDefault="001468BD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</w:t>
            </w:r>
            <w:r>
              <w:rPr>
                <w:sz w:val="28"/>
                <w:szCs w:val="28"/>
                <w:lang w:val="ru-RU" w:eastAsia="en-US"/>
              </w:rPr>
              <w:t xml:space="preserve">  </w:t>
            </w:r>
            <w:r w:rsidR="0023455A">
              <w:rPr>
                <w:sz w:val="28"/>
                <w:szCs w:val="28"/>
                <w:lang w:eastAsia="en-US"/>
              </w:rPr>
              <w:t>Католик М. А.</w:t>
            </w:r>
          </w:p>
          <w:p w:rsidR="001C5074" w:rsidRDefault="001468BD" w:rsidP="001C5074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</w:t>
            </w:r>
            <w:r w:rsidR="001C5074">
              <w:rPr>
                <w:sz w:val="28"/>
                <w:szCs w:val="28"/>
                <w:lang w:eastAsia="en-US"/>
              </w:rPr>
              <w:t xml:space="preserve">ли:              </w:t>
            </w:r>
            <w:r w:rsidR="001C5074" w:rsidRPr="001C5074">
              <w:rPr>
                <w:sz w:val="32"/>
                <w:szCs w:val="32"/>
                <w:lang w:eastAsia="en-US"/>
              </w:rPr>
              <w:t xml:space="preserve">  </w:t>
            </w:r>
            <w:r w:rsidR="001C5074">
              <w:rPr>
                <w:sz w:val="28"/>
                <w:szCs w:val="28"/>
                <w:lang w:eastAsia="en-US"/>
              </w:rPr>
              <w:t xml:space="preserve">    </w:t>
            </w:r>
            <w:r>
              <w:rPr>
                <w:sz w:val="28"/>
                <w:szCs w:val="28"/>
                <w:lang w:eastAsia="en-US"/>
              </w:rPr>
              <w:t xml:space="preserve">        </w:t>
            </w:r>
            <w:r w:rsidR="001C5074">
              <w:rPr>
                <w:sz w:val="28"/>
                <w:szCs w:val="28"/>
                <w:lang w:eastAsia="en-US"/>
              </w:rPr>
              <w:t>Фесенко С. І.</w:t>
            </w:r>
          </w:p>
          <w:p w:rsidR="001C5074" w:rsidRDefault="001C5074" w:rsidP="001C5074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Бистров В. Е.</w:t>
            </w:r>
          </w:p>
          <w:p w:rsidR="001468BD" w:rsidRDefault="001C5074" w:rsidP="001C5074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Атрошенко В. А.</w:t>
            </w:r>
          </w:p>
        </w:tc>
      </w:tr>
      <w:tr w:rsidR="001468BD" w:rsidTr="008A707A">
        <w:tc>
          <w:tcPr>
            <w:tcW w:w="2874" w:type="dxa"/>
            <w:hideMark/>
          </w:tcPr>
          <w:p w:rsidR="001468BD" w:rsidRDefault="001468B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1468BD" w:rsidRDefault="001468B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468BD" w:rsidRDefault="001468BD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1468BD" w:rsidTr="008A707A">
        <w:tc>
          <w:tcPr>
            <w:tcW w:w="2874" w:type="dxa"/>
            <w:hideMark/>
          </w:tcPr>
          <w:p w:rsidR="001468BD" w:rsidRDefault="001468B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1468BD" w:rsidRDefault="001468B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Рішення № </w:t>
            </w:r>
            <w:r w:rsidR="001C5074">
              <w:rPr>
                <w:sz w:val="28"/>
                <w:szCs w:val="28"/>
                <w:lang w:eastAsia="en-US"/>
              </w:rPr>
              <w:t>96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1468BD" w:rsidRPr="00274918" w:rsidRDefault="001468BD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1468BD" w:rsidTr="008A707A">
        <w:tc>
          <w:tcPr>
            <w:tcW w:w="2874" w:type="dxa"/>
            <w:hideMark/>
          </w:tcPr>
          <w:p w:rsidR="001468BD" w:rsidRDefault="001468B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 СЛУХАЛИ:</w:t>
            </w:r>
          </w:p>
        </w:tc>
        <w:tc>
          <w:tcPr>
            <w:tcW w:w="7026" w:type="dxa"/>
            <w:hideMark/>
          </w:tcPr>
          <w:p w:rsidR="001468BD" w:rsidRPr="001C5074" w:rsidRDefault="001468BD" w:rsidP="002345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B91364" w:rsidRPr="001C5074">
              <w:rPr>
                <w:sz w:val="28"/>
                <w:szCs w:val="28"/>
              </w:rPr>
              <w:t>надання згоди на передачу проектної документації</w:t>
            </w:r>
          </w:p>
          <w:p w:rsidR="0023455A" w:rsidRPr="00274918" w:rsidRDefault="0023455A" w:rsidP="0023455A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1468BD" w:rsidTr="008A707A">
        <w:tc>
          <w:tcPr>
            <w:tcW w:w="2874" w:type="dxa"/>
          </w:tcPr>
          <w:p w:rsidR="001468BD" w:rsidRDefault="001468B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1468BD" w:rsidRDefault="001468BD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</w:t>
            </w:r>
            <w:r w:rsidR="00B91364">
              <w:rPr>
                <w:sz w:val="28"/>
                <w:szCs w:val="28"/>
                <w:lang w:eastAsia="en-US"/>
              </w:rPr>
              <w:t>Близнюк Ю. А.</w:t>
            </w:r>
          </w:p>
          <w:p w:rsidR="001468BD" w:rsidRDefault="001468BD">
            <w:pPr>
              <w:pStyle w:val="a7"/>
              <w:spacing w:line="276" w:lineRule="auto"/>
              <w:ind w:left="-33" w:firstLine="33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Виступив:                               Атрошенко В. А.</w:t>
            </w:r>
          </w:p>
        </w:tc>
      </w:tr>
      <w:tr w:rsidR="001468BD" w:rsidTr="008A707A">
        <w:tc>
          <w:tcPr>
            <w:tcW w:w="2874" w:type="dxa"/>
            <w:hideMark/>
          </w:tcPr>
          <w:p w:rsidR="001468BD" w:rsidRDefault="001468B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1468BD" w:rsidRDefault="001468B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468BD" w:rsidRPr="00274918" w:rsidRDefault="001468BD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1468BD" w:rsidTr="008A707A">
        <w:tc>
          <w:tcPr>
            <w:tcW w:w="2874" w:type="dxa"/>
            <w:hideMark/>
          </w:tcPr>
          <w:p w:rsidR="001468BD" w:rsidRDefault="001468B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1468BD" w:rsidRDefault="001468B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Рішення № </w:t>
            </w:r>
            <w:r w:rsidR="001C5074">
              <w:rPr>
                <w:sz w:val="28"/>
                <w:szCs w:val="28"/>
                <w:lang w:eastAsia="en-US"/>
              </w:rPr>
              <w:t>97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1468BD" w:rsidRPr="00274918" w:rsidRDefault="001468BD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1468BD" w:rsidTr="008A707A">
        <w:tc>
          <w:tcPr>
            <w:tcW w:w="2874" w:type="dxa"/>
            <w:hideMark/>
          </w:tcPr>
          <w:p w:rsidR="001468BD" w:rsidRDefault="001468B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 СЛУХАЛИ:</w:t>
            </w:r>
          </w:p>
        </w:tc>
        <w:tc>
          <w:tcPr>
            <w:tcW w:w="7026" w:type="dxa"/>
            <w:hideMark/>
          </w:tcPr>
          <w:p w:rsidR="001468BD" w:rsidRPr="00320667" w:rsidRDefault="001468BD" w:rsidP="002345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B91364" w:rsidRPr="00320667">
              <w:rPr>
                <w:kern w:val="28"/>
                <w:sz w:val="28"/>
                <w:szCs w:val="28"/>
              </w:rPr>
              <w:t xml:space="preserve">передачу капітальних вкладень </w:t>
            </w:r>
            <w:proofErr w:type="spellStart"/>
            <w:r w:rsidR="00B91364" w:rsidRPr="00320667">
              <w:rPr>
                <w:kern w:val="28"/>
                <w:sz w:val="28"/>
                <w:szCs w:val="28"/>
              </w:rPr>
              <w:t>балансоутримувачам</w:t>
            </w:r>
            <w:proofErr w:type="spellEnd"/>
            <w:r w:rsidR="00B91364" w:rsidRPr="00320667">
              <w:rPr>
                <w:kern w:val="28"/>
                <w:sz w:val="28"/>
                <w:szCs w:val="28"/>
              </w:rPr>
              <w:t xml:space="preserve"> житлового та нежитлового фонду</w:t>
            </w:r>
          </w:p>
          <w:p w:rsidR="0023455A" w:rsidRPr="00274918" w:rsidRDefault="0023455A" w:rsidP="0023455A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1468BD" w:rsidTr="008A707A">
        <w:tc>
          <w:tcPr>
            <w:tcW w:w="2874" w:type="dxa"/>
          </w:tcPr>
          <w:p w:rsidR="001468BD" w:rsidRDefault="001468B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1468BD" w:rsidRDefault="001468B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 w:rsidR="00B91364"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</w:t>
            </w:r>
            <w:r w:rsidR="00B91364">
              <w:rPr>
                <w:sz w:val="28"/>
                <w:szCs w:val="28"/>
                <w:lang w:eastAsia="en-US"/>
              </w:rPr>
              <w:t xml:space="preserve">  Близнюк Ю. А.</w:t>
            </w:r>
          </w:p>
          <w:p w:rsidR="00320667" w:rsidRDefault="00320667" w:rsidP="00320667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</w:t>
            </w:r>
            <w:r w:rsidRPr="001C5074">
              <w:rPr>
                <w:sz w:val="32"/>
                <w:szCs w:val="32"/>
                <w:lang w:eastAsia="en-US"/>
              </w:rPr>
              <w:t xml:space="preserve"> </w:t>
            </w:r>
            <w:r w:rsidRPr="001C5074"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      Ломако О. А.</w:t>
            </w:r>
          </w:p>
          <w:p w:rsidR="00320667" w:rsidRDefault="00320667" w:rsidP="00320667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Фесенко С. І.</w:t>
            </w:r>
          </w:p>
          <w:p w:rsidR="00320667" w:rsidRDefault="00320667" w:rsidP="00320667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Бистров В. Е.</w:t>
            </w:r>
          </w:p>
          <w:p w:rsidR="00320667" w:rsidRDefault="00320667" w:rsidP="00320667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Власенко Ю. Д.</w:t>
            </w:r>
          </w:p>
          <w:p w:rsidR="001468BD" w:rsidRDefault="00320667" w:rsidP="0032066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Атрошенко В. А.</w:t>
            </w:r>
          </w:p>
          <w:p w:rsidR="00320667" w:rsidRDefault="00320667" w:rsidP="0032066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Міський голова Атрошенко В. А. вніс та поставив на голосування пропозицію зняти цей проект рішення з </w:t>
            </w:r>
            <w:r>
              <w:rPr>
                <w:sz w:val="28"/>
                <w:szCs w:val="28"/>
                <w:lang w:eastAsia="en-US"/>
              </w:rPr>
              <w:lastRenderedPageBreak/>
              <w:t>розгляду</w:t>
            </w:r>
          </w:p>
        </w:tc>
      </w:tr>
      <w:tr w:rsidR="001468BD" w:rsidTr="008A707A">
        <w:tc>
          <w:tcPr>
            <w:tcW w:w="2874" w:type="dxa"/>
            <w:hideMark/>
          </w:tcPr>
          <w:p w:rsidR="001468BD" w:rsidRDefault="001468B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ГОЛОСУВАЛИ:</w:t>
            </w:r>
          </w:p>
        </w:tc>
        <w:tc>
          <w:tcPr>
            <w:tcW w:w="7026" w:type="dxa"/>
          </w:tcPr>
          <w:p w:rsidR="001468BD" w:rsidRDefault="001468B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468BD" w:rsidRDefault="001468BD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1468BD" w:rsidTr="008A707A">
        <w:tc>
          <w:tcPr>
            <w:tcW w:w="2874" w:type="dxa"/>
            <w:hideMark/>
          </w:tcPr>
          <w:p w:rsidR="001468BD" w:rsidRDefault="001468B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1468BD" w:rsidRDefault="0032066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Проект рішення знято з розгляду</w:t>
            </w:r>
          </w:p>
          <w:p w:rsidR="001468BD" w:rsidRDefault="001468BD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1468BD" w:rsidRPr="008A707A" w:rsidTr="008A707A">
        <w:tc>
          <w:tcPr>
            <w:tcW w:w="2874" w:type="dxa"/>
            <w:hideMark/>
          </w:tcPr>
          <w:p w:rsidR="001468BD" w:rsidRDefault="001468B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 СЛУХАЛИ:</w:t>
            </w:r>
          </w:p>
        </w:tc>
        <w:tc>
          <w:tcPr>
            <w:tcW w:w="7026" w:type="dxa"/>
            <w:hideMark/>
          </w:tcPr>
          <w:p w:rsidR="001468BD" w:rsidRPr="00320667" w:rsidRDefault="001468BD" w:rsidP="002345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B91364" w:rsidRPr="00320667">
              <w:rPr>
                <w:sz w:val="28"/>
                <w:szCs w:val="28"/>
              </w:rPr>
              <w:t>внесення змін до рішення виконавчого комітету міської ради від 16 червня 2016 року № 246</w:t>
            </w:r>
          </w:p>
          <w:p w:rsidR="0023455A" w:rsidRPr="00274918" w:rsidRDefault="0023455A" w:rsidP="0023455A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1468BD" w:rsidTr="008A707A">
        <w:tc>
          <w:tcPr>
            <w:tcW w:w="2874" w:type="dxa"/>
          </w:tcPr>
          <w:p w:rsidR="001468BD" w:rsidRDefault="001468B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1468BD" w:rsidRDefault="001468B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ла</w:t>
            </w:r>
            <w:r>
              <w:rPr>
                <w:sz w:val="28"/>
                <w:szCs w:val="28"/>
                <w:lang w:eastAsia="en-US"/>
              </w:rPr>
              <w:t xml:space="preserve">:                            </w:t>
            </w:r>
            <w:proofErr w:type="spellStart"/>
            <w:r w:rsidR="00B91364">
              <w:rPr>
                <w:sz w:val="28"/>
                <w:szCs w:val="28"/>
                <w:lang w:eastAsia="en-US"/>
              </w:rPr>
              <w:t>Святушенко</w:t>
            </w:r>
            <w:proofErr w:type="spellEnd"/>
            <w:r w:rsidR="00B91364">
              <w:rPr>
                <w:sz w:val="28"/>
                <w:szCs w:val="28"/>
                <w:lang w:eastAsia="en-US"/>
              </w:rPr>
              <w:t xml:space="preserve"> С. М.</w:t>
            </w:r>
          </w:p>
          <w:p w:rsidR="001468BD" w:rsidRDefault="001468B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Атрошенко В. А.</w:t>
            </w:r>
          </w:p>
        </w:tc>
      </w:tr>
      <w:tr w:rsidR="001468BD" w:rsidTr="008A707A">
        <w:tc>
          <w:tcPr>
            <w:tcW w:w="2874" w:type="dxa"/>
            <w:hideMark/>
          </w:tcPr>
          <w:p w:rsidR="001468BD" w:rsidRDefault="001468B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  <w:hideMark/>
          </w:tcPr>
          <w:p w:rsidR="001468BD" w:rsidRDefault="001468B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320667" w:rsidRPr="00274918" w:rsidRDefault="00320667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1468BD" w:rsidTr="008A707A">
        <w:tc>
          <w:tcPr>
            <w:tcW w:w="2874" w:type="dxa"/>
            <w:hideMark/>
          </w:tcPr>
          <w:p w:rsidR="001468BD" w:rsidRDefault="001468B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1468BD" w:rsidRDefault="001468B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Рішення № </w:t>
            </w:r>
            <w:r w:rsidR="001C5074">
              <w:rPr>
                <w:sz w:val="28"/>
                <w:szCs w:val="28"/>
                <w:lang w:eastAsia="en-US"/>
              </w:rPr>
              <w:t>98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1468BD" w:rsidRPr="00274918" w:rsidRDefault="001468BD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1468BD" w:rsidTr="008A707A">
        <w:tc>
          <w:tcPr>
            <w:tcW w:w="2874" w:type="dxa"/>
            <w:hideMark/>
          </w:tcPr>
          <w:p w:rsidR="001468BD" w:rsidRDefault="001468B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 СЛУХАЛИ:</w:t>
            </w:r>
          </w:p>
        </w:tc>
        <w:tc>
          <w:tcPr>
            <w:tcW w:w="7026" w:type="dxa"/>
            <w:hideMark/>
          </w:tcPr>
          <w:p w:rsidR="001468BD" w:rsidRPr="00320667" w:rsidRDefault="001468BD" w:rsidP="002345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20667">
              <w:rPr>
                <w:sz w:val="28"/>
                <w:szCs w:val="28"/>
                <w:lang w:eastAsia="en-US"/>
              </w:rPr>
              <w:t xml:space="preserve">Про </w:t>
            </w:r>
            <w:r w:rsidR="00B91364" w:rsidRPr="00320667">
              <w:rPr>
                <w:sz w:val="28"/>
                <w:szCs w:val="28"/>
              </w:rPr>
              <w:t>надання матеріальної допомоги</w:t>
            </w:r>
          </w:p>
          <w:p w:rsidR="0023455A" w:rsidRPr="00274918" w:rsidRDefault="0023455A" w:rsidP="0023455A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1468BD" w:rsidTr="008A707A">
        <w:tc>
          <w:tcPr>
            <w:tcW w:w="2874" w:type="dxa"/>
          </w:tcPr>
          <w:p w:rsidR="001468BD" w:rsidRDefault="001468B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1468BD" w:rsidRDefault="001468BD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ла</w:t>
            </w:r>
            <w:r>
              <w:rPr>
                <w:sz w:val="28"/>
                <w:szCs w:val="28"/>
                <w:lang w:eastAsia="en-US"/>
              </w:rPr>
              <w:t xml:space="preserve">:                       </w:t>
            </w:r>
            <w:r w:rsidRPr="009317DD">
              <w:rPr>
                <w:sz w:val="32"/>
                <w:szCs w:val="32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  <w:r w:rsidR="00B91364">
              <w:rPr>
                <w:sz w:val="28"/>
                <w:szCs w:val="28"/>
                <w:lang w:eastAsia="en-US"/>
              </w:rPr>
              <w:t>Кочерга І. В.</w:t>
            </w:r>
          </w:p>
          <w:p w:rsidR="001468BD" w:rsidRDefault="001468B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Виступили:                             Ломако О. А.</w:t>
            </w:r>
          </w:p>
          <w:p w:rsidR="001468BD" w:rsidRDefault="001468BD" w:rsidP="00B91364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Атрошенко В. А.</w:t>
            </w:r>
          </w:p>
        </w:tc>
      </w:tr>
      <w:tr w:rsidR="001468BD" w:rsidTr="008A707A">
        <w:tc>
          <w:tcPr>
            <w:tcW w:w="2874" w:type="dxa"/>
            <w:hideMark/>
          </w:tcPr>
          <w:p w:rsidR="001468BD" w:rsidRDefault="001468B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1468BD" w:rsidRDefault="001468B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468BD" w:rsidRPr="00274918" w:rsidRDefault="001468BD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1468BD" w:rsidTr="008A707A">
        <w:tc>
          <w:tcPr>
            <w:tcW w:w="2874" w:type="dxa"/>
            <w:hideMark/>
          </w:tcPr>
          <w:p w:rsidR="001468BD" w:rsidRDefault="001468B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  <w:hideMark/>
          </w:tcPr>
          <w:p w:rsidR="001468BD" w:rsidRDefault="001468BD" w:rsidP="001C507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Рішення № </w:t>
            </w:r>
            <w:r w:rsidR="001C5074">
              <w:rPr>
                <w:sz w:val="28"/>
                <w:szCs w:val="28"/>
                <w:lang w:eastAsia="en-US"/>
              </w:rPr>
              <w:t>99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320667" w:rsidRPr="00274918" w:rsidRDefault="00320667" w:rsidP="001C5074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1468BD" w:rsidTr="008A707A">
        <w:tc>
          <w:tcPr>
            <w:tcW w:w="2874" w:type="dxa"/>
            <w:hideMark/>
          </w:tcPr>
          <w:p w:rsidR="001468BD" w:rsidRDefault="001468B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 СЛУХАЛИ:</w:t>
            </w:r>
          </w:p>
        </w:tc>
        <w:tc>
          <w:tcPr>
            <w:tcW w:w="7026" w:type="dxa"/>
            <w:hideMark/>
          </w:tcPr>
          <w:p w:rsidR="001468BD" w:rsidRPr="00320667" w:rsidRDefault="001468BD" w:rsidP="002345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B91364" w:rsidRPr="00320667">
              <w:rPr>
                <w:sz w:val="28"/>
                <w:szCs w:val="28"/>
              </w:rPr>
              <w:t>затвердження та надання містобудівних умов і обмежень забудови земельних ділянок</w:t>
            </w:r>
          </w:p>
          <w:p w:rsidR="0023455A" w:rsidRPr="00274918" w:rsidRDefault="0023455A" w:rsidP="0023455A">
            <w:pPr>
              <w:spacing w:line="276" w:lineRule="auto"/>
              <w:jc w:val="both"/>
              <w:rPr>
                <w:bCs/>
                <w:sz w:val="10"/>
                <w:szCs w:val="10"/>
                <w:lang w:eastAsia="en-US"/>
              </w:rPr>
            </w:pPr>
          </w:p>
        </w:tc>
      </w:tr>
      <w:tr w:rsidR="001468BD" w:rsidTr="008A707A">
        <w:tc>
          <w:tcPr>
            <w:tcW w:w="2874" w:type="dxa"/>
          </w:tcPr>
          <w:p w:rsidR="001468BD" w:rsidRDefault="001468B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1468BD" w:rsidRDefault="001468BD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</w:t>
            </w:r>
            <w:r>
              <w:rPr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       </w:t>
            </w:r>
            <w:r w:rsidR="00B91364">
              <w:rPr>
                <w:sz w:val="28"/>
                <w:szCs w:val="28"/>
                <w:lang w:eastAsia="en-US"/>
              </w:rPr>
              <w:t>Калюжний С. С.</w:t>
            </w:r>
          </w:p>
          <w:p w:rsidR="001468BD" w:rsidRDefault="001468B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</w:t>
            </w:r>
            <w:r w:rsidR="00DD0549">
              <w:rPr>
                <w:sz w:val="28"/>
                <w:szCs w:val="28"/>
                <w:lang w:eastAsia="en-US"/>
              </w:rPr>
              <w:t xml:space="preserve">ли:                      </w:t>
            </w:r>
            <w:r w:rsidR="00DD0549" w:rsidRPr="00DD0549">
              <w:rPr>
                <w:sz w:val="32"/>
                <w:szCs w:val="32"/>
                <w:lang w:eastAsia="en-US"/>
              </w:rPr>
              <w:t xml:space="preserve"> </w:t>
            </w:r>
            <w:r w:rsidR="00DD0549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  <w:r w:rsidRPr="00862802">
              <w:rPr>
                <w:sz w:val="32"/>
                <w:szCs w:val="32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Бистров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 Е.</w:t>
            </w:r>
          </w:p>
          <w:p w:rsidR="009317DD" w:rsidRDefault="009317DD" w:rsidP="009317D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</w:t>
            </w:r>
            <w:r w:rsidRPr="00707AF1">
              <w:rPr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val="ru-RU" w:eastAsia="en-US"/>
              </w:rPr>
              <w:t>Власенко Ю. Д.</w:t>
            </w:r>
          </w:p>
          <w:p w:rsidR="009317DD" w:rsidRDefault="009317DD" w:rsidP="009317D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Козир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О. І.</w:t>
            </w:r>
          </w:p>
          <w:p w:rsidR="00B91364" w:rsidRDefault="009317D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</w:t>
            </w:r>
            <w:r w:rsidRPr="00707AF1">
              <w:rPr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val="ru-RU" w:eastAsia="en-US"/>
              </w:rPr>
              <w:t xml:space="preserve"> Атрощенко О. А.</w:t>
            </w:r>
          </w:p>
          <w:p w:rsidR="009317DD" w:rsidRDefault="009317D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Гаценко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О. О.</w:t>
            </w:r>
          </w:p>
          <w:p w:rsidR="00DD0549" w:rsidRDefault="00DD0549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Атрошенко В. А.</w:t>
            </w:r>
          </w:p>
          <w:p w:rsidR="00DD0549" w:rsidRDefault="00B91364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Міський голова дав доручення</w:t>
            </w:r>
            <w:r w:rsidR="00C66989">
              <w:rPr>
                <w:sz w:val="28"/>
                <w:szCs w:val="28"/>
                <w:lang w:eastAsia="en-US"/>
              </w:rPr>
              <w:t xml:space="preserve">: </w:t>
            </w:r>
            <w:r w:rsidR="00C66989">
              <w:rPr>
                <w:sz w:val="28"/>
                <w:szCs w:val="28"/>
              </w:rPr>
              <w:t xml:space="preserve">заступнику міського голови </w:t>
            </w:r>
            <w:proofErr w:type="spellStart"/>
            <w:r w:rsidR="00C66989">
              <w:rPr>
                <w:sz w:val="28"/>
                <w:szCs w:val="28"/>
              </w:rPr>
              <w:t>Атрощенку</w:t>
            </w:r>
            <w:proofErr w:type="spellEnd"/>
            <w:r w:rsidR="00C66989">
              <w:rPr>
                <w:sz w:val="28"/>
                <w:szCs w:val="28"/>
              </w:rPr>
              <w:t xml:space="preserve"> О. А., начальнику управління житлово-комунального господарства Куцу Я. В., начальнику управління капітального будівництва </w:t>
            </w:r>
            <w:proofErr w:type="spellStart"/>
            <w:r w:rsidR="00C66989">
              <w:rPr>
                <w:sz w:val="28"/>
                <w:szCs w:val="28"/>
              </w:rPr>
              <w:t>Дзядзьку</w:t>
            </w:r>
            <w:proofErr w:type="spellEnd"/>
            <w:r w:rsidR="00C66989">
              <w:rPr>
                <w:sz w:val="28"/>
                <w:szCs w:val="28"/>
              </w:rPr>
              <w:t xml:space="preserve"> А. М., підготувати проект рішення виконавчого комітету міської ради про встановлення розміру кошторисної заробітної плати при призначенні вартості будівництва об’єктів за рахунок коштів міського бюджету на 2017 рік</w:t>
            </w:r>
          </w:p>
          <w:p w:rsidR="00B91364" w:rsidRPr="00274918" w:rsidRDefault="00B91364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1468BD" w:rsidTr="008A707A">
        <w:tc>
          <w:tcPr>
            <w:tcW w:w="2874" w:type="dxa"/>
            <w:hideMark/>
          </w:tcPr>
          <w:p w:rsidR="001468BD" w:rsidRDefault="001468B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1468BD" w:rsidRDefault="001468B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468BD" w:rsidRDefault="001468BD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1468BD" w:rsidTr="008A707A">
        <w:tc>
          <w:tcPr>
            <w:tcW w:w="2874" w:type="dxa"/>
            <w:hideMark/>
          </w:tcPr>
          <w:p w:rsidR="001468BD" w:rsidRDefault="001468B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1468BD" w:rsidRDefault="001468B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Рішення № </w:t>
            </w:r>
            <w:r w:rsidR="001C5074">
              <w:rPr>
                <w:sz w:val="28"/>
                <w:szCs w:val="28"/>
                <w:lang w:eastAsia="en-US"/>
              </w:rPr>
              <w:t>100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1468BD" w:rsidRDefault="001468BD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1468BD" w:rsidTr="008A707A">
        <w:tc>
          <w:tcPr>
            <w:tcW w:w="2874" w:type="dxa"/>
            <w:hideMark/>
          </w:tcPr>
          <w:p w:rsidR="001468BD" w:rsidRDefault="001468B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15. СЛУХАЛИ:</w:t>
            </w:r>
          </w:p>
        </w:tc>
        <w:tc>
          <w:tcPr>
            <w:tcW w:w="7026" w:type="dxa"/>
            <w:hideMark/>
          </w:tcPr>
          <w:p w:rsidR="001468BD" w:rsidRPr="00DD0549" w:rsidRDefault="001468BD" w:rsidP="0023455A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B91364" w:rsidRPr="00DD0549">
              <w:rPr>
                <w:sz w:val="28"/>
                <w:szCs w:val="28"/>
              </w:rPr>
              <w:t>присвоєння та зміну поштових адрес об'єктам нерухомого майна</w:t>
            </w:r>
          </w:p>
          <w:p w:rsidR="0023455A" w:rsidRPr="00274918" w:rsidRDefault="0023455A" w:rsidP="0023455A">
            <w:pPr>
              <w:spacing w:line="276" w:lineRule="auto"/>
              <w:jc w:val="both"/>
              <w:rPr>
                <w:color w:val="000000"/>
                <w:sz w:val="10"/>
                <w:szCs w:val="10"/>
                <w:lang w:eastAsia="en-US"/>
              </w:rPr>
            </w:pPr>
          </w:p>
        </w:tc>
      </w:tr>
      <w:tr w:rsidR="001468BD" w:rsidTr="008A707A">
        <w:tc>
          <w:tcPr>
            <w:tcW w:w="2874" w:type="dxa"/>
          </w:tcPr>
          <w:p w:rsidR="001468BD" w:rsidRDefault="001468B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1468BD" w:rsidRDefault="001468B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</w:t>
            </w:r>
            <w:r w:rsidR="00B91364">
              <w:rPr>
                <w:sz w:val="28"/>
                <w:szCs w:val="28"/>
                <w:lang w:eastAsia="en-US"/>
              </w:rPr>
              <w:t>Калюжний С. С.</w:t>
            </w:r>
          </w:p>
          <w:p w:rsidR="001468BD" w:rsidRDefault="001468B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 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   </w:t>
            </w:r>
            <w:proofErr w:type="spellStart"/>
            <w:r w:rsidR="00707AF1">
              <w:rPr>
                <w:sz w:val="28"/>
                <w:szCs w:val="28"/>
                <w:lang w:eastAsia="en-US"/>
              </w:rPr>
              <w:t>Бистров</w:t>
            </w:r>
            <w:proofErr w:type="spellEnd"/>
            <w:r w:rsidR="00707AF1">
              <w:rPr>
                <w:sz w:val="28"/>
                <w:szCs w:val="28"/>
                <w:lang w:eastAsia="en-US"/>
              </w:rPr>
              <w:t xml:space="preserve"> В. Е.</w:t>
            </w:r>
          </w:p>
          <w:p w:rsidR="001468BD" w:rsidRDefault="001468B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</w:t>
            </w:r>
            <w:r w:rsidR="00707AF1">
              <w:rPr>
                <w:sz w:val="28"/>
                <w:szCs w:val="28"/>
                <w:lang w:val="ru-RU" w:eastAsia="en-US"/>
              </w:rPr>
              <w:t>Фесенко С. І.</w:t>
            </w:r>
          </w:p>
          <w:p w:rsidR="001468BD" w:rsidRDefault="001468B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</w:t>
            </w:r>
            <w:r w:rsidRPr="00707AF1">
              <w:rPr>
                <w:sz w:val="32"/>
                <w:szCs w:val="32"/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val="ru-RU" w:eastAsia="en-US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Козир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О. І.</w:t>
            </w:r>
          </w:p>
          <w:p w:rsidR="001468BD" w:rsidRDefault="001468B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</w:t>
            </w:r>
            <w:r w:rsidR="00707AF1">
              <w:rPr>
                <w:sz w:val="28"/>
                <w:szCs w:val="28"/>
                <w:lang w:eastAsia="en-US"/>
              </w:rPr>
              <w:t>Атрошенко В. А.</w:t>
            </w:r>
          </w:p>
        </w:tc>
      </w:tr>
      <w:tr w:rsidR="001468BD" w:rsidTr="008A707A">
        <w:tc>
          <w:tcPr>
            <w:tcW w:w="2874" w:type="dxa"/>
            <w:hideMark/>
          </w:tcPr>
          <w:p w:rsidR="001468BD" w:rsidRDefault="001468B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1468BD" w:rsidRDefault="001468B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468BD" w:rsidRDefault="001468BD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1468BD" w:rsidTr="008A707A">
        <w:tc>
          <w:tcPr>
            <w:tcW w:w="2874" w:type="dxa"/>
            <w:hideMark/>
          </w:tcPr>
          <w:p w:rsidR="001468BD" w:rsidRDefault="001468B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  <w:hideMark/>
          </w:tcPr>
          <w:p w:rsidR="001468BD" w:rsidRDefault="001468BD" w:rsidP="001C507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Рішення № </w:t>
            </w:r>
            <w:r w:rsidR="001C5074">
              <w:rPr>
                <w:sz w:val="28"/>
                <w:szCs w:val="28"/>
                <w:lang w:eastAsia="en-US"/>
              </w:rPr>
              <w:t>101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707AF1" w:rsidRPr="00274918" w:rsidRDefault="00707AF1" w:rsidP="001C5074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1468BD" w:rsidTr="008A707A">
        <w:tc>
          <w:tcPr>
            <w:tcW w:w="2874" w:type="dxa"/>
            <w:hideMark/>
          </w:tcPr>
          <w:p w:rsidR="001468BD" w:rsidRDefault="001468B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 СЛУХАЛИ:</w:t>
            </w:r>
          </w:p>
        </w:tc>
        <w:tc>
          <w:tcPr>
            <w:tcW w:w="7026" w:type="dxa"/>
            <w:hideMark/>
          </w:tcPr>
          <w:p w:rsidR="001468BD" w:rsidRPr="00707AF1" w:rsidRDefault="001468BD" w:rsidP="0023455A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B91364" w:rsidRPr="00707AF1">
              <w:rPr>
                <w:sz w:val="28"/>
                <w:szCs w:val="28"/>
              </w:rPr>
              <w:t>пайову участь (внесок) замовників (інвесторів) у створенні і розвитку інженерно-транспортної та соціальної інфраструктури міста Чернігова</w:t>
            </w:r>
          </w:p>
          <w:p w:rsidR="0023455A" w:rsidRPr="00274918" w:rsidRDefault="0023455A" w:rsidP="0023455A">
            <w:pPr>
              <w:spacing w:line="276" w:lineRule="auto"/>
              <w:jc w:val="both"/>
              <w:rPr>
                <w:color w:val="000000"/>
                <w:sz w:val="10"/>
                <w:szCs w:val="10"/>
                <w:lang w:eastAsia="en-US"/>
              </w:rPr>
            </w:pPr>
          </w:p>
        </w:tc>
      </w:tr>
      <w:tr w:rsidR="001468BD" w:rsidTr="008A707A">
        <w:tc>
          <w:tcPr>
            <w:tcW w:w="2874" w:type="dxa"/>
          </w:tcPr>
          <w:p w:rsidR="001468BD" w:rsidRDefault="001468B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1468BD" w:rsidRDefault="001468BD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</w:t>
            </w:r>
            <w:r w:rsidR="00B91364">
              <w:rPr>
                <w:sz w:val="28"/>
                <w:szCs w:val="28"/>
                <w:lang w:eastAsia="en-US"/>
              </w:rPr>
              <w:t>Калюжний С. С.</w:t>
            </w:r>
          </w:p>
          <w:p w:rsidR="001468BD" w:rsidRDefault="00862802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Атрошенко В. А.</w:t>
            </w:r>
          </w:p>
        </w:tc>
      </w:tr>
      <w:tr w:rsidR="001468BD" w:rsidTr="008A707A">
        <w:tc>
          <w:tcPr>
            <w:tcW w:w="2874" w:type="dxa"/>
            <w:hideMark/>
          </w:tcPr>
          <w:p w:rsidR="001468BD" w:rsidRDefault="001468B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1468BD" w:rsidRDefault="001468B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468BD" w:rsidRPr="00274918" w:rsidRDefault="001468BD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1468BD" w:rsidTr="008A707A">
        <w:tc>
          <w:tcPr>
            <w:tcW w:w="2874" w:type="dxa"/>
            <w:hideMark/>
          </w:tcPr>
          <w:p w:rsidR="001468BD" w:rsidRDefault="001468B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1468BD" w:rsidRDefault="001468B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Рішення № </w:t>
            </w:r>
            <w:r w:rsidR="001C5074">
              <w:rPr>
                <w:sz w:val="28"/>
                <w:szCs w:val="28"/>
                <w:lang w:eastAsia="en-US"/>
              </w:rPr>
              <w:t>102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1468BD" w:rsidRPr="00274918" w:rsidRDefault="001468BD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1468BD" w:rsidTr="008A707A">
        <w:tc>
          <w:tcPr>
            <w:tcW w:w="2874" w:type="dxa"/>
            <w:hideMark/>
          </w:tcPr>
          <w:p w:rsidR="001468BD" w:rsidRDefault="001468BD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 СЛУХАЛИ:</w:t>
            </w:r>
          </w:p>
        </w:tc>
        <w:tc>
          <w:tcPr>
            <w:tcW w:w="7026" w:type="dxa"/>
            <w:hideMark/>
          </w:tcPr>
          <w:p w:rsidR="001468BD" w:rsidRDefault="001468BD" w:rsidP="00DD3586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розпорядження, видані з 16 лютого до </w:t>
            </w:r>
            <w:r w:rsidR="00DD3586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 березня 2017 року включно</w:t>
            </w:r>
          </w:p>
        </w:tc>
      </w:tr>
      <w:tr w:rsidR="001468BD" w:rsidTr="008A707A">
        <w:tc>
          <w:tcPr>
            <w:tcW w:w="2874" w:type="dxa"/>
          </w:tcPr>
          <w:p w:rsidR="001468BD" w:rsidRDefault="001468BD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7026" w:type="dxa"/>
            <w:hideMark/>
          </w:tcPr>
          <w:p w:rsidR="001468BD" w:rsidRDefault="001468B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Протокольно:</w:t>
            </w:r>
          </w:p>
          <w:p w:rsidR="001468BD" w:rsidRDefault="001468BD" w:rsidP="00DD3586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Взяти до відома, що з 16 лютого до </w:t>
            </w:r>
            <w:r w:rsidR="00DD3586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 березня 2017 </w:t>
            </w:r>
            <w:r w:rsidR="00DD3586"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>року включно видано розпоряд</w:t>
            </w:r>
            <w:r w:rsidR="00862802">
              <w:rPr>
                <w:sz w:val="28"/>
                <w:szCs w:val="28"/>
                <w:lang w:eastAsia="en-US"/>
              </w:rPr>
              <w:t xml:space="preserve">ження міського голови </w:t>
            </w:r>
            <w:r>
              <w:rPr>
                <w:sz w:val="28"/>
                <w:szCs w:val="28"/>
                <w:lang w:eastAsia="en-US"/>
              </w:rPr>
              <w:t xml:space="preserve">№ 46 - р – № </w:t>
            </w:r>
            <w:r w:rsidR="00DD3586">
              <w:rPr>
                <w:sz w:val="28"/>
                <w:szCs w:val="28"/>
                <w:lang w:eastAsia="en-US"/>
              </w:rPr>
              <w:t>71</w:t>
            </w:r>
            <w:r>
              <w:rPr>
                <w:sz w:val="28"/>
                <w:szCs w:val="28"/>
                <w:lang w:eastAsia="en-US"/>
              </w:rPr>
              <w:t xml:space="preserve"> - р </w:t>
            </w:r>
          </w:p>
        </w:tc>
      </w:tr>
      <w:tr w:rsidR="001468BD" w:rsidTr="008A707A">
        <w:tc>
          <w:tcPr>
            <w:tcW w:w="2874" w:type="dxa"/>
            <w:hideMark/>
          </w:tcPr>
          <w:p w:rsidR="001468BD" w:rsidRDefault="001468BD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 СЛУХАЛИ:</w:t>
            </w:r>
          </w:p>
        </w:tc>
        <w:tc>
          <w:tcPr>
            <w:tcW w:w="7026" w:type="dxa"/>
            <w:hideMark/>
          </w:tcPr>
          <w:p w:rsidR="001468BD" w:rsidRDefault="001468BD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порядок денний наступного засідання виконавчого комітету міської ради </w:t>
            </w:r>
          </w:p>
        </w:tc>
      </w:tr>
      <w:tr w:rsidR="001468BD" w:rsidTr="008A707A">
        <w:tc>
          <w:tcPr>
            <w:tcW w:w="2874" w:type="dxa"/>
            <w:hideMark/>
          </w:tcPr>
          <w:p w:rsidR="001468BD" w:rsidRDefault="001468BD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  <w:hideMark/>
          </w:tcPr>
          <w:p w:rsidR="001468BD" w:rsidRDefault="001468BD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наступному засіданні виконавчого комітету міської ради розглянути наступні питання:</w:t>
            </w:r>
          </w:p>
          <w:p w:rsidR="001468BD" w:rsidRPr="008A707A" w:rsidRDefault="001468BD">
            <w:pPr>
              <w:pStyle w:val="a3"/>
              <w:spacing w:line="276" w:lineRule="auto"/>
              <w:jc w:val="both"/>
              <w:rPr>
                <w:iCs/>
                <w:lang w:val="uk-UA"/>
              </w:rPr>
            </w:pPr>
            <w:r>
              <w:rPr>
                <w:lang w:val="uk-UA"/>
              </w:rPr>
              <w:t xml:space="preserve">1. </w:t>
            </w:r>
            <w:r w:rsidRPr="005B1470">
              <w:t xml:space="preserve">Про </w:t>
            </w:r>
            <w:proofErr w:type="spellStart"/>
            <w:r w:rsidRPr="005B1470">
              <w:t>внесення</w:t>
            </w:r>
            <w:proofErr w:type="spellEnd"/>
            <w:r w:rsidRPr="005B1470">
              <w:t xml:space="preserve"> </w:t>
            </w:r>
            <w:proofErr w:type="spellStart"/>
            <w:r w:rsidRPr="005B1470">
              <w:t>змін</w:t>
            </w:r>
            <w:proofErr w:type="spellEnd"/>
            <w:r w:rsidRPr="005B1470">
              <w:t xml:space="preserve"> та </w:t>
            </w:r>
            <w:proofErr w:type="spellStart"/>
            <w:r w:rsidRPr="005B1470">
              <w:t>доповнень</w:t>
            </w:r>
            <w:proofErr w:type="spellEnd"/>
            <w:r w:rsidRPr="005B1470">
              <w:t xml:space="preserve"> до </w:t>
            </w:r>
            <w:proofErr w:type="spellStart"/>
            <w:r w:rsidRPr="005B1470">
              <w:t>переліку</w:t>
            </w:r>
            <w:proofErr w:type="spellEnd"/>
            <w:r w:rsidRPr="005B1470">
              <w:t xml:space="preserve"> </w:t>
            </w:r>
            <w:proofErr w:type="spellStart"/>
            <w:proofErr w:type="gramStart"/>
            <w:r w:rsidRPr="005B1470">
              <w:t>адм</w:t>
            </w:r>
            <w:proofErr w:type="gramEnd"/>
            <w:r w:rsidRPr="005B1470">
              <w:t>іністративних</w:t>
            </w:r>
            <w:proofErr w:type="spellEnd"/>
            <w:r w:rsidRPr="005B1470">
              <w:t xml:space="preserve"> </w:t>
            </w:r>
            <w:proofErr w:type="spellStart"/>
            <w:r w:rsidRPr="005B1470">
              <w:t>послуг</w:t>
            </w:r>
            <w:proofErr w:type="spellEnd"/>
            <w:r w:rsidRPr="005B1470">
              <w:t xml:space="preserve">, </w:t>
            </w:r>
            <w:proofErr w:type="spellStart"/>
            <w:r w:rsidRPr="005B1470">
              <w:t>які</w:t>
            </w:r>
            <w:proofErr w:type="spellEnd"/>
            <w:r w:rsidRPr="005B1470">
              <w:t xml:space="preserve"> </w:t>
            </w:r>
            <w:proofErr w:type="spellStart"/>
            <w:r w:rsidRPr="005B1470">
              <w:t>надаються</w:t>
            </w:r>
            <w:proofErr w:type="spellEnd"/>
            <w:r w:rsidRPr="005B1470">
              <w:t xml:space="preserve"> в </w:t>
            </w:r>
            <w:proofErr w:type="spellStart"/>
            <w:r w:rsidRPr="005B1470">
              <w:t>Центрі</w:t>
            </w:r>
            <w:proofErr w:type="spellEnd"/>
            <w:r w:rsidRPr="005B1470">
              <w:t xml:space="preserve"> </w:t>
            </w:r>
            <w:proofErr w:type="spellStart"/>
            <w:r w:rsidRPr="005B1470">
              <w:t>надання</w:t>
            </w:r>
            <w:proofErr w:type="spellEnd"/>
            <w:r w:rsidRPr="005B1470">
              <w:t xml:space="preserve"> </w:t>
            </w:r>
            <w:proofErr w:type="spellStart"/>
            <w:r w:rsidRPr="005B1470">
              <w:t>адміністративних</w:t>
            </w:r>
            <w:proofErr w:type="spellEnd"/>
            <w:r w:rsidRPr="005B1470">
              <w:t xml:space="preserve"> </w:t>
            </w:r>
            <w:proofErr w:type="spellStart"/>
            <w:r w:rsidRPr="005B1470">
              <w:t>послуг</w:t>
            </w:r>
            <w:proofErr w:type="spellEnd"/>
            <w:r w:rsidRPr="005B1470">
              <w:t xml:space="preserve"> м. </w:t>
            </w:r>
            <w:proofErr w:type="spellStart"/>
            <w:r w:rsidRPr="005B1470">
              <w:t>Чернігова</w:t>
            </w:r>
            <w:proofErr w:type="spellEnd"/>
            <w:r>
              <w:rPr>
                <w:lang w:val="uk-UA"/>
              </w:rPr>
              <w:t>.</w:t>
            </w:r>
          </w:p>
          <w:p w:rsidR="001468BD" w:rsidRPr="00274918" w:rsidRDefault="001468BD">
            <w:pPr>
              <w:pStyle w:val="a3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2. </w:t>
            </w:r>
            <w:r w:rsidRPr="005B1470">
              <w:t xml:space="preserve">Про </w:t>
            </w:r>
            <w:proofErr w:type="spellStart"/>
            <w:r w:rsidRPr="005B1470">
              <w:t>транспортне</w:t>
            </w:r>
            <w:proofErr w:type="spellEnd"/>
            <w:r w:rsidRPr="005B1470">
              <w:t xml:space="preserve"> </w:t>
            </w:r>
            <w:proofErr w:type="spellStart"/>
            <w:r w:rsidRPr="005B1470">
              <w:t>забезпечення</w:t>
            </w:r>
            <w:proofErr w:type="spellEnd"/>
            <w:r w:rsidRPr="005B1470">
              <w:t xml:space="preserve"> </w:t>
            </w:r>
            <w:proofErr w:type="spellStart"/>
            <w:r w:rsidRPr="005B1470">
              <w:t>населення</w:t>
            </w:r>
            <w:proofErr w:type="spellEnd"/>
            <w:r w:rsidRPr="005B1470">
              <w:t xml:space="preserve"> </w:t>
            </w:r>
            <w:proofErr w:type="spellStart"/>
            <w:r w:rsidRPr="005B1470">
              <w:t>міста</w:t>
            </w:r>
            <w:proofErr w:type="spellEnd"/>
            <w:r w:rsidRPr="005B1470">
              <w:t xml:space="preserve"> </w:t>
            </w:r>
            <w:proofErr w:type="spellStart"/>
            <w:r w:rsidRPr="005B1470">
              <w:t>Чернігова</w:t>
            </w:r>
            <w:proofErr w:type="spellEnd"/>
            <w:r w:rsidRPr="005B1470">
              <w:t xml:space="preserve"> на 2017 </w:t>
            </w:r>
            <w:proofErr w:type="spellStart"/>
            <w:proofErr w:type="gramStart"/>
            <w:r w:rsidRPr="005B1470">
              <w:t>р</w:t>
            </w:r>
            <w:proofErr w:type="gramEnd"/>
            <w:r w:rsidRPr="005B1470">
              <w:t>ік</w:t>
            </w:r>
            <w:proofErr w:type="spellEnd"/>
          </w:p>
        </w:tc>
      </w:tr>
    </w:tbl>
    <w:p w:rsidR="008A707A" w:rsidRDefault="008A707A" w:rsidP="008A707A">
      <w:pPr>
        <w:jc w:val="both"/>
        <w:rPr>
          <w:sz w:val="44"/>
          <w:szCs w:val="44"/>
        </w:rPr>
      </w:pPr>
    </w:p>
    <w:p w:rsidR="008A707A" w:rsidRDefault="008A707A" w:rsidP="008A70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 А. Атрошенко</w:t>
      </w:r>
    </w:p>
    <w:p w:rsidR="008A707A" w:rsidRDefault="008A707A" w:rsidP="008A707A">
      <w:pPr>
        <w:rPr>
          <w:sz w:val="40"/>
          <w:szCs w:val="40"/>
        </w:rPr>
      </w:pPr>
    </w:p>
    <w:p w:rsidR="008A707A" w:rsidRDefault="008A707A" w:rsidP="008A707A">
      <w:pPr>
        <w:rPr>
          <w:sz w:val="16"/>
          <w:szCs w:val="16"/>
        </w:rPr>
      </w:pPr>
    </w:p>
    <w:p w:rsidR="00B95DA2" w:rsidRPr="00274918" w:rsidRDefault="008A707A" w:rsidP="00274918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міської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 Е. </w:t>
      </w:r>
      <w:proofErr w:type="spellStart"/>
      <w:r>
        <w:rPr>
          <w:sz w:val="28"/>
          <w:szCs w:val="28"/>
        </w:rPr>
        <w:t>Бистров</w:t>
      </w:r>
      <w:proofErr w:type="spellEnd"/>
    </w:p>
    <w:sectPr w:rsidR="00B95DA2" w:rsidRPr="00274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07A"/>
    <w:rsid w:val="001468BD"/>
    <w:rsid w:val="001C5074"/>
    <w:rsid w:val="0023455A"/>
    <w:rsid w:val="00274918"/>
    <w:rsid w:val="00320667"/>
    <w:rsid w:val="00707AF1"/>
    <w:rsid w:val="00862802"/>
    <w:rsid w:val="008A707A"/>
    <w:rsid w:val="009317DD"/>
    <w:rsid w:val="00956153"/>
    <w:rsid w:val="00B91364"/>
    <w:rsid w:val="00B95DA2"/>
    <w:rsid w:val="00C66989"/>
    <w:rsid w:val="00D66CA5"/>
    <w:rsid w:val="00DD0549"/>
    <w:rsid w:val="00DD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667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707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A70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A707A"/>
    <w:rPr>
      <w:rFonts w:eastAsia="Times New Roman"/>
      <w:sz w:val="24"/>
      <w:szCs w:val="24"/>
      <w:lang w:val="uk-UA" w:eastAsia="ru-RU"/>
    </w:rPr>
  </w:style>
  <w:style w:type="paragraph" w:styleId="a6">
    <w:name w:val="caption"/>
    <w:basedOn w:val="a"/>
    <w:next w:val="a"/>
    <w:uiPriority w:val="99"/>
    <w:semiHidden/>
    <w:unhideWhenUsed/>
    <w:qFormat/>
    <w:rsid w:val="008A707A"/>
    <w:pPr>
      <w:spacing w:after="240"/>
      <w:ind w:left="720" w:hanging="720"/>
      <w:jc w:val="center"/>
    </w:pPr>
    <w:rPr>
      <w:sz w:val="32"/>
      <w:szCs w:val="20"/>
    </w:rPr>
  </w:style>
  <w:style w:type="paragraph" w:styleId="a7">
    <w:name w:val="Body Text"/>
    <w:basedOn w:val="a"/>
    <w:link w:val="a8"/>
    <w:unhideWhenUsed/>
    <w:rsid w:val="008A707A"/>
    <w:pPr>
      <w:tabs>
        <w:tab w:val="left" w:pos="2835"/>
      </w:tabs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8A707A"/>
    <w:rPr>
      <w:rFonts w:eastAsia="Times New Roman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8A70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707A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ab">
    <w:name w:val="Знак Знак"/>
    <w:basedOn w:val="a"/>
    <w:rsid w:val="008A707A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667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707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A70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A707A"/>
    <w:rPr>
      <w:rFonts w:eastAsia="Times New Roman"/>
      <w:sz w:val="24"/>
      <w:szCs w:val="24"/>
      <w:lang w:val="uk-UA" w:eastAsia="ru-RU"/>
    </w:rPr>
  </w:style>
  <w:style w:type="paragraph" w:styleId="a6">
    <w:name w:val="caption"/>
    <w:basedOn w:val="a"/>
    <w:next w:val="a"/>
    <w:uiPriority w:val="99"/>
    <w:semiHidden/>
    <w:unhideWhenUsed/>
    <w:qFormat/>
    <w:rsid w:val="008A707A"/>
    <w:pPr>
      <w:spacing w:after="240"/>
      <w:ind w:left="720" w:hanging="720"/>
      <w:jc w:val="center"/>
    </w:pPr>
    <w:rPr>
      <w:sz w:val="32"/>
      <w:szCs w:val="20"/>
    </w:rPr>
  </w:style>
  <w:style w:type="paragraph" w:styleId="a7">
    <w:name w:val="Body Text"/>
    <w:basedOn w:val="a"/>
    <w:link w:val="a8"/>
    <w:unhideWhenUsed/>
    <w:rsid w:val="008A707A"/>
    <w:pPr>
      <w:tabs>
        <w:tab w:val="left" w:pos="2835"/>
      </w:tabs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8A707A"/>
    <w:rPr>
      <w:rFonts w:eastAsia="Times New Roman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8A70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707A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ab">
    <w:name w:val="Знак Знак"/>
    <w:basedOn w:val="a"/>
    <w:rsid w:val="008A707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1422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8</cp:revision>
  <cp:lastPrinted>2017-03-06T06:28:00Z</cp:lastPrinted>
  <dcterms:created xsi:type="dcterms:W3CDTF">2017-03-02T12:52:00Z</dcterms:created>
  <dcterms:modified xsi:type="dcterms:W3CDTF">2017-03-06T07:38:00Z</dcterms:modified>
</cp:coreProperties>
</file>